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7A3" w:rsidRPr="008D7D60" w:rsidRDefault="00E75A94" w:rsidP="005A77A3">
      <w:pPr>
        <w:rPr>
          <w:rFonts w:asciiTheme="majorHAnsi" w:hAnsiTheme="majorHAnsi" w:cstheme="majorHAnsi"/>
          <w:sz w:val="28"/>
        </w:rPr>
      </w:pPr>
      <w:bookmarkStart w:id="0" w:name="_Toc361050595"/>
      <w:bookmarkStart w:id="1" w:name="_Toc362172836"/>
      <w:r>
        <w:rPr>
          <w:noProof/>
          <w:lang w:eastAsia="de-DE"/>
        </w:rPr>
        <w:drawing>
          <wp:anchor distT="0" distB="0" distL="114300" distR="114300" simplePos="0" relativeHeight="251754496" behindDoc="0" locked="0" layoutInCell="1" allowOverlap="1">
            <wp:simplePos x="0" y="0"/>
            <wp:positionH relativeFrom="column">
              <wp:posOffset>3652520</wp:posOffset>
            </wp:positionH>
            <wp:positionV relativeFrom="paragraph">
              <wp:posOffset>-402590</wp:posOffset>
            </wp:positionV>
            <wp:extent cx="2253954" cy="93711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_Logo_mit_Unterzeile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3954" cy="937118"/>
                    </a:xfrm>
                    <a:prstGeom prst="rect">
                      <a:avLst/>
                    </a:prstGeom>
                  </pic:spPr>
                </pic:pic>
              </a:graphicData>
            </a:graphic>
            <wp14:sizeRelH relativeFrom="margin">
              <wp14:pctWidth>0</wp14:pctWidth>
            </wp14:sizeRelH>
            <wp14:sizeRelV relativeFrom="margin">
              <wp14:pctHeight>0</wp14:pctHeight>
            </wp14:sizeRelV>
          </wp:anchor>
        </w:drawing>
      </w:r>
    </w:p>
    <w:p w:rsidR="005A77A3" w:rsidRDefault="005A77A3" w:rsidP="005A77A3"/>
    <w:p w:rsidR="005A77A3" w:rsidRDefault="00F63B87" w:rsidP="005A77A3">
      <w:r>
        <w:rPr>
          <w:noProof/>
          <w:lang w:eastAsia="de-DE"/>
        </w:rPr>
        <mc:AlternateContent>
          <mc:Choice Requires="wps">
            <w:drawing>
              <wp:anchor distT="45720" distB="45720" distL="114300" distR="114300" simplePos="0" relativeHeight="251749376" behindDoc="0" locked="0" layoutInCell="1" allowOverlap="1">
                <wp:simplePos x="0" y="0"/>
                <wp:positionH relativeFrom="column">
                  <wp:posOffset>-14605</wp:posOffset>
                </wp:positionH>
                <wp:positionV relativeFrom="paragraph">
                  <wp:posOffset>51326</wp:posOffset>
                </wp:positionV>
                <wp:extent cx="5829300" cy="140462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noFill/>
                          <a:miter lim="800000"/>
                          <a:headEnd/>
                          <a:tailEnd/>
                        </a:ln>
                      </wps:spPr>
                      <wps:txbx>
                        <w:txbxContent>
                          <w:p w:rsidR="008D7D60" w:rsidRPr="00F63B87" w:rsidRDefault="00D069A5" w:rsidP="008D7D60">
                            <w:pPr>
                              <w:jc w:val="center"/>
                              <w:rPr>
                                <w:rFonts w:asciiTheme="majorHAnsi" w:hAnsiTheme="majorHAnsi" w:cstheme="majorHAnsi"/>
                                <w:color w:val="6C9842" w:themeColor="accent1"/>
                                <w:sz w:val="36"/>
                              </w:rPr>
                            </w:pPr>
                            <w:r>
                              <w:rPr>
                                <w:rFonts w:asciiTheme="majorHAnsi" w:eastAsia="Times New Roman" w:hAnsiTheme="majorHAnsi" w:cstheme="majorHAnsi"/>
                                <w:b/>
                                <w:bCs/>
                                <w:iCs/>
                                <w:color w:val="6C9842" w:themeColor="accent1"/>
                                <w:sz w:val="52"/>
                                <w:szCs w:val="28"/>
                              </w:rPr>
                              <w:t>Hitzereduzierung im Schweinestall</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5pt;margin-top:4.05pt;width:459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" stroked="f">
                <v:textbox style="mso-fit-shape-to-text:t">
                  <w:txbxContent>
                    <w:p w:rsidR="008D7D60" w:rsidRPr="00F63B87" w:rsidRDefault="00D069A5" w:rsidP="008D7D60">
                      <w:pPr>
                        <w:jc w:val="center"/>
                        <w:rPr>
                          <w:rFonts w:asciiTheme="majorHAnsi" w:hAnsiTheme="majorHAnsi" w:cstheme="majorHAnsi"/>
                          <w:color w:val="6C9842" w:themeColor="accent1"/>
                          <w:sz w:val="36"/>
                        </w:rPr>
                      </w:pPr>
                      <w:r>
                        <w:rPr>
                          <w:rFonts w:asciiTheme="majorHAnsi" w:eastAsia="Times New Roman" w:hAnsiTheme="majorHAnsi" w:cstheme="majorHAnsi"/>
                          <w:b/>
                          <w:bCs/>
                          <w:iCs/>
                          <w:color w:val="6C9842" w:themeColor="accent1"/>
                          <w:sz w:val="52"/>
                          <w:szCs w:val="28"/>
                        </w:rPr>
                        <w:t>Hitzereduzierung im Schweinestall</w:t>
                      </w:r>
                    </w:p>
                  </w:txbxContent>
                </v:textbox>
              </v:shape>
            </w:pict>
          </mc:Fallback>
        </mc:AlternateContent>
      </w:r>
    </w:p>
    <w:p w:rsidR="002457A3" w:rsidRDefault="002457A3" w:rsidP="005A77A3"/>
    <w:p w:rsidR="002457A3" w:rsidRDefault="002457A3" w:rsidP="005A77A3"/>
    <w:p w:rsidR="002457A3" w:rsidRDefault="002B4A24" w:rsidP="005A77A3">
      <w:r>
        <w:rPr>
          <w:noProof/>
          <w:color w:val="BF8F00" w:themeColor="accent5" w:themeShade="BF"/>
        </w:rPr>
        <w:drawing>
          <wp:anchor distT="0" distB="0" distL="114300" distR="114300" simplePos="0" relativeHeight="251756544" behindDoc="0" locked="0" layoutInCell="1" allowOverlap="1" wp14:anchorId="668FFFA6">
            <wp:simplePos x="0" y="0"/>
            <wp:positionH relativeFrom="page">
              <wp:align>center</wp:align>
            </wp:positionH>
            <wp:positionV relativeFrom="paragraph">
              <wp:posOffset>66138</wp:posOffset>
            </wp:positionV>
            <wp:extent cx="4265977" cy="2838450"/>
            <wp:effectExtent l="0" t="0" r="127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5977" cy="2838450"/>
                    </a:xfrm>
                    <a:prstGeom prst="rect">
                      <a:avLst/>
                    </a:prstGeom>
                    <a:noFill/>
                  </pic:spPr>
                </pic:pic>
              </a:graphicData>
            </a:graphic>
            <wp14:sizeRelH relativeFrom="margin">
              <wp14:pctWidth>0</wp14:pctWidth>
            </wp14:sizeRelH>
            <wp14:sizeRelV relativeFrom="margin">
              <wp14:pctHeight>0</wp14:pctHeight>
            </wp14:sizeRelV>
          </wp:anchor>
        </w:drawing>
      </w:r>
    </w:p>
    <w:p w:rsidR="002457A3" w:rsidRDefault="002457A3" w:rsidP="005A77A3"/>
    <w:p w:rsidR="002457A3" w:rsidRPr="005A77A3" w:rsidRDefault="002457A3" w:rsidP="005A77A3"/>
    <w:p w:rsidR="005A77A3" w:rsidRDefault="00F63B87">
      <w:pPr>
        <w:spacing w:before="0" w:after="160" w:line="259" w:lineRule="auto"/>
        <w:rPr>
          <w:rFonts w:eastAsia="Times New Roman"/>
          <w:b/>
          <w:bCs/>
          <w:iCs/>
          <w:color w:val="BF8F00" w:themeColor="accent5" w:themeShade="BF"/>
          <w:sz w:val="32"/>
          <w:szCs w:val="28"/>
        </w:rPr>
      </w:pPr>
      <w:r w:rsidRPr="002457A3">
        <w:rPr>
          <w:noProof/>
          <w:color w:val="BF8F00" w:themeColor="accent5" w:themeShade="BF"/>
          <w:lang w:eastAsia="de-DE"/>
        </w:rPr>
        <mc:AlternateContent>
          <mc:Choice Requires="wps">
            <w:drawing>
              <wp:anchor distT="0" distB="0" distL="114300" distR="114300" simplePos="0" relativeHeight="251747328" behindDoc="0" locked="0" layoutInCell="1" allowOverlap="1" wp14:anchorId="5597C730" wp14:editId="3AC15980">
                <wp:simplePos x="0" y="0"/>
                <wp:positionH relativeFrom="column">
                  <wp:posOffset>-243205</wp:posOffset>
                </wp:positionH>
                <wp:positionV relativeFrom="paragraph">
                  <wp:posOffset>3120281</wp:posOffset>
                </wp:positionV>
                <wp:extent cx="6315075" cy="1477010"/>
                <wp:effectExtent l="0" t="0" r="0" b="0"/>
                <wp:wrapNone/>
                <wp:docPr id="13" name="Textfeld 12"/>
                <wp:cNvGraphicFramePr/>
                <a:graphic xmlns:a="http://schemas.openxmlformats.org/drawingml/2006/main">
                  <a:graphicData uri="http://schemas.microsoft.com/office/word/2010/wordprocessingShape">
                    <wps:wsp>
                      <wps:cNvSpPr txBox="1"/>
                      <wps:spPr>
                        <a:xfrm>
                          <a:off x="0" y="0"/>
                          <a:ext cx="6315075" cy="1477010"/>
                        </a:xfrm>
                        <a:prstGeom prst="rect">
                          <a:avLst/>
                        </a:prstGeom>
                        <a:noFill/>
                      </wps:spPr>
                      <wps:txbx>
                        <w:txbxContent>
                          <w:p w:rsidR="002457A3" w:rsidRPr="008D7D60" w:rsidRDefault="002457A3" w:rsidP="002457A3">
                            <w:pPr>
                              <w:pStyle w:val="StandardWeb"/>
                              <w:spacing w:before="0" w:beforeAutospacing="0" w:after="0" w:afterAutospacing="0"/>
                              <w:jc w:val="center"/>
                              <w:rPr>
                                <w:sz w:val="32"/>
                                <w:szCs w:val="36"/>
                              </w:rPr>
                            </w:pPr>
                            <w:proofErr w:type="spellStart"/>
                            <w:r w:rsidRPr="008D7D60">
                              <w:rPr>
                                <w:rFonts w:ascii="Calibri" w:eastAsia="Calibri" w:hAnsi="Calibri"/>
                                <w:color w:val="000000" w:themeColor="text1"/>
                                <w:kern w:val="24"/>
                                <w:sz w:val="32"/>
                                <w:szCs w:val="36"/>
                              </w:rPr>
                              <w:t>Bildun</w:t>
                            </w:r>
                            <w:r w:rsidRPr="009C10BF">
                              <w:rPr>
                                <w:rFonts w:ascii="Calibri" w:eastAsia="Calibri" w:hAnsi="Calibri"/>
                                <w:color w:val="6C9842" w:themeColor="accent1"/>
                                <w:kern w:val="24"/>
                                <w:sz w:val="32"/>
                                <w:szCs w:val="36"/>
                              </w:rPr>
                              <w:t>G</w:t>
                            </w:r>
                            <w:proofErr w:type="spellEnd"/>
                            <w:r w:rsidRPr="008D7D60">
                              <w:rPr>
                                <w:rFonts w:ascii="Calibri" w:eastAsia="Calibri" w:hAnsi="Calibri"/>
                                <w:color w:val="000000" w:themeColor="text1"/>
                                <w:kern w:val="24"/>
                                <w:sz w:val="32"/>
                                <w:szCs w:val="36"/>
                              </w:rPr>
                              <w:t xml:space="preserve"> zur </w:t>
                            </w:r>
                            <w:proofErr w:type="spellStart"/>
                            <w:r w:rsidRPr="009C10BF">
                              <w:rPr>
                                <w:rFonts w:ascii="Calibri" w:eastAsia="Calibri" w:hAnsi="Calibri"/>
                                <w:color w:val="6C9842" w:themeColor="accent1"/>
                                <w:kern w:val="24"/>
                                <w:sz w:val="32"/>
                                <w:szCs w:val="36"/>
                              </w:rPr>
                              <w:t>N</w:t>
                            </w:r>
                            <w:r w:rsidRPr="008D7D60">
                              <w:rPr>
                                <w:rFonts w:ascii="Calibri" w:eastAsia="Calibri" w:hAnsi="Calibri"/>
                                <w:color w:val="000000" w:themeColor="text1"/>
                                <w:kern w:val="24"/>
                                <w:sz w:val="32"/>
                                <w:szCs w:val="36"/>
                              </w:rPr>
                              <w:t>achhalt</w:t>
                            </w:r>
                            <w:r w:rsidRPr="009C10BF">
                              <w:rPr>
                                <w:rFonts w:ascii="Calibri" w:eastAsia="Calibri" w:hAnsi="Calibri"/>
                                <w:color w:val="6C9842" w:themeColor="accent1"/>
                                <w:kern w:val="24"/>
                                <w:sz w:val="32"/>
                                <w:szCs w:val="36"/>
                              </w:rPr>
                              <w:t>I</w:t>
                            </w:r>
                            <w:r w:rsidRPr="008D7D60">
                              <w:rPr>
                                <w:rFonts w:ascii="Calibri" w:eastAsia="Calibri" w:hAnsi="Calibri"/>
                                <w:color w:val="000000" w:themeColor="text1"/>
                                <w:kern w:val="24"/>
                                <w:sz w:val="32"/>
                                <w:szCs w:val="36"/>
                              </w:rPr>
                              <w:t>gen</w:t>
                            </w:r>
                            <w:proofErr w:type="spellEnd"/>
                            <w:r w:rsidRPr="008D7D60">
                              <w:rPr>
                                <w:rFonts w:ascii="Calibri" w:eastAsia="Calibri" w:hAnsi="Calibri"/>
                                <w:color w:val="000000" w:themeColor="text1"/>
                                <w:kern w:val="24"/>
                                <w:sz w:val="32"/>
                                <w:szCs w:val="36"/>
                              </w:rPr>
                              <w:t xml:space="preserve"> </w:t>
                            </w:r>
                            <w:r w:rsidRPr="009C10BF">
                              <w:rPr>
                                <w:rFonts w:ascii="Calibri" w:eastAsia="Calibri" w:hAnsi="Calibri"/>
                                <w:color w:val="6C9842" w:themeColor="accent1"/>
                                <w:kern w:val="24"/>
                                <w:sz w:val="32"/>
                                <w:szCs w:val="36"/>
                              </w:rPr>
                              <w:t>A</w:t>
                            </w:r>
                            <w:r w:rsidRPr="008D7D60">
                              <w:rPr>
                                <w:rFonts w:ascii="Calibri" w:eastAsia="Calibri" w:hAnsi="Calibri"/>
                                <w:color w:val="000000" w:themeColor="text1"/>
                                <w:kern w:val="24"/>
                                <w:sz w:val="32"/>
                                <w:szCs w:val="36"/>
                              </w:rPr>
                              <w:t xml:space="preserve">npassung der </w:t>
                            </w:r>
                            <w:r w:rsidRPr="009C10BF">
                              <w:rPr>
                                <w:rFonts w:ascii="Calibri" w:eastAsia="Calibri" w:hAnsi="Calibri"/>
                                <w:color w:val="6C9842" w:themeColor="accent1"/>
                                <w:kern w:val="24"/>
                                <w:sz w:val="32"/>
                                <w:szCs w:val="36"/>
                              </w:rPr>
                              <w:t>L</w:t>
                            </w:r>
                            <w:r w:rsidRPr="008D7D60">
                              <w:rPr>
                                <w:rFonts w:ascii="Calibri" w:eastAsia="Calibri" w:hAnsi="Calibri"/>
                                <w:color w:val="000000" w:themeColor="text1"/>
                                <w:kern w:val="24"/>
                                <w:sz w:val="32"/>
                                <w:szCs w:val="36"/>
                              </w:rPr>
                              <w:t>andwirtschaft in Deutschland an den Klimawandel – Sensibilisieren, Informieren, Qualifizieren</w:t>
                            </w:r>
                          </w:p>
                          <w:p w:rsidR="002457A3" w:rsidRPr="008D7D60" w:rsidRDefault="002457A3" w:rsidP="002457A3">
                            <w:pPr>
                              <w:pStyle w:val="StandardWeb"/>
                              <w:spacing w:before="0" w:beforeAutospacing="0" w:after="0" w:afterAutospacing="0"/>
                              <w:jc w:val="center"/>
                              <w:rPr>
                                <w:sz w:val="32"/>
                                <w:szCs w:val="36"/>
                              </w:rPr>
                            </w:pPr>
                            <w:r w:rsidRPr="009C10BF">
                              <w:rPr>
                                <w:rFonts w:ascii="Calibri" w:eastAsia="Calibri" w:hAnsi="Calibri"/>
                                <w:color w:val="6C9842" w:themeColor="accent1"/>
                                <w:kern w:val="24"/>
                                <w:sz w:val="32"/>
                                <w:szCs w:val="36"/>
                              </w:rPr>
                              <w:t>(GeNIAL)</w:t>
                            </w:r>
                          </w:p>
                        </w:txbxContent>
                      </wps:txbx>
                      <wps:bodyPr wrap="square" rtlCol="0">
                        <a:spAutoFit/>
                      </wps:bodyPr>
                    </wps:wsp>
                  </a:graphicData>
                </a:graphic>
                <wp14:sizeRelH relativeFrom="margin">
                  <wp14:pctWidth>0</wp14:pctWidth>
                </wp14:sizeRelH>
              </wp:anchor>
            </w:drawing>
          </mc:Choice>
          <mc:Fallback>
            <w:pict>
              <v:shape w14:anchorId="5597C730" id="Textfeld 12" o:spid="_x0000_s1027" type="#_x0000_t202" style="position:absolute;margin-left:-19.15pt;margin-top:245.7pt;width:497.25pt;height:116.3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" filled="f" stroked="f">
                <v:textbox style="mso-fit-shape-to-text:t">
                  <w:txbxContent>
                    <w:p w:rsidR="002457A3" w:rsidRPr="008D7D60" w:rsidRDefault="002457A3" w:rsidP="002457A3">
                      <w:pPr>
                        <w:pStyle w:val="StandardWeb"/>
                        <w:spacing w:before="0" w:beforeAutospacing="0" w:after="0" w:afterAutospacing="0"/>
                        <w:jc w:val="center"/>
                        <w:rPr>
                          <w:sz w:val="32"/>
                          <w:szCs w:val="36"/>
                        </w:rPr>
                      </w:pPr>
                      <w:proofErr w:type="spellStart"/>
                      <w:r w:rsidRPr="008D7D60">
                        <w:rPr>
                          <w:rFonts w:ascii="Calibri" w:eastAsia="Calibri" w:hAnsi="Calibri"/>
                          <w:color w:val="000000" w:themeColor="text1"/>
                          <w:kern w:val="24"/>
                          <w:sz w:val="32"/>
                          <w:szCs w:val="36"/>
                        </w:rPr>
                        <w:t>Bildun</w:t>
                      </w:r>
                      <w:r w:rsidRPr="009C10BF">
                        <w:rPr>
                          <w:rFonts w:ascii="Calibri" w:eastAsia="Calibri" w:hAnsi="Calibri"/>
                          <w:color w:val="6C9842" w:themeColor="accent1"/>
                          <w:kern w:val="24"/>
                          <w:sz w:val="32"/>
                          <w:szCs w:val="36"/>
                        </w:rPr>
                        <w:t>G</w:t>
                      </w:r>
                      <w:proofErr w:type="spellEnd"/>
                      <w:r w:rsidRPr="008D7D60">
                        <w:rPr>
                          <w:rFonts w:ascii="Calibri" w:eastAsia="Calibri" w:hAnsi="Calibri"/>
                          <w:color w:val="000000" w:themeColor="text1"/>
                          <w:kern w:val="24"/>
                          <w:sz w:val="32"/>
                          <w:szCs w:val="36"/>
                        </w:rPr>
                        <w:t xml:space="preserve"> zur </w:t>
                      </w:r>
                      <w:proofErr w:type="spellStart"/>
                      <w:r w:rsidRPr="009C10BF">
                        <w:rPr>
                          <w:rFonts w:ascii="Calibri" w:eastAsia="Calibri" w:hAnsi="Calibri"/>
                          <w:color w:val="6C9842" w:themeColor="accent1"/>
                          <w:kern w:val="24"/>
                          <w:sz w:val="32"/>
                          <w:szCs w:val="36"/>
                        </w:rPr>
                        <w:t>N</w:t>
                      </w:r>
                      <w:r w:rsidRPr="008D7D60">
                        <w:rPr>
                          <w:rFonts w:ascii="Calibri" w:eastAsia="Calibri" w:hAnsi="Calibri"/>
                          <w:color w:val="000000" w:themeColor="text1"/>
                          <w:kern w:val="24"/>
                          <w:sz w:val="32"/>
                          <w:szCs w:val="36"/>
                        </w:rPr>
                        <w:t>achhalt</w:t>
                      </w:r>
                      <w:r w:rsidRPr="009C10BF">
                        <w:rPr>
                          <w:rFonts w:ascii="Calibri" w:eastAsia="Calibri" w:hAnsi="Calibri"/>
                          <w:color w:val="6C9842" w:themeColor="accent1"/>
                          <w:kern w:val="24"/>
                          <w:sz w:val="32"/>
                          <w:szCs w:val="36"/>
                        </w:rPr>
                        <w:t>I</w:t>
                      </w:r>
                      <w:r w:rsidRPr="008D7D60">
                        <w:rPr>
                          <w:rFonts w:ascii="Calibri" w:eastAsia="Calibri" w:hAnsi="Calibri"/>
                          <w:color w:val="000000" w:themeColor="text1"/>
                          <w:kern w:val="24"/>
                          <w:sz w:val="32"/>
                          <w:szCs w:val="36"/>
                        </w:rPr>
                        <w:t>gen</w:t>
                      </w:r>
                      <w:proofErr w:type="spellEnd"/>
                      <w:r w:rsidRPr="008D7D60">
                        <w:rPr>
                          <w:rFonts w:ascii="Calibri" w:eastAsia="Calibri" w:hAnsi="Calibri"/>
                          <w:color w:val="000000" w:themeColor="text1"/>
                          <w:kern w:val="24"/>
                          <w:sz w:val="32"/>
                          <w:szCs w:val="36"/>
                        </w:rPr>
                        <w:t xml:space="preserve"> </w:t>
                      </w:r>
                      <w:r w:rsidRPr="009C10BF">
                        <w:rPr>
                          <w:rFonts w:ascii="Calibri" w:eastAsia="Calibri" w:hAnsi="Calibri"/>
                          <w:color w:val="6C9842" w:themeColor="accent1"/>
                          <w:kern w:val="24"/>
                          <w:sz w:val="32"/>
                          <w:szCs w:val="36"/>
                        </w:rPr>
                        <w:t>A</w:t>
                      </w:r>
                      <w:r w:rsidRPr="008D7D60">
                        <w:rPr>
                          <w:rFonts w:ascii="Calibri" w:eastAsia="Calibri" w:hAnsi="Calibri"/>
                          <w:color w:val="000000" w:themeColor="text1"/>
                          <w:kern w:val="24"/>
                          <w:sz w:val="32"/>
                          <w:szCs w:val="36"/>
                        </w:rPr>
                        <w:t xml:space="preserve">npassung der </w:t>
                      </w:r>
                      <w:r w:rsidRPr="009C10BF">
                        <w:rPr>
                          <w:rFonts w:ascii="Calibri" w:eastAsia="Calibri" w:hAnsi="Calibri"/>
                          <w:color w:val="6C9842" w:themeColor="accent1"/>
                          <w:kern w:val="24"/>
                          <w:sz w:val="32"/>
                          <w:szCs w:val="36"/>
                        </w:rPr>
                        <w:t>L</w:t>
                      </w:r>
                      <w:r w:rsidRPr="008D7D60">
                        <w:rPr>
                          <w:rFonts w:ascii="Calibri" w:eastAsia="Calibri" w:hAnsi="Calibri"/>
                          <w:color w:val="000000" w:themeColor="text1"/>
                          <w:kern w:val="24"/>
                          <w:sz w:val="32"/>
                          <w:szCs w:val="36"/>
                        </w:rPr>
                        <w:t>andwirtschaft in Deutschland an den Klimawandel – Sensibilisieren, Informieren, Qualifizieren</w:t>
                      </w:r>
                    </w:p>
                    <w:p w:rsidR="002457A3" w:rsidRPr="008D7D60" w:rsidRDefault="002457A3" w:rsidP="002457A3">
                      <w:pPr>
                        <w:pStyle w:val="StandardWeb"/>
                        <w:spacing w:before="0" w:beforeAutospacing="0" w:after="0" w:afterAutospacing="0"/>
                        <w:jc w:val="center"/>
                        <w:rPr>
                          <w:sz w:val="32"/>
                          <w:szCs w:val="36"/>
                        </w:rPr>
                      </w:pPr>
                      <w:r w:rsidRPr="009C10BF">
                        <w:rPr>
                          <w:rFonts w:ascii="Calibri" w:eastAsia="Calibri" w:hAnsi="Calibri"/>
                          <w:color w:val="6C9842" w:themeColor="accent1"/>
                          <w:kern w:val="24"/>
                          <w:sz w:val="32"/>
                          <w:szCs w:val="36"/>
                        </w:rPr>
                        <w:t>(GeNIAL)</w:t>
                      </w:r>
                    </w:p>
                  </w:txbxContent>
                </v:textbox>
              </v:shape>
            </w:pict>
          </mc:Fallback>
        </mc:AlternateContent>
      </w:r>
      <w:r w:rsidR="007E1D07" w:rsidRPr="002457A3">
        <w:rPr>
          <w:noProof/>
          <w:color w:val="BF8F00" w:themeColor="accent5" w:themeShade="BF"/>
          <w:lang w:eastAsia="de-DE"/>
        </w:rPr>
        <w:drawing>
          <wp:anchor distT="0" distB="0" distL="114300" distR="114300" simplePos="0" relativeHeight="251740160" behindDoc="0" locked="0" layoutInCell="1" allowOverlap="1" wp14:anchorId="735A0AFC" wp14:editId="5F22C40C">
            <wp:simplePos x="0" y="0"/>
            <wp:positionH relativeFrom="column">
              <wp:posOffset>128270</wp:posOffset>
            </wp:positionH>
            <wp:positionV relativeFrom="paragraph">
              <wp:posOffset>5360035</wp:posOffset>
            </wp:positionV>
            <wp:extent cx="1428750" cy="714375"/>
            <wp:effectExtent l="0" t="0" r="0" b="9525"/>
            <wp:wrapNone/>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1428750" cy="714375"/>
                    </a:xfrm>
                    <a:prstGeom prst="rect">
                      <a:avLst/>
                    </a:prstGeom>
                  </pic:spPr>
                </pic:pic>
              </a:graphicData>
            </a:graphic>
            <wp14:sizeRelH relativeFrom="margin">
              <wp14:pctWidth>0</wp14:pctWidth>
            </wp14:sizeRelH>
            <wp14:sizeRelV relativeFrom="margin">
              <wp14:pctHeight>0</wp14:pctHeight>
            </wp14:sizeRelV>
          </wp:anchor>
        </w:drawing>
      </w:r>
      <w:r w:rsidR="007E1D07">
        <w:rPr>
          <w:noProof/>
          <w:color w:val="BF8F00" w:themeColor="accent5" w:themeShade="BF"/>
          <w:lang w:eastAsia="de-DE"/>
        </w:rPr>
        <w:drawing>
          <wp:anchor distT="0" distB="0" distL="114300" distR="114300" simplePos="0" relativeHeight="251743232" behindDoc="0" locked="0" layoutInCell="1" allowOverlap="1">
            <wp:simplePos x="0" y="0"/>
            <wp:positionH relativeFrom="column">
              <wp:posOffset>2366645</wp:posOffset>
            </wp:positionH>
            <wp:positionV relativeFrom="paragraph">
              <wp:posOffset>5436235</wp:posOffset>
            </wp:positionV>
            <wp:extent cx="1123950" cy="5740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ubi mit Bodensee Stiftung cmyk_tiff.tif"/>
                    <pic:cNvPicPr/>
                  </pic:nvPicPr>
                  <pic:blipFill>
                    <a:blip r:embed="rId10" cstate="screen">
                      <a:extLst>
                        <a:ext uri="{28A0092B-C50C-407E-A947-70E740481C1C}">
                          <a14:useLocalDpi xmlns:a14="http://schemas.microsoft.com/office/drawing/2010/main"/>
                        </a:ext>
                      </a:extLst>
                    </a:blip>
                    <a:stretch>
                      <a:fillRect/>
                    </a:stretch>
                  </pic:blipFill>
                  <pic:spPr>
                    <a:xfrm>
                      <a:off x="0" y="0"/>
                      <a:ext cx="1123950" cy="574040"/>
                    </a:xfrm>
                    <a:prstGeom prst="rect">
                      <a:avLst/>
                    </a:prstGeom>
                  </pic:spPr>
                </pic:pic>
              </a:graphicData>
            </a:graphic>
            <wp14:sizeRelH relativeFrom="margin">
              <wp14:pctWidth>0</wp14:pctWidth>
            </wp14:sizeRelH>
            <wp14:sizeRelV relativeFrom="margin">
              <wp14:pctHeight>0</wp14:pctHeight>
            </wp14:sizeRelV>
          </wp:anchor>
        </w:drawing>
      </w:r>
      <w:r w:rsidR="007E1D07" w:rsidRPr="002457A3">
        <w:rPr>
          <w:noProof/>
          <w:color w:val="BF8F00" w:themeColor="accent5" w:themeShade="BF"/>
          <w:lang w:eastAsia="de-DE"/>
        </w:rPr>
        <w:drawing>
          <wp:anchor distT="0" distB="0" distL="114300" distR="114300" simplePos="0" relativeHeight="251741184" behindDoc="0" locked="0" layoutInCell="1" allowOverlap="1" wp14:anchorId="7D630985" wp14:editId="53C7FBC4">
            <wp:simplePos x="0" y="0"/>
            <wp:positionH relativeFrom="column">
              <wp:posOffset>2731571</wp:posOffset>
            </wp:positionH>
            <wp:positionV relativeFrom="paragraph">
              <wp:posOffset>4752975</wp:posOffset>
            </wp:positionV>
            <wp:extent cx="781050" cy="431406"/>
            <wp:effectExtent l="0" t="0" r="0" b="6985"/>
            <wp:wrapNone/>
            <wp:docPr id="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781050" cy="431406"/>
                    </a:xfrm>
                    <a:prstGeom prst="rect">
                      <a:avLst/>
                    </a:prstGeom>
                  </pic:spPr>
                </pic:pic>
              </a:graphicData>
            </a:graphic>
            <wp14:sizeRelH relativeFrom="margin">
              <wp14:pctWidth>0</wp14:pctWidth>
            </wp14:sizeRelH>
            <wp14:sizeRelV relativeFrom="margin">
              <wp14:pctHeight>0</wp14:pctHeight>
            </wp14:sizeRelV>
          </wp:anchor>
        </w:drawing>
      </w:r>
      <w:r w:rsidR="007E1D07" w:rsidRPr="002457A3">
        <w:rPr>
          <w:noProof/>
          <w:color w:val="BF8F00" w:themeColor="accent5" w:themeShade="BF"/>
          <w:lang w:eastAsia="de-DE"/>
        </w:rPr>
        <w:drawing>
          <wp:anchor distT="0" distB="0" distL="114300" distR="114300" simplePos="0" relativeHeight="251744256" behindDoc="0" locked="0" layoutInCell="1" allowOverlap="1">
            <wp:simplePos x="0" y="0"/>
            <wp:positionH relativeFrom="column">
              <wp:posOffset>118745</wp:posOffset>
            </wp:positionH>
            <wp:positionV relativeFrom="paragraph">
              <wp:posOffset>4783455</wp:posOffset>
            </wp:positionV>
            <wp:extent cx="2276475" cy="377825"/>
            <wp:effectExtent l="0" t="0" r="9525" b="3175"/>
            <wp:wrapNone/>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2276475" cy="377825"/>
                    </a:xfrm>
                    <a:prstGeom prst="rect">
                      <a:avLst/>
                    </a:prstGeom>
                  </pic:spPr>
                </pic:pic>
              </a:graphicData>
            </a:graphic>
            <wp14:sizeRelH relativeFrom="margin">
              <wp14:pctWidth>0</wp14:pctWidth>
            </wp14:sizeRelH>
            <wp14:sizeRelV relativeFrom="margin">
              <wp14:pctHeight>0</wp14:pctHeight>
            </wp14:sizeRelV>
          </wp:anchor>
        </w:drawing>
      </w:r>
      <w:r w:rsidR="008D7D60" w:rsidRPr="002457A3">
        <w:rPr>
          <w:noProof/>
          <w:color w:val="BF8F00" w:themeColor="accent5" w:themeShade="BF"/>
          <w:lang w:eastAsia="de-DE"/>
        </w:rPr>
        <w:drawing>
          <wp:anchor distT="0" distB="0" distL="114300" distR="114300" simplePos="0" relativeHeight="251745280" behindDoc="0" locked="0" layoutInCell="1" allowOverlap="1">
            <wp:simplePos x="0" y="0"/>
            <wp:positionH relativeFrom="column">
              <wp:posOffset>4271645</wp:posOffset>
            </wp:positionH>
            <wp:positionV relativeFrom="paragraph">
              <wp:posOffset>4203700</wp:posOffset>
            </wp:positionV>
            <wp:extent cx="2294612" cy="2028065"/>
            <wp:effectExtent l="0" t="0" r="0" b="0"/>
            <wp:wrapNone/>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0" y="0"/>
                      <a:ext cx="2294612" cy="2028065"/>
                    </a:xfrm>
                    <a:prstGeom prst="rect">
                      <a:avLst/>
                    </a:prstGeom>
                  </pic:spPr>
                </pic:pic>
              </a:graphicData>
            </a:graphic>
            <wp14:sizeRelH relativeFrom="page">
              <wp14:pctWidth>0</wp14:pctWidth>
            </wp14:sizeRelH>
            <wp14:sizeRelV relativeFrom="page">
              <wp14:pctHeight>0</wp14:pctHeight>
            </wp14:sizeRelV>
          </wp:anchor>
        </w:drawing>
      </w:r>
      <w:r w:rsidR="005A77A3">
        <w:rPr>
          <w:color w:val="BF8F00" w:themeColor="accent5" w:themeShade="BF"/>
        </w:rPr>
        <w:br w:type="page"/>
      </w:r>
    </w:p>
    <w:p w:rsidR="00DC2C87" w:rsidRPr="00C43F54" w:rsidRDefault="00DC2C87" w:rsidP="00DC2C87">
      <w:pPr>
        <w:pStyle w:val="berschrift2"/>
        <w:rPr>
          <w:color w:val="auto"/>
        </w:rPr>
      </w:pPr>
      <w:r w:rsidRPr="00C43F54">
        <w:rPr>
          <w:color w:val="auto"/>
        </w:rPr>
        <w:lastRenderedPageBreak/>
        <w:t>Inhalt</w:t>
      </w:r>
      <w:bookmarkEnd w:id="0"/>
      <w:bookmarkEnd w:id="1"/>
    </w:p>
    <w:p w:rsidR="008C3E10" w:rsidRPr="008C3E10" w:rsidRDefault="00DC2C87">
      <w:pPr>
        <w:pStyle w:val="Verzeichnis1"/>
        <w:rPr>
          <w:rFonts w:asciiTheme="minorHAnsi" w:eastAsiaTheme="minorEastAsia" w:hAnsiTheme="minorHAnsi" w:cstheme="minorBidi"/>
          <w:sz w:val="22"/>
          <w:lang w:eastAsia="de-DE"/>
        </w:rPr>
      </w:pPr>
      <w:r w:rsidRPr="008C3E10">
        <w:rPr>
          <w:sz w:val="22"/>
        </w:rPr>
        <w:fldChar w:fldCharType="begin"/>
      </w:r>
      <w:r w:rsidRPr="008C3E10">
        <w:rPr>
          <w:sz w:val="22"/>
        </w:rPr>
        <w:instrText xml:space="preserve"> TOC \b Abschnitt_1 \t "Überschrift 3;2;Überschrift 2;1;Überschrift-3-Sachtext;2;Überschrift-3-Arbeitsaufträge;2" </w:instrText>
      </w:r>
      <w:r w:rsidRPr="008C3E10">
        <w:rPr>
          <w:sz w:val="22"/>
        </w:rPr>
        <w:fldChar w:fldCharType="separate"/>
      </w:r>
      <w:r w:rsidR="008C3E10" w:rsidRPr="008C3E10">
        <w:rPr>
          <w:sz w:val="22"/>
        </w:rPr>
        <w:t>Hintergrundinformationen</w:t>
      </w:r>
      <w:r w:rsidR="008C3E10" w:rsidRPr="008C3E10">
        <w:rPr>
          <w:sz w:val="22"/>
        </w:rPr>
        <w:tab/>
      </w:r>
      <w:r w:rsidR="008C3E10" w:rsidRPr="008C3E10">
        <w:rPr>
          <w:sz w:val="22"/>
        </w:rPr>
        <w:fldChar w:fldCharType="begin"/>
      </w:r>
      <w:r w:rsidR="008C3E10" w:rsidRPr="008C3E10">
        <w:rPr>
          <w:sz w:val="22"/>
        </w:rPr>
        <w:instrText xml:space="preserve"> PAGEREF _Toc85617002 \h </w:instrText>
      </w:r>
      <w:r w:rsidR="008C3E10" w:rsidRPr="008C3E10">
        <w:rPr>
          <w:sz w:val="22"/>
        </w:rPr>
      </w:r>
      <w:r w:rsidR="008C3E10" w:rsidRPr="008C3E10">
        <w:rPr>
          <w:sz w:val="22"/>
        </w:rPr>
        <w:fldChar w:fldCharType="separate"/>
      </w:r>
      <w:r w:rsidR="008C3E10" w:rsidRPr="008C3E10">
        <w:rPr>
          <w:sz w:val="22"/>
        </w:rPr>
        <w:t>3</w:t>
      </w:r>
      <w:r w:rsidR="008C3E10" w:rsidRPr="008C3E10">
        <w:rPr>
          <w:sz w:val="22"/>
        </w:rPr>
        <w:fldChar w:fldCharType="end"/>
      </w:r>
    </w:p>
    <w:p w:rsidR="008C3E10" w:rsidRPr="008C3E10" w:rsidRDefault="008C3E10">
      <w:pPr>
        <w:pStyle w:val="Verzeichnis1"/>
        <w:rPr>
          <w:rFonts w:asciiTheme="minorHAnsi" w:eastAsiaTheme="minorEastAsia" w:hAnsiTheme="minorHAnsi" w:cstheme="minorBidi"/>
          <w:sz w:val="22"/>
          <w:lang w:eastAsia="de-DE"/>
        </w:rPr>
      </w:pPr>
      <w:r w:rsidRPr="008C3E10">
        <w:rPr>
          <w:sz w:val="22"/>
        </w:rPr>
        <w:t>Methodisch-didaktische Hinweise</w:t>
      </w:r>
      <w:r w:rsidRPr="008C3E10">
        <w:rPr>
          <w:sz w:val="22"/>
        </w:rPr>
        <w:tab/>
      </w:r>
      <w:r w:rsidRPr="008C3E10">
        <w:rPr>
          <w:sz w:val="22"/>
        </w:rPr>
        <w:fldChar w:fldCharType="begin"/>
      </w:r>
      <w:r w:rsidRPr="008C3E10">
        <w:rPr>
          <w:sz w:val="22"/>
        </w:rPr>
        <w:instrText xml:space="preserve"> PAGEREF _Toc85617003 \h </w:instrText>
      </w:r>
      <w:r w:rsidRPr="008C3E10">
        <w:rPr>
          <w:sz w:val="22"/>
        </w:rPr>
      </w:r>
      <w:r w:rsidRPr="008C3E10">
        <w:rPr>
          <w:sz w:val="22"/>
        </w:rPr>
        <w:fldChar w:fldCharType="separate"/>
      </w:r>
      <w:r w:rsidRPr="008C3E10">
        <w:rPr>
          <w:sz w:val="22"/>
        </w:rPr>
        <w:t>4</w:t>
      </w:r>
      <w:r w:rsidRPr="008C3E10">
        <w:rPr>
          <w:sz w:val="22"/>
        </w:rPr>
        <w:fldChar w:fldCharType="end"/>
      </w:r>
    </w:p>
    <w:p w:rsidR="008C3E10" w:rsidRPr="008C3E10" w:rsidRDefault="008C3E10">
      <w:pPr>
        <w:pStyle w:val="Verzeichnis2"/>
        <w:rPr>
          <w:rFonts w:asciiTheme="minorHAnsi" w:eastAsiaTheme="minorEastAsia" w:hAnsiTheme="minorHAnsi" w:cstheme="minorBidi"/>
          <w:sz w:val="22"/>
          <w:lang w:eastAsia="de-DE"/>
        </w:rPr>
      </w:pPr>
      <w:r w:rsidRPr="008C3E10">
        <w:rPr>
          <w:sz w:val="22"/>
        </w:rPr>
        <w:t>Empfohlene Fächer</w:t>
      </w:r>
      <w:r w:rsidRPr="008C3E10">
        <w:rPr>
          <w:sz w:val="22"/>
        </w:rPr>
        <w:tab/>
      </w:r>
      <w:r w:rsidRPr="008C3E10">
        <w:rPr>
          <w:sz w:val="22"/>
        </w:rPr>
        <w:fldChar w:fldCharType="begin"/>
      </w:r>
      <w:r w:rsidRPr="008C3E10">
        <w:rPr>
          <w:sz w:val="22"/>
        </w:rPr>
        <w:instrText xml:space="preserve"> PAGEREF _Toc85617004 \h </w:instrText>
      </w:r>
      <w:r w:rsidRPr="008C3E10">
        <w:rPr>
          <w:sz w:val="22"/>
        </w:rPr>
      </w:r>
      <w:r w:rsidRPr="008C3E10">
        <w:rPr>
          <w:sz w:val="22"/>
        </w:rPr>
        <w:fldChar w:fldCharType="separate"/>
      </w:r>
      <w:r w:rsidRPr="008C3E10">
        <w:rPr>
          <w:sz w:val="22"/>
        </w:rPr>
        <w:t>4</w:t>
      </w:r>
      <w:r w:rsidRPr="008C3E10">
        <w:rPr>
          <w:sz w:val="22"/>
        </w:rPr>
        <w:fldChar w:fldCharType="end"/>
      </w:r>
    </w:p>
    <w:p w:rsidR="008C3E10" w:rsidRPr="008C3E10" w:rsidRDefault="008C3E10">
      <w:pPr>
        <w:pStyle w:val="Verzeichnis2"/>
        <w:rPr>
          <w:rFonts w:asciiTheme="minorHAnsi" w:eastAsiaTheme="minorEastAsia" w:hAnsiTheme="minorHAnsi" w:cstheme="minorBidi"/>
          <w:sz w:val="22"/>
          <w:lang w:eastAsia="de-DE"/>
        </w:rPr>
      </w:pPr>
      <w:r w:rsidRPr="008C3E10">
        <w:rPr>
          <w:sz w:val="22"/>
        </w:rPr>
        <w:t>Lehrplanbezug</w:t>
      </w:r>
      <w:r w:rsidRPr="008C3E10">
        <w:rPr>
          <w:sz w:val="22"/>
        </w:rPr>
        <w:tab/>
      </w:r>
      <w:r w:rsidRPr="008C3E10">
        <w:rPr>
          <w:sz w:val="22"/>
        </w:rPr>
        <w:fldChar w:fldCharType="begin"/>
      </w:r>
      <w:r w:rsidRPr="008C3E10">
        <w:rPr>
          <w:sz w:val="22"/>
        </w:rPr>
        <w:instrText xml:space="preserve"> PAGEREF _Toc85617005 \h </w:instrText>
      </w:r>
      <w:r w:rsidRPr="008C3E10">
        <w:rPr>
          <w:sz w:val="22"/>
        </w:rPr>
      </w:r>
      <w:r w:rsidRPr="008C3E10">
        <w:rPr>
          <w:sz w:val="22"/>
        </w:rPr>
        <w:fldChar w:fldCharType="separate"/>
      </w:r>
      <w:r w:rsidRPr="008C3E10">
        <w:rPr>
          <w:sz w:val="22"/>
        </w:rPr>
        <w:t>4</w:t>
      </w:r>
      <w:r w:rsidRPr="008C3E10">
        <w:rPr>
          <w:sz w:val="22"/>
        </w:rPr>
        <w:fldChar w:fldCharType="end"/>
      </w:r>
    </w:p>
    <w:p w:rsidR="008C3E10" w:rsidRPr="008C3E10" w:rsidRDefault="008C3E10">
      <w:pPr>
        <w:pStyle w:val="Verzeichnis2"/>
        <w:rPr>
          <w:rFonts w:asciiTheme="minorHAnsi" w:eastAsiaTheme="minorEastAsia" w:hAnsiTheme="minorHAnsi" w:cstheme="minorBidi"/>
          <w:sz w:val="22"/>
          <w:lang w:eastAsia="de-DE"/>
        </w:rPr>
      </w:pPr>
      <w:r w:rsidRPr="008C3E10">
        <w:rPr>
          <w:sz w:val="22"/>
        </w:rPr>
        <w:t>Lernziele</w:t>
      </w:r>
      <w:r w:rsidRPr="008C3E10">
        <w:rPr>
          <w:sz w:val="22"/>
        </w:rPr>
        <w:tab/>
      </w:r>
      <w:r w:rsidRPr="008C3E10">
        <w:rPr>
          <w:sz w:val="22"/>
        </w:rPr>
        <w:fldChar w:fldCharType="begin"/>
      </w:r>
      <w:r w:rsidRPr="008C3E10">
        <w:rPr>
          <w:sz w:val="22"/>
        </w:rPr>
        <w:instrText xml:space="preserve"> PAGEREF _Toc85617006 \h </w:instrText>
      </w:r>
      <w:r w:rsidRPr="008C3E10">
        <w:rPr>
          <w:sz w:val="22"/>
        </w:rPr>
      </w:r>
      <w:r w:rsidRPr="008C3E10">
        <w:rPr>
          <w:sz w:val="22"/>
        </w:rPr>
        <w:fldChar w:fldCharType="separate"/>
      </w:r>
      <w:r w:rsidRPr="008C3E10">
        <w:rPr>
          <w:sz w:val="22"/>
        </w:rPr>
        <w:t>4</w:t>
      </w:r>
      <w:r w:rsidRPr="008C3E10">
        <w:rPr>
          <w:sz w:val="22"/>
        </w:rPr>
        <w:fldChar w:fldCharType="end"/>
      </w:r>
    </w:p>
    <w:p w:rsidR="008C3E10" w:rsidRPr="008C3E10" w:rsidRDefault="008C3E10">
      <w:pPr>
        <w:pStyle w:val="Verzeichnis2"/>
        <w:rPr>
          <w:rFonts w:asciiTheme="minorHAnsi" w:eastAsiaTheme="minorEastAsia" w:hAnsiTheme="minorHAnsi" w:cstheme="minorBidi"/>
          <w:sz w:val="22"/>
          <w:lang w:eastAsia="de-DE"/>
        </w:rPr>
      </w:pPr>
      <w:r w:rsidRPr="008C3E10">
        <w:rPr>
          <w:sz w:val="22"/>
        </w:rPr>
        <w:t>Unterrichtsskizze</w:t>
      </w:r>
      <w:r w:rsidRPr="008C3E10">
        <w:rPr>
          <w:sz w:val="22"/>
        </w:rPr>
        <w:tab/>
      </w:r>
      <w:r w:rsidRPr="008C3E10">
        <w:rPr>
          <w:sz w:val="22"/>
        </w:rPr>
        <w:fldChar w:fldCharType="begin"/>
      </w:r>
      <w:r w:rsidRPr="008C3E10">
        <w:rPr>
          <w:sz w:val="22"/>
        </w:rPr>
        <w:instrText xml:space="preserve"> PAGEREF _Toc85617007 \h </w:instrText>
      </w:r>
      <w:r w:rsidRPr="008C3E10">
        <w:rPr>
          <w:sz w:val="22"/>
        </w:rPr>
      </w:r>
      <w:r w:rsidRPr="008C3E10">
        <w:rPr>
          <w:sz w:val="22"/>
        </w:rPr>
        <w:fldChar w:fldCharType="separate"/>
      </w:r>
      <w:r w:rsidRPr="008C3E10">
        <w:rPr>
          <w:sz w:val="22"/>
        </w:rPr>
        <w:t>4</w:t>
      </w:r>
      <w:r w:rsidRPr="008C3E10">
        <w:rPr>
          <w:sz w:val="22"/>
        </w:rPr>
        <w:fldChar w:fldCharType="end"/>
      </w:r>
    </w:p>
    <w:p w:rsidR="008C3E10" w:rsidRPr="008C3E10" w:rsidRDefault="008C3E10">
      <w:pPr>
        <w:pStyle w:val="Verzeichnis2"/>
        <w:rPr>
          <w:rFonts w:asciiTheme="minorHAnsi" w:eastAsiaTheme="minorEastAsia" w:hAnsiTheme="minorHAnsi" w:cstheme="minorBidi"/>
          <w:sz w:val="22"/>
          <w:lang w:eastAsia="de-DE"/>
        </w:rPr>
      </w:pPr>
      <w:r w:rsidRPr="008C3E10">
        <w:rPr>
          <w:sz w:val="22"/>
        </w:rPr>
        <w:t>Zeitaufwand für die Unterrichtsdurchführung</w:t>
      </w:r>
      <w:r w:rsidRPr="008C3E10">
        <w:rPr>
          <w:sz w:val="22"/>
        </w:rPr>
        <w:tab/>
      </w:r>
      <w:r w:rsidRPr="008C3E10">
        <w:rPr>
          <w:sz w:val="22"/>
        </w:rPr>
        <w:fldChar w:fldCharType="begin"/>
      </w:r>
      <w:r w:rsidRPr="008C3E10">
        <w:rPr>
          <w:sz w:val="22"/>
        </w:rPr>
        <w:instrText xml:space="preserve"> PAGEREF _Toc85617008 \h </w:instrText>
      </w:r>
      <w:r w:rsidRPr="008C3E10">
        <w:rPr>
          <w:sz w:val="22"/>
        </w:rPr>
      </w:r>
      <w:r w:rsidRPr="008C3E10">
        <w:rPr>
          <w:sz w:val="22"/>
        </w:rPr>
        <w:fldChar w:fldCharType="separate"/>
      </w:r>
      <w:r w:rsidRPr="008C3E10">
        <w:rPr>
          <w:sz w:val="22"/>
        </w:rPr>
        <w:t>6</w:t>
      </w:r>
      <w:r w:rsidRPr="008C3E10">
        <w:rPr>
          <w:sz w:val="22"/>
        </w:rPr>
        <w:fldChar w:fldCharType="end"/>
      </w:r>
    </w:p>
    <w:p w:rsidR="008C3E10" w:rsidRPr="008C3E10" w:rsidRDefault="008C3E10">
      <w:pPr>
        <w:pStyle w:val="Verzeichnis1"/>
        <w:rPr>
          <w:rFonts w:asciiTheme="minorHAnsi" w:eastAsiaTheme="minorEastAsia" w:hAnsiTheme="minorHAnsi" w:cstheme="minorBidi"/>
          <w:sz w:val="22"/>
          <w:lang w:eastAsia="de-DE"/>
        </w:rPr>
      </w:pPr>
      <w:r w:rsidRPr="008C3E10">
        <w:rPr>
          <w:sz w:val="22"/>
        </w:rPr>
        <w:t>Arbeitsmaterial</w:t>
      </w:r>
      <w:r w:rsidRPr="008C3E10">
        <w:rPr>
          <w:sz w:val="22"/>
        </w:rPr>
        <w:tab/>
      </w:r>
      <w:r w:rsidRPr="008C3E10">
        <w:rPr>
          <w:sz w:val="22"/>
        </w:rPr>
        <w:fldChar w:fldCharType="begin"/>
      </w:r>
      <w:r w:rsidRPr="008C3E10">
        <w:rPr>
          <w:sz w:val="22"/>
        </w:rPr>
        <w:instrText xml:space="preserve"> PAGEREF _Toc85617009 \h </w:instrText>
      </w:r>
      <w:r w:rsidRPr="008C3E10">
        <w:rPr>
          <w:sz w:val="22"/>
        </w:rPr>
      </w:r>
      <w:r w:rsidRPr="008C3E10">
        <w:rPr>
          <w:sz w:val="22"/>
        </w:rPr>
        <w:fldChar w:fldCharType="separate"/>
      </w:r>
      <w:r w:rsidRPr="008C3E10">
        <w:rPr>
          <w:sz w:val="22"/>
        </w:rPr>
        <w:t>6</w:t>
      </w:r>
      <w:r w:rsidRPr="008C3E10">
        <w:rPr>
          <w:sz w:val="22"/>
        </w:rPr>
        <w:fldChar w:fldCharType="end"/>
      </w:r>
    </w:p>
    <w:p w:rsidR="008C3E10" w:rsidRPr="008C3E10" w:rsidRDefault="008C3E10">
      <w:pPr>
        <w:pStyle w:val="Verzeichnis2"/>
        <w:rPr>
          <w:rFonts w:asciiTheme="minorHAnsi" w:eastAsiaTheme="minorEastAsia" w:hAnsiTheme="minorHAnsi" w:cstheme="minorBidi"/>
          <w:sz w:val="22"/>
          <w:lang w:eastAsia="de-DE"/>
        </w:rPr>
      </w:pPr>
      <w:r w:rsidRPr="008C3E10">
        <w:rPr>
          <w:sz w:val="22"/>
        </w:rPr>
        <w:t>Materialien für die Unterrichtsdurchführung</w:t>
      </w:r>
      <w:r w:rsidRPr="008C3E10">
        <w:rPr>
          <w:sz w:val="22"/>
        </w:rPr>
        <w:tab/>
      </w:r>
      <w:r w:rsidRPr="008C3E10">
        <w:rPr>
          <w:sz w:val="22"/>
        </w:rPr>
        <w:fldChar w:fldCharType="begin"/>
      </w:r>
      <w:r w:rsidRPr="008C3E10">
        <w:rPr>
          <w:sz w:val="22"/>
        </w:rPr>
        <w:instrText xml:space="preserve"> PAGEREF _Toc85617010 \h </w:instrText>
      </w:r>
      <w:r w:rsidRPr="008C3E10">
        <w:rPr>
          <w:sz w:val="22"/>
        </w:rPr>
      </w:r>
      <w:r w:rsidRPr="008C3E10">
        <w:rPr>
          <w:sz w:val="22"/>
        </w:rPr>
        <w:fldChar w:fldCharType="separate"/>
      </w:r>
      <w:r w:rsidRPr="008C3E10">
        <w:rPr>
          <w:sz w:val="22"/>
        </w:rPr>
        <w:t>6</w:t>
      </w:r>
      <w:r w:rsidRPr="008C3E10">
        <w:rPr>
          <w:sz w:val="22"/>
        </w:rPr>
        <w:fldChar w:fldCharType="end"/>
      </w:r>
    </w:p>
    <w:p w:rsidR="008C3E10" w:rsidRPr="008C3E10" w:rsidRDefault="008C3E10">
      <w:pPr>
        <w:pStyle w:val="Verzeichnis2"/>
        <w:rPr>
          <w:rFonts w:asciiTheme="minorHAnsi" w:eastAsiaTheme="minorEastAsia" w:hAnsiTheme="minorHAnsi" w:cstheme="minorBidi"/>
          <w:sz w:val="22"/>
          <w:lang w:eastAsia="de-DE"/>
        </w:rPr>
      </w:pPr>
      <w:r w:rsidRPr="008C3E10">
        <w:rPr>
          <w:sz w:val="22"/>
        </w:rPr>
        <w:t>Arbeitsauftrag</w:t>
      </w:r>
      <w:r w:rsidRPr="008C3E10">
        <w:rPr>
          <w:sz w:val="22"/>
        </w:rPr>
        <w:tab/>
      </w:r>
      <w:r w:rsidRPr="008C3E10">
        <w:rPr>
          <w:sz w:val="22"/>
        </w:rPr>
        <w:fldChar w:fldCharType="begin"/>
      </w:r>
      <w:r w:rsidRPr="008C3E10">
        <w:rPr>
          <w:sz w:val="22"/>
        </w:rPr>
        <w:instrText xml:space="preserve"> PAGEREF _Toc85617011 \h </w:instrText>
      </w:r>
      <w:r w:rsidRPr="008C3E10">
        <w:rPr>
          <w:sz w:val="22"/>
        </w:rPr>
      </w:r>
      <w:r w:rsidRPr="008C3E10">
        <w:rPr>
          <w:sz w:val="22"/>
        </w:rPr>
        <w:fldChar w:fldCharType="separate"/>
      </w:r>
      <w:r w:rsidRPr="008C3E10">
        <w:rPr>
          <w:sz w:val="22"/>
        </w:rPr>
        <w:t>6</w:t>
      </w:r>
      <w:r w:rsidRPr="008C3E10">
        <w:rPr>
          <w:sz w:val="22"/>
        </w:rPr>
        <w:fldChar w:fldCharType="end"/>
      </w:r>
    </w:p>
    <w:p w:rsidR="008C3E10" w:rsidRPr="008C3E10" w:rsidRDefault="008C3E10">
      <w:pPr>
        <w:pStyle w:val="Verzeichnis2"/>
        <w:rPr>
          <w:rFonts w:asciiTheme="minorHAnsi" w:eastAsiaTheme="minorEastAsia" w:hAnsiTheme="minorHAnsi" w:cstheme="minorBidi"/>
          <w:sz w:val="22"/>
          <w:lang w:eastAsia="de-DE"/>
        </w:rPr>
      </w:pPr>
      <w:r w:rsidRPr="008C3E10">
        <w:rPr>
          <w:sz w:val="22"/>
        </w:rPr>
        <w:t>Ideen und Anregungen</w:t>
      </w:r>
      <w:r w:rsidRPr="008C3E10">
        <w:rPr>
          <w:sz w:val="22"/>
        </w:rPr>
        <w:tab/>
      </w:r>
      <w:r w:rsidRPr="008C3E10">
        <w:rPr>
          <w:sz w:val="22"/>
        </w:rPr>
        <w:fldChar w:fldCharType="begin"/>
      </w:r>
      <w:r w:rsidRPr="008C3E10">
        <w:rPr>
          <w:sz w:val="22"/>
        </w:rPr>
        <w:instrText xml:space="preserve"> PAGEREF _Toc85617012 \h </w:instrText>
      </w:r>
      <w:r w:rsidRPr="008C3E10">
        <w:rPr>
          <w:sz w:val="22"/>
        </w:rPr>
      </w:r>
      <w:r w:rsidRPr="008C3E10">
        <w:rPr>
          <w:sz w:val="22"/>
        </w:rPr>
        <w:fldChar w:fldCharType="separate"/>
      </w:r>
      <w:r w:rsidRPr="008C3E10">
        <w:rPr>
          <w:sz w:val="22"/>
        </w:rPr>
        <w:t>7</w:t>
      </w:r>
      <w:r w:rsidRPr="008C3E10">
        <w:rPr>
          <w:sz w:val="22"/>
        </w:rPr>
        <w:fldChar w:fldCharType="end"/>
      </w:r>
    </w:p>
    <w:p w:rsidR="008C3E10" w:rsidRPr="008C3E10" w:rsidRDefault="008C3E10">
      <w:pPr>
        <w:pStyle w:val="Verzeichnis1"/>
        <w:rPr>
          <w:rFonts w:asciiTheme="minorHAnsi" w:eastAsiaTheme="minorEastAsia" w:hAnsiTheme="minorHAnsi" w:cstheme="minorBidi"/>
          <w:sz w:val="22"/>
          <w:lang w:eastAsia="de-DE"/>
        </w:rPr>
      </w:pPr>
      <w:r w:rsidRPr="008C3E10">
        <w:rPr>
          <w:sz w:val="22"/>
        </w:rPr>
        <w:t>Literatur und Links</w:t>
      </w:r>
      <w:r w:rsidRPr="008C3E10">
        <w:rPr>
          <w:sz w:val="22"/>
        </w:rPr>
        <w:tab/>
      </w:r>
      <w:r w:rsidRPr="008C3E10">
        <w:rPr>
          <w:sz w:val="22"/>
        </w:rPr>
        <w:fldChar w:fldCharType="begin"/>
      </w:r>
      <w:r w:rsidRPr="008C3E10">
        <w:rPr>
          <w:sz w:val="22"/>
        </w:rPr>
        <w:instrText xml:space="preserve"> PAGEREF _Toc85617013 \h </w:instrText>
      </w:r>
      <w:r w:rsidRPr="008C3E10">
        <w:rPr>
          <w:sz w:val="22"/>
        </w:rPr>
      </w:r>
      <w:r w:rsidRPr="008C3E10">
        <w:rPr>
          <w:sz w:val="22"/>
        </w:rPr>
        <w:fldChar w:fldCharType="separate"/>
      </w:r>
      <w:r w:rsidRPr="008C3E10">
        <w:rPr>
          <w:sz w:val="22"/>
        </w:rPr>
        <w:t>7</w:t>
      </w:r>
      <w:r w:rsidRPr="008C3E10">
        <w:rPr>
          <w:sz w:val="22"/>
        </w:rPr>
        <w:fldChar w:fldCharType="end"/>
      </w:r>
    </w:p>
    <w:p w:rsidR="008C3E10" w:rsidRPr="008C3E10" w:rsidRDefault="008C3E10">
      <w:pPr>
        <w:pStyle w:val="Verzeichnis1"/>
        <w:rPr>
          <w:rFonts w:asciiTheme="minorHAnsi" w:eastAsiaTheme="minorEastAsia" w:hAnsiTheme="minorHAnsi" w:cstheme="minorBidi"/>
          <w:sz w:val="22"/>
          <w:lang w:eastAsia="de-DE"/>
        </w:rPr>
      </w:pPr>
      <w:r w:rsidRPr="008C3E10">
        <w:rPr>
          <w:sz w:val="22"/>
        </w:rPr>
        <w:t>Impressum</w:t>
      </w:r>
      <w:r w:rsidRPr="008C3E10">
        <w:rPr>
          <w:sz w:val="22"/>
        </w:rPr>
        <w:tab/>
      </w:r>
      <w:r w:rsidRPr="008C3E10">
        <w:rPr>
          <w:sz w:val="22"/>
        </w:rPr>
        <w:fldChar w:fldCharType="begin"/>
      </w:r>
      <w:r w:rsidRPr="008C3E10">
        <w:rPr>
          <w:sz w:val="22"/>
        </w:rPr>
        <w:instrText xml:space="preserve"> PAGEREF _Toc85617014 \h </w:instrText>
      </w:r>
      <w:r w:rsidRPr="008C3E10">
        <w:rPr>
          <w:sz w:val="22"/>
        </w:rPr>
      </w:r>
      <w:r w:rsidRPr="008C3E10">
        <w:rPr>
          <w:sz w:val="22"/>
        </w:rPr>
        <w:fldChar w:fldCharType="separate"/>
      </w:r>
      <w:r w:rsidRPr="008C3E10">
        <w:rPr>
          <w:sz w:val="22"/>
        </w:rPr>
        <w:t>8</w:t>
      </w:r>
      <w:r w:rsidRPr="008C3E10">
        <w:rPr>
          <w:sz w:val="22"/>
        </w:rPr>
        <w:fldChar w:fldCharType="end"/>
      </w:r>
    </w:p>
    <w:p w:rsidR="00DC2C87" w:rsidRPr="00BE0AD6" w:rsidRDefault="00DC2C87" w:rsidP="00DC2C87">
      <w:pPr>
        <w:pStyle w:val="Verzeichnis1"/>
      </w:pPr>
      <w:r w:rsidRPr="008C3E10">
        <w:rPr>
          <w:sz w:val="22"/>
        </w:rPr>
        <w:fldChar w:fldCharType="end"/>
      </w:r>
    </w:p>
    <w:p w:rsidR="00DC2C87" w:rsidRDefault="00DC2C87">
      <w:pPr>
        <w:spacing w:before="0" w:after="160" w:line="259" w:lineRule="auto"/>
        <w:rPr>
          <w:rStyle w:val="berschrift2Zchn"/>
          <w:rFonts w:eastAsia="Calibri"/>
          <w:color w:val="6CBAC4"/>
        </w:rPr>
      </w:pPr>
      <w:bookmarkStart w:id="2" w:name="_Toc346282525"/>
      <w:bookmarkStart w:id="3" w:name="_Toc348424706"/>
      <w:bookmarkStart w:id="4" w:name="_Toc348428139"/>
      <w:bookmarkStart w:id="5" w:name="_Toc362172837"/>
      <w:bookmarkStart w:id="6" w:name="Abschnitt_1"/>
      <w:r>
        <w:rPr>
          <w:rStyle w:val="berschrift2Zchn"/>
          <w:rFonts w:eastAsia="Calibri"/>
          <w:color w:val="6CBAC4"/>
        </w:rPr>
        <w:br w:type="page"/>
      </w:r>
      <w:bookmarkStart w:id="7" w:name="_GoBack"/>
      <w:bookmarkEnd w:id="7"/>
    </w:p>
    <w:p w:rsidR="00DC2C87" w:rsidRPr="005A77A3" w:rsidRDefault="00DC2C87" w:rsidP="00DC2C87">
      <w:bookmarkStart w:id="8" w:name="_Toc85617002"/>
      <w:r w:rsidRPr="005A77A3">
        <w:rPr>
          <w:rStyle w:val="berschrift2Zchn"/>
          <w:rFonts w:eastAsia="Calibri"/>
          <w:color w:val="auto"/>
        </w:rPr>
        <w:lastRenderedPageBreak/>
        <w:t>Hintergrundinformationen</w:t>
      </w:r>
      <w:bookmarkEnd w:id="2"/>
      <w:bookmarkEnd w:id="3"/>
      <w:bookmarkEnd w:id="4"/>
      <w:bookmarkEnd w:id="5"/>
      <w:bookmarkEnd w:id="8"/>
      <w:r w:rsidRPr="005A77A3">
        <w:t xml:space="preserve"> </w:t>
      </w:r>
    </w:p>
    <w:p w:rsidR="00D069A5" w:rsidRPr="000528EC" w:rsidRDefault="00D069A5" w:rsidP="00D069A5">
      <w:pPr>
        <w:rPr>
          <w:rFonts w:cs="Arial"/>
          <w:color w:val="C00000"/>
          <w:sz w:val="22"/>
        </w:rPr>
      </w:pPr>
      <w:r w:rsidRPr="000528EC">
        <w:rPr>
          <w:rFonts w:cs="Arial"/>
          <w:sz w:val="22"/>
        </w:rPr>
        <w:t>Die Auswirkungen des Klimawandels und hier vor allem die zunehmende Anzahl von Tagen mit &gt; 25°C bzw. &gt;30°C machen auch vor dem Schweinestall nicht halt.</w:t>
      </w:r>
      <w:r w:rsidR="00DB7218" w:rsidRPr="000528EC">
        <w:rPr>
          <w:rFonts w:cs="Arial"/>
          <w:sz w:val="22"/>
        </w:rPr>
        <w:t xml:space="preserve"> </w:t>
      </w:r>
      <w:r w:rsidR="002B4A24" w:rsidRPr="000528EC">
        <w:rPr>
          <w:rFonts w:cs="Arial"/>
          <w:sz w:val="22"/>
        </w:rPr>
        <w:t xml:space="preserve">Trotz Lüftungsanlagen werden immer wieder erhöhte Temperaturen außerhalb des Komfortbereichs der Schweine in den Schweineställen erreicht. Ein hoher Stoffwechsel durch intensive Mast/Zucht belasten die Tiere zusätzlich. </w:t>
      </w:r>
      <w:r w:rsidR="00DB7218" w:rsidRPr="000528EC">
        <w:rPr>
          <w:rFonts w:cs="Arial"/>
          <w:sz w:val="22"/>
        </w:rPr>
        <w:t>J</w:t>
      </w:r>
      <w:r w:rsidRPr="000528EC">
        <w:rPr>
          <w:rFonts w:cs="Arial"/>
          <w:sz w:val="22"/>
        </w:rPr>
        <w:t>e nach Alter der Schweine beeinflussen die hohen Temperaturen das Tierwohl, das sich wiederum auf die Leistung der Tiere auswirken kann. In Deutschland werden sowohl die Mast- als auch die Zuchtschweine</w:t>
      </w:r>
      <w:r w:rsidR="003A36D6" w:rsidRPr="000528EC">
        <w:rPr>
          <w:rFonts w:cs="Arial"/>
          <w:sz w:val="22"/>
        </w:rPr>
        <w:t xml:space="preserve"> in der konventionellen Schweinehaltung</w:t>
      </w:r>
      <w:r w:rsidRPr="000528EC">
        <w:rPr>
          <w:rFonts w:cs="Arial"/>
          <w:sz w:val="22"/>
        </w:rPr>
        <w:t xml:space="preserve"> fast ausschließlich in geschlossenen Ställen mit Spaltenboden gehalten, wobei es hier die verschiedensten Ausführungen gibt. Da die Schweine je nach Ausrichtung (Ferkelaufzucht, Mast, </w:t>
      </w:r>
      <w:proofErr w:type="spellStart"/>
      <w:r w:rsidRPr="000528EC">
        <w:rPr>
          <w:rFonts w:cs="Arial"/>
          <w:sz w:val="22"/>
        </w:rPr>
        <w:t>Sauenhaltung</w:t>
      </w:r>
      <w:proofErr w:type="spellEnd"/>
      <w:r w:rsidRPr="000528EC">
        <w:rPr>
          <w:rFonts w:cs="Arial"/>
          <w:sz w:val="22"/>
        </w:rPr>
        <w:t xml:space="preserve">) sehr unterschiedliche Anforderungen haben, ist die Schweinehaltung hochspezialisiert. </w:t>
      </w:r>
    </w:p>
    <w:p w:rsidR="00D069A5" w:rsidRPr="000528EC" w:rsidRDefault="00D069A5" w:rsidP="00D069A5">
      <w:pPr>
        <w:rPr>
          <w:rFonts w:cs="Arial"/>
          <w:sz w:val="22"/>
        </w:rPr>
      </w:pPr>
      <w:r w:rsidRPr="000528EC">
        <w:rPr>
          <w:rFonts w:cs="Arial"/>
          <w:sz w:val="22"/>
        </w:rPr>
        <w:t xml:space="preserve">Verhaltensänderungen treten bereits recht früh auf, schon ab 16 °C beginnen ältere Schweine sich zu suhlen und reduzieren die Haufenbildung, ab 18 °C liegen mehr Tiere auf dem Spaltenboden, ab 19 °C beginnen sie auf planbefestigter Fläche zu koten, ab 20 °C nimmt die Wasserdampfproduktion zu, ab 22 °C steigt die Atemfrequenz und die Wasseraufnahme, ab 25 °C sinkt die Futteraufnahme. </w:t>
      </w:r>
    </w:p>
    <w:p w:rsidR="00DC2C87" w:rsidRPr="00923F2B" w:rsidRDefault="00D069A5" w:rsidP="00D069A5">
      <w:pPr>
        <w:jc w:val="both"/>
        <w:rPr>
          <w:rFonts w:cs="Arial"/>
          <w:sz w:val="22"/>
        </w:rPr>
      </w:pPr>
      <w:r w:rsidRPr="000528EC">
        <w:rPr>
          <w:rFonts w:cs="Arial"/>
          <w:sz w:val="22"/>
        </w:rPr>
        <w:t>Maßnahmen zur Hitzereduzierung im Stall stellen daher einen wesentlichen Bestandteil zu einem tierwohlgerechten Stall dar. I.d.R. sind hierfür höhere Investitionskosten anzusetzen. Auf der anderen Seite werden sich entsprechende Anpassungsmaßnahmen jedoch positiv auf die Gesundheit und die Leistungsbereitschaft der Tiere auswirken und somit auch positive ökonomische Auswirkungen haben.</w:t>
      </w:r>
    </w:p>
    <w:p w:rsidR="00DC2C87" w:rsidRPr="00923F2B" w:rsidRDefault="00DC2C87" w:rsidP="00DC2C87">
      <w:r w:rsidRPr="00923F2B">
        <w:br w:type="page"/>
      </w:r>
    </w:p>
    <w:p w:rsidR="00DC2C87" w:rsidRPr="005A77A3" w:rsidRDefault="00DC2C87" w:rsidP="00DC2C87">
      <w:pPr>
        <w:rPr>
          <w:rStyle w:val="berschrift1Zchn"/>
          <w:rFonts w:eastAsia="Calibri"/>
          <w:color w:val="auto"/>
        </w:rPr>
      </w:pPr>
      <w:bookmarkStart w:id="9" w:name="_Toc346282526"/>
      <w:bookmarkStart w:id="10" w:name="_Toc348424707"/>
      <w:bookmarkStart w:id="11" w:name="_Toc348428140"/>
      <w:bookmarkStart w:id="12" w:name="_Toc362172838"/>
      <w:bookmarkStart w:id="13" w:name="_Toc85617003"/>
      <w:r w:rsidRPr="005A77A3">
        <w:rPr>
          <w:rStyle w:val="berschrift2Zchn"/>
          <w:rFonts w:eastAsia="Calibri"/>
          <w:color w:val="auto"/>
        </w:rPr>
        <w:lastRenderedPageBreak/>
        <w:t>Methodisch-didaktische Hinweise</w:t>
      </w:r>
      <w:bookmarkEnd w:id="9"/>
      <w:bookmarkEnd w:id="10"/>
      <w:bookmarkEnd w:id="11"/>
      <w:bookmarkEnd w:id="12"/>
      <w:bookmarkEnd w:id="13"/>
      <w:r w:rsidRPr="005A77A3">
        <w:rPr>
          <w:rStyle w:val="berschrift1Zchn"/>
          <w:rFonts w:eastAsia="Calibri"/>
          <w:color w:val="auto"/>
        </w:rPr>
        <w:t xml:space="preserve"> </w:t>
      </w:r>
    </w:p>
    <w:p w:rsidR="00DC2C87" w:rsidRDefault="00DC2C87" w:rsidP="00DC2C87">
      <w:pPr>
        <w:pStyle w:val="berschrift3"/>
      </w:pPr>
      <w:bookmarkStart w:id="14" w:name="_Toc346282527"/>
      <w:bookmarkStart w:id="15" w:name="_Toc348424708"/>
      <w:bookmarkStart w:id="16" w:name="_Toc348428141"/>
      <w:bookmarkStart w:id="17" w:name="_Toc362172839"/>
      <w:bookmarkStart w:id="18" w:name="_Toc85617004"/>
      <w:r w:rsidRPr="00BE0AD6">
        <w:t>Empfohlene Fächer</w:t>
      </w:r>
      <w:bookmarkEnd w:id="14"/>
      <w:bookmarkEnd w:id="15"/>
      <w:bookmarkEnd w:id="16"/>
      <w:bookmarkEnd w:id="17"/>
      <w:bookmarkEnd w:id="18"/>
    </w:p>
    <w:p w:rsidR="00DC2C87" w:rsidRPr="000528EC" w:rsidRDefault="00D069A5" w:rsidP="00DC2C87">
      <w:pPr>
        <w:rPr>
          <w:sz w:val="22"/>
        </w:rPr>
      </w:pPr>
      <w:r w:rsidRPr="000528EC">
        <w:rPr>
          <w:sz w:val="22"/>
        </w:rPr>
        <w:t>Tierhaltung mit Schwerpunkt Schweinehaltung</w:t>
      </w:r>
    </w:p>
    <w:p w:rsidR="00DC2C87" w:rsidRDefault="00DC2C87" w:rsidP="00DC2C87">
      <w:pPr>
        <w:pStyle w:val="berschrift3"/>
      </w:pPr>
      <w:bookmarkStart w:id="19" w:name="_Toc346282528"/>
      <w:bookmarkStart w:id="20" w:name="_Toc348424709"/>
      <w:bookmarkStart w:id="21" w:name="_Toc348428142"/>
      <w:bookmarkStart w:id="22" w:name="_Toc362172840"/>
      <w:bookmarkStart w:id="23" w:name="_Toc85617005"/>
      <w:r w:rsidRPr="00BE0AD6">
        <w:t>Lehrplanbezug</w:t>
      </w:r>
      <w:bookmarkEnd w:id="19"/>
      <w:bookmarkEnd w:id="20"/>
      <w:bookmarkEnd w:id="21"/>
      <w:bookmarkEnd w:id="22"/>
      <w:bookmarkEnd w:id="23"/>
    </w:p>
    <w:p w:rsidR="000528EC" w:rsidRPr="000528EC" w:rsidRDefault="00D069A5" w:rsidP="000528EC">
      <w:pPr>
        <w:pStyle w:val="Listenabsatz"/>
        <w:numPr>
          <w:ilvl w:val="0"/>
          <w:numId w:val="13"/>
        </w:numPr>
        <w:suppressAutoHyphens/>
        <w:autoSpaceDN w:val="0"/>
        <w:spacing w:before="0" w:after="160" w:line="254" w:lineRule="auto"/>
        <w:contextualSpacing w:val="0"/>
        <w:textAlignment w:val="baseline"/>
        <w:rPr>
          <w:rFonts w:cs="Arial"/>
          <w:sz w:val="22"/>
        </w:rPr>
      </w:pPr>
      <w:bookmarkStart w:id="24" w:name="_Toc346282529"/>
      <w:r w:rsidRPr="000528EC">
        <w:rPr>
          <w:rFonts w:cs="Arial"/>
          <w:iCs/>
          <w:sz w:val="22"/>
        </w:rPr>
        <w:t xml:space="preserve">Planung von Schweinestallbauten mit Planungs- und Umweltrecht, </w:t>
      </w:r>
      <w:r w:rsidR="000528EC" w:rsidRPr="000528EC">
        <w:rPr>
          <w:rFonts w:cs="Arial"/>
          <w:iCs/>
          <w:sz w:val="22"/>
        </w:rPr>
        <w:t xml:space="preserve">Haltungsverfahren/Haltungsmanagement in der Schweinemast; </w:t>
      </w:r>
      <w:r w:rsidR="000528EC" w:rsidRPr="000528EC">
        <w:rPr>
          <w:rFonts w:cs="Arial"/>
          <w:sz w:val="22"/>
        </w:rPr>
        <w:t>evtl. auch</w:t>
      </w:r>
      <w:r w:rsidR="000528EC" w:rsidRPr="000528EC">
        <w:rPr>
          <w:rFonts w:cs="Arial"/>
          <w:iCs/>
          <w:sz w:val="22"/>
        </w:rPr>
        <w:t xml:space="preserve"> Funktionskreise des Tierverhaltens</w:t>
      </w:r>
      <w:r w:rsidR="000528EC" w:rsidRPr="000528EC">
        <w:rPr>
          <w:rFonts w:cs="Arial"/>
          <w:sz w:val="22"/>
        </w:rPr>
        <w:t xml:space="preserve"> </w:t>
      </w:r>
    </w:p>
    <w:p w:rsidR="00D069A5" w:rsidRDefault="00D069A5" w:rsidP="00D069A5">
      <w:pPr>
        <w:rPr>
          <w:rFonts w:cs="Arial"/>
        </w:rPr>
      </w:pPr>
    </w:p>
    <w:p w:rsidR="00D069A5" w:rsidRPr="000528EC" w:rsidRDefault="00D069A5" w:rsidP="00D069A5">
      <w:pPr>
        <w:rPr>
          <w:rFonts w:cs="Arial"/>
          <w:sz w:val="22"/>
        </w:rPr>
      </w:pPr>
      <w:r w:rsidRPr="000528EC">
        <w:rPr>
          <w:rFonts w:cs="Arial"/>
          <w:sz w:val="22"/>
        </w:rPr>
        <w:t>Dabei wird empfohlen, vorab mit Lehrerkolleg/innen in angrenzenden Fachbereichen abzusprechen, ob und wenn ja, welche Inhalte diesbezüglich bereits im Unterricht besprochen wurden oder noch geplant sind. So ist es möglich, evtl. Bezug auf vorherige Stunden bzw. noch geplante Unterrichtseinheiten zu nehmen oder die z.B. die Grundlagen für ökologische Schweinehaltung hinsichtlich der Haltungsbedingungen zu besprechen.</w:t>
      </w:r>
    </w:p>
    <w:p w:rsidR="00DC2C87" w:rsidRDefault="00085ED6" w:rsidP="00DC2C87">
      <w:pPr>
        <w:pStyle w:val="berschrift3"/>
      </w:pPr>
      <w:bookmarkStart w:id="25" w:name="_Toc348424710"/>
      <w:bookmarkStart w:id="26" w:name="_Toc348428143"/>
      <w:bookmarkStart w:id="27" w:name="_Toc362172841"/>
      <w:bookmarkStart w:id="28" w:name="_Toc85617006"/>
      <w:r>
        <w:t>Lern</w:t>
      </w:r>
      <w:r w:rsidR="00DC2C87" w:rsidRPr="00EB0596">
        <w:t>ziele</w:t>
      </w:r>
      <w:bookmarkEnd w:id="24"/>
      <w:bookmarkEnd w:id="25"/>
      <w:bookmarkEnd w:id="26"/>
      <w:bookmarkEnd w:id="27"/>
      <w:bookmarkEnd w:id="28"/>
    </w:p>
    <w:p w:rsidR="00085ED6" w:rsidRPr="000528EC" w:rsidRDefault="00085ED6" w:rsidP="00DC2C87">
      <w:pPr>
        <w:rPr>
          <w:b/>
          <w:sz w:val="22"/>
        </w:rPr>
      </w:pPr>
      <w:r w:rsidRPr="000528EC">
        <w:rPr>
          <w:b/>
          <w:sz w:val="22"/>
        </w:rPr>
        <w:t xml:space="preserve">Grobziel: </w:t>
      </w:r>
    </w:p>
    <w:p w:rsidR="00085ED6" w:rsidRPr="000528EC" w:rsidRDefault="00D069A5" w:rsidP="00085ED6">
      <w:pPr>
        <w:rPr>
          <w:sz w:val="22"/>
        </w:rPr>
      </w:pPr>
      <w:r w:rsidRPr="000528EC">
        <w:rPr>
          <w:rFonts w:cs="Arial"/>
          <w:sz w:val="22"/>
        </w:rPr>
        <w:t xml:space="preserve">Die </w:t>
      </w:r>
      <w:r w:rsidR="000528EC" w:rsidRPr="000528EC">
        <w:rPr>
          <w:rFonts w:cs="Arial"/>
          <w:sz w:val="22"/>
        </w:rPr>
        <w:t>Studierenden</w:t>
      </w:r>
      <w:r w:rsidRPr="000528EC">
        <w:rPr>
          <w:rFonts w:cs="Arial"/>
          <w:sz w:val="22"/>
        </w:rPr>
        <w:t xml:space="preserve"> kennen die wichtigsten Eckpunkte im Hinblick auf die Stalleinrichtung und das Stallmanagement zur Reduzierung des Hitzestresses von Schweinen und mögliche Anpassungsmaßnahmen</w:t>
      </w:r>
      <w:r w:rsidR="00085ED6" w:rsidRPr="000528EC">
        <w:rPr>
          <w:sz w:val="22"/>
        </w:rPr>
        <w:t>.</w:t>
      </w:r>
    </w:p>
    <w:p w:rsidR="00085ED6" w:rsidRPr="000528EC" w:rsidRDefault="00085ED6" w:rsidP="00DC2C87">
      <w:pPr>
        <w:rPr>
          <w:b/>
          <w:sz w:val="22"/>
        </w:rPr>
      </w:pPr>
      <w:r w:rsidRPr="000528EC">
        <w:rPr>
          <w:b/>
          <w:sz w:val="22"/>
        </w:rPr>
        <w:t xml:space="preserve">Feinziele: </w:t>
      </w:r>
    </w:p>
    <w:p w:rsidR="00D069A5" w:rsidRPr="000528EC" w:rsidRDefault="00DC2C87" w:rsidP="00D069A5">
      <w:pPr>
        <w:pStyle w:val="Aufzhlungszeichen"/>
        <w:numPr>
          <w:ilvl w:val="0"/>
          <w:numId w:val="0"/>
        </w:numPr>
        <w:ind w:left="360" w:hanging="360"/>
        <w:rPr>
          <w:rFonts w:cs="Arial"/>
          <w:sz w:val="22"/>
        </w:rPr>
      </w:pPr>
      <w:r w:rsidRPr="000528EC">
        <w:rPr>
          <w:rFonts w:cs="Arial"/>
          <w:sz w:val="22"/>
        </w:rPr>
        <w:t xml:space="preserve">Die </w:t>
      </w:r>
      <w:bookmarkStart w:id="29" w:name="_Toc346282530"/>
      <w:r w:rsidR="000528EC" w:rsidRPr="000528EC">
        <w:rPr>
          <w:rFonts w:cs="Arial"/>
          <w:sz w:val="22"/>
        </w:rPr>
        <w:t xml:space="preserve">Studierenden </w:t>
      </w:r>
      <w:r w:rsidR="00D069A5" w:rsidRPr="000528EC">
        <w:rPr>
          <w:rFonts w:cs="Arial"/>
          <w:sz w:val="22"/>
        </w:rPr>
        <w:t>…</w:t>
      </w:r>
    </w:p>
    <w:p w:rsidR="00D069A5" w:rsidRPr="000528EC" w:rsidRDefault="00D069A5" w:rsidP="00D069A5">
      <w:pPr>
        <w:pStyle w:val="Aufzhlungszeichen"/>
        <w:rPr>
          <w:rFonts w:cs="Arial"/>
          <w:sz w:val="22"/>
        </w:rPr>
      </w:pPr>
      <w:r w:rsidRPr="000528EC">
        <w:rPr>
          <w:rFonts w:cs="Arial"/>
          <w:sz w:val="22"/>
        </w:rPr>
        <w:t xml:space="preserve">…verbessern ihre Kenntnisse zur Reduzierung des Hitzestresses im Schweinestall </w:t>
      </w:r>
    </w:p>
    <w:p w:rsidR="00D069A5" w:rsidRPr="000528EC" w:rsidRDefault="00D069A5" w:rsidP="00D069A5">
      <w:pPr>
        <w:pStyle w:val="Aufzhlungszeichen"/>
        <w:rPr>
          <w:rFonts w:cs="Arial"/>
          <w:sz w:val="22"/>
        </w:rPr>
      </w:pPr>
      <w:r w:rsidRPr="000528EC">
        <w:rPr>
          <w:rFonts w:cs="Arial"/>
          <w:sz w:val="22"/>
        </w:rPr>
        <w:t>…lernen, mit welchen Anpassungsmaßnahmen das Tierwohl durch angepasste Maßnahmen im Stall während Hitzeperioden gefördert werden kann</w:t>
      </w:r>
    </w:p>
    <w:p w:rsidR="00F15FA7" w:rsidRPr="000528EC" w:rsidRDefault="00D069A5" w:rsidP="00D069A5">
      <w:pPr>
        <w:pStyle w:val="Aufzhlungszeichen"/>
        <w:rPr>
          <w:rFonts w:cs="Arial"/>
          <w:sz w:val="22"/>
        </w:rPr>
      </w:pPr>
      <w:r w:rsidRPr="000528EC">
        <w:rPr>
          <w:rFonts w:cs="Arial"/>
          <w:sz w:val="22"/>
        </w:rPr>
        <w:t>…erkennen auf dieser Grundlage die Schwachstellen in ihrem eigenen Betriebsablauf und können entsprechende Anpassungsmaßnahmen zuordnen/umsetzen</w:t>
      </w:r>
    </w:p>
    <w:p w:rsidR="00DC2C87" w:rsidRPr="00AE1068" w:rsidRDefault="00DC2C87" w:rsidP="00D069A5">
      <w:pPr>
        <w:pStyle w:val="Aufzhlungszeichen"/>
        <w:numPr>
          <w:ilvl w:val="0"/>
          <w:numId w:val="0"/>
        </w:numPr>
        <w:ind w:left="360"/>
      </w:pPr>
    </w:p>
    <w:p w:rsidR="00DC2C87" w:rsidRDefault="00DC2C87" w:rsidP="00DC2C87">
      <w:pPr>
        <w:pStyle w:val="berschrift3"/>
      </w:pPr>
      <w:bookmarkStart w:id="30" w:name="_Toc348424711"/>
      <w:bookmarkStart w:id="31" w:name="_Toc348428144"/>
      <w:bookmarkStart w:id="32" w:name="_Toc362172842"/>
      <w:bookmarkStart w:id="33" w:name="_Toc85617007"/>
      <w:r w:rsidRPr="00881905">
        <w:t>Unterrichtsskizze</w:t>
      </w:r>
      <w:bookmarkEnd w:id="29"/>
      <w:bookmarkEnd w:id="30"/>
      <w:bookmarkEnd w:id="31"/>
      <w:bookmarkEnd w:id="32"/>
      <w:bookmarkEnd w:id="33"/>
    </w:p>
    <w:p w:rsidR="00BE4775" w:rsidRPr="00CB59BE" w:rsidRDefault="00BE4775" w:rsidP="00BE4775">
      <w:pPr>
        <w:rPr>
          <w:sz w:val="22"/>
        </w:rPr>
      </w:pPr>
      <w:bookmarkStart w:id="34" w:name="_Hlk85191584"/>
      <w:r w:rsidRPr="00CB59BE">
        <w:rPr>
          <w:sz w:val="22"/>
        </w:rPr>
        <w:t>Die Unterrichtseinheit findet im Klassenraum statt.</w:t>
      </w:r>
    </w:p>
    <w:p w:rsidR="00BE4775" w:rsidRPr="00CB59BE" w:rsidRDefault="00BE4775" w:rsidP="00BE4775">
      <w:pPr>
        <w:rPr>
          <w:rFonts w:cs="Arial"/>
          <w:i/>
          <w:sz w:val="22"/>
        </w:rPr>
      </w:pPr>
      <w:r w:rsidRPr="00CB59BE">
        <w:rPr>
          <w:rFonts w:cs="Arial"/>
          <w:sz w:val="22"/>
        </w:rPr>
        <w:t xml:space="preserve">Diese Unterrichtsskizze gibt Anregungen zum Einsatz der in diesem Modul angebotenen Materialien wie Präsentation, Arbeitsaufträge oder gegebenenfalls Tafelbilder. Im Notizenbereich der einzelnen PPT-Folien sind </w:t>
      </w:r>
      <w:r w:rsidRPr="00CB59BE">
        <w:rPr>
          <w:sz w:val="22"/>
        </w:rPr>
        <w:t>Bemerkungen zu den einzelnen Folien, Hinweise und weiterführende Informationen</w:t>
      </w:r>
      <w:r w:rsidRPr="00CB59BE">
        <w:rPr>
          <w:rFonts w:cs="Arial"/>
          <w:sz w:val="22"/>
        </w:rPr>
        <w:t xml:space="preserve"> sowie Quellenangaben enthalten. </w:t>
      </w:r>
    </w:p>
    <w:p w:rsidR="00BE4775" w:rsidRDefault="00BE4775" w:rsidP="00BE4775">
      <w:pPr>
        <w:rPr>
          <w:rFonts w:cs="Arial"/>
          <w:sz w:val="22"/>
        </w:rPr>
      </w:pPr>
      <w:r w:rsidRPr="00CB59BE">
        <w:rPr>
          <w:rFonts w:cs="Arial"/>
          <w:sz w:val="22"/>
        </w:rPr>
        <w:lastRenderedPageBreak/>
        <w:t>Um die Studierenden aktiv in den Vortrag zu integrieren, enthält die Präsentation einige Folien mit Fragen an die Studierenden.</w:t>
      </w:r>
    </w:p>
    <w:p w:rsidR="00DC2C87" w:rsidRPr="00BE4775" w:rsidRDefault="00BE4775" w:rsidP="00BE4775">
      <w:pPr>
        <w:jc w:val="both"/>
        <w:rPr>
          <w:rFonts w:cs="Arial"/>
          <w:b/>
          <w:i/>
          <w:sz w:val="22"/>
          <w:szCs w:val="21"/>
        </w:rPr>
      </w:pPr>
      <w:r w:rsidRPr="00CB59BE">
        <w:rPr>
          <w:rFonts w:cs="Arial"/>
          <w:b/>
          <w:i/>
          <w:sz w:val="22"/>
          <w:szCs w:val="21"/>
        </w:rPr>
        <w:t xml:space="preserve">Die Unterlagen sind so entwickelt, dass sie sich individuell in den Unterricht einfügen lassen, durch eigene Unterlagen ergänzt werden können oder aber auch als eigener Lernkomplex abgehandelt werden können. Die Verwendung ist abhängig von der inhaltlichen Präferenz der Lehrkraft, der Vorkenntnisse der </w:t>
      </w:r>
      <w:r w:rsidRPr="00CB59BE">
        <w:rPr>
          <w:b/>
          <w:i/>
          <w:sz w:val="22"/>
          <w:szCs w:val="21"/>
        </w:rPr>
        <w:t>Studierenden</w:t>
      </w:r>
      <w:r w:rsidRPr="00CB59BE">
        <w:rPr>
          <w:rFonts w:cs="Arial"/>
          <w:b/>
          <w:i/>
          <w:sz w:val="22"/>
          <w:szCs w:val="21"/>
        </w:rPr>
        <w:t xml:space="preserve"> und des verfügbaren Zeitpensums.</w:t>
      </w:r>
      <w:bookmarkEnd w:id="34"/>
    </w:p>
    <w:p w:rsidR="00DC2C87" w:rsidRPr="00923F2B" w:rsidRDefault="00DC2C87" w:rsidP="00DC2C87">
      <w:pPr>
        <w:pStyle w:val="berschrift4"/>
        <w:rPr>
          <w:color w:val="auto"/>
        </w:rPr>
      </w:pPr>
      <w:r w:rsidRPr="00923F2B">
        <w:rPr>
          <w:color w:val="auto"/>
        </w:rPr>
        <w:t>Einstieg</w:t>
      </w:r>
    </w:p>
    <w:p w:rsidR="002F2EDB" w:rsidRDefault="002F2EDB" w:rsidP="00D069A5">
      <w:pPr>
        <w:rPr>
          <w:rFonts w:cs="Arial"/>
          <w:sz w:val="22"/>
        </w:rPr>
      </w:pPr>
      <w:r>
        <w:rPr>
          <w:rFonts w:cs="Arial"/>
          <w:sz w:val="22"/>
        </w:rPr>
        <w:t>Das Lehrmodul legt den Fokus beim Stallbau auf die Reduzierung des Hitzestresses bei Schweinen. So können die Folien auch in die ansonsten verwendeten PPT-Präsentationen zum Thema Stallbau integriert werden.</w:t>
      </w:r>
    </w:p>
    <w:p w:rsidR="00DC2C87" w:rsidRPr="00923F2B" w:rsidRDefault="00D069A5" w:rsidP="00D069A5">
      <w:pPr>
        <w:rPr>
          <w:rFonts w:cs="Arial"/>
          <w:sz w:val="22"/>
        </w:rPr>
      </w:pPr>
      <w:r w:rsidRPr="000528EC">
        <w:rPr>
          <w:rFonts w:cs="Arial"/>
          <w:sz w:val="22"/>
        </w:rPr>
        <w:t>Zum Einstieg wird in der PPT-Präsentation auf die Erkennung von Hitzestress bei Schweinen eingegangen. Darauf aufbauend werden Möglichkeiten im Stallbau bzw. in der Einrichtung des Stalls gezeigt, die den Hitzestress der Tiere reduzieren können</w:t>
      </w:r>
      <w:r w:rsidR="00D670D1">
        <w:rPr>
          <w:rFonts w:cs="Arial"/>
          <w:sz w:val="22"/>
        </w:rPr>
        <w:t xml:space="preserve"> (keine abschließend vollständige Aufzählung der technischen Möglichkeiten!)</w:t>
      </w:r>
      <w:r w:rsidRPr="000528EC">
        <w:rPr>
          <w:rFonts w:cs="Arial"/>
          <w:sz w:val="22"/>
        </w:rPr>
        <w:t xml:space="preserve">. </w:t>
      </w:r>
      <w:r w:rsidR="00B31435">
        <w:rPr>
          <w:rFonts w:cs="Arial"/>
          <w:sz w:val="22"/>
        </w:rPr>
        <w:t>Gemeinsam mit den Studierenden kann ein Tafelbild zu den verschiedenen Techniken erstellt werden. Darüber</w:t>
      </w:r>
      <w:r w:rsidRPr="000528EC">
        <w:rPr>
          <w:rFonts w:cs="Arial"/>
          <w:sz w:val="22"/>
        </w:rPr>
        <w:t xml:space="preserve"> hinaus </w:t>
      </w:r>
      <w:r w:rsidR="00B31435">
        <w:rPr>
          <w:rFonts w:cs="Arial"/>
          <w:sz w:val="22"/>
        </w:rPr>
        <w:t>wird a</w:t>
      </w:r>
      <w:r w:rsidRPr="000528EC">
        <w:rPr>
          <w:rFonts w:cs="Arial"/>
          <w:sz w:val="22"/>
        </w:rPr>
        <w:t xml:space="preserve">uch </w:t>
      </w:r>
      <w:r w:rsidR="00B31435">
        <w:rPr>
          <w:rFonts w:cs="Arial"/>
          <w:sz w:val="22"/>
        </w:rPr>
        <w:t xml:space="preserve">auf hitzestressreduzierende </w:t>
      </w:r>
      <w:r w:rsidRPr="000528EC">
        <w:rPr>
          <w:rFonts w:cs="Arial"/>
          <w:sz w:val="22"/>
        </w:rPr>
        <w:t xml:space="preserve">Maßnahmen </w:t>
      </w:r>
      <w:r w:rsidR="00B31435">
        <w:rPr>
          <w:rFonts w:cs="Arial"/>
          <w:sz w:val="22"/>
        </w:rPr>
        <w:t xml:space="preserve">durch das </w:t>
      </w:r>
      <w:r w:rsidRPr="000528EC">
        <w:rPr>
          <w:rFonts w:cs="Arial"/>
          <w:sz w:val="22"/>
        </w:rPr>
        <w:t>tägliche Management der Tiere</w:t>
      </w:r>
      <w:r w:rsidR="00B31435">
        <w:rPr>
          <w:rFonts w:cs="Arial"/>
          <w:sz w:val="22"/>
        </w:rPr>
        <w:t xml:space="preserve"> eingegangen</w:t>
      </w:r>
      <w:r w:rsidR="00F15FA7" w:rsidRPr="00923F2B">
        <w:rPr>
          <w:rFonts w:cs="Arial"/>
          <w:sz w:val="22"/>
        </w:rPr>
        <w:t>.</w:t>
      </w:r>
      <w:r w:rsidR="008F4174">
        <w:rPr>
          <w:rFonts w:cs="Arial"/>
          <w:sz w:val="22"/>
        </w:rPr>
        <w:t xml:space="preserve"> Im Notizenbereich der Präsentation befinden sich Anmerkungen zu den einzelnen Folien.</w:t>
      </w:r>
    </w:p>
    <w:p w:rsidR="00D670D1" w:rsidRPr="00923F2B" w:rsidRDefault="00D670D1" w:rsidP="00D069A5">
      <w:pPr>
        <w:rPr>
          <w:rFonts w:cs="Arial"/>
          <w:sz w:val="22"/>
        </w:rPr>
      </w:pPr>
      <w:r w:rsidRPr="00923F2B">
        <w:rPr>
          <w:rFonts w:cs="Arial"/>
          <w:sz w:val="22"/>
        </w:rPr>
        <w:t xml:space="preserve">Eingebaute Fragen beziehen die Studierenden aktiv in den Unterricht mit ein. </w:t>
      </w:r>
    </w:p>
    <w:p w:rsidR="003A36D6" w:rsidRPr="00923F2B" w:rsidRDefault="003A36D6" w:rsidP="00D069A5">
      <w:pPr>
        <w:rPr>
          <w:rFonts w:cs="Arial"/>
          <w:sz w:val="22"/>
        </w:rPr>
      </w:pPr>
      <w:r w:rsidRPr="00923F2B">
        <w:rPr>
          <w:rFonts w:cs="Arial"/>
          <w:sz w:val="22"/>
        </w:rPr>
        <w:t>Ergänzend können auch Folien, z.B. im Hinblick auf die Zunahme von Sommer- und Hitzetagen, aus der PPT</w:t>
      </w:r>
      <w:r w:rsidR="002F2EDB" w:rsidRPr="00923F2B">
        <w:rPr>
          <w:rFonts w:cs="Arial"/>
          <w:sz w:val="22"/>
        </w:rPr>
        <w:t xml:space="preserve"> 01_</w:t>
      </w:r>
      <w:r w:rsidRPr="00923F2B">
        <w:rPr>
          <w:rFonts w:cs="Arial"/>
          <w:sz w:val="22"/>
        </w:rPr>
        <w:t>AllgmKlimawandel hinzugenommen werden.</w:t>
      </w:r>
    </w:p>
    <w:p w:rsidR="00DC2C87" w:rsidRPr="00C232DD" w:rsidRDefault="00DC2C87" w:rsidP="00DC2C87">
      <w:pPr>
        <w:pStyle w:val="berschrift4"/>
        <w:rPr>
          <w:color w:val="auto"/>
        </w:rPr>
      </w:pPr>
      <w:r w:rsidRPr="00C232DD">
        <w:rPr>
          <w:color w:val="auto"/>
        </w:rPr>
        <w:t>Erarbeitung</w:t>
      </w:r>
    </w:p>
    <w:p w:rsidR="00DC2C87" w:rsidRPr="00923F2B" w:rsidRDefault="0085744E" w:rsidP="005B431C">
      <w:pPr>
        <w:rPr>
          <w:rFonts w:cs="Arial"/>
          <w:sz w:val="22"/>
        </w:rPr>
      </w:pPr>
      <w:r w:rsidRPr="00923F2B">
        <w:rPr>
          <w:rFonts w:cs="Arial"/>
          <w:sz w:val="22"/>
        </w:rPr>
        <w:t xml:space="preserve">Die Erarbeitung </w:t>
      </w:r>
      <w:r w:rsidR="00D670D1" w:rsidRPr="00923F2B">
        <w:rPr>
          <w:rFonts w:cs="Arial"/>
          <w:sz w:val="22"/>
        </w:rPr>
        <w:t xml:space="preserve">des Arbeitsauftrags </w:t>
      </w:r>
      <w:r w:rsidRPr="00923F2B">
        <w:rPr>
          <w:rFonts w:cs="Arial"/>
          <w:sz w:val="22"/>
        </w:rPr>
        <w:t xml:space="preserve">kann </w:t>
      </w:r>
      <w:r w:rsidR="00D670D1" w:rsidRPr="00923F2B">
        <w:rPr>
          <w:rFonts w:cs="Arial"/>
          <w:sz w:val="22"/>
        </w:rPr>
        <w:t>als Gruppenarbeit erfolgen oder auch als Studierenden-Lehrer-Gespräch. Alternativ können die verschiedenen Gruppen jeweils eine Kühltechnik erarbeiten und abschließend der Klasse vorstellen. So hat jede Gruppe mehr Zeit für eine bestimmte Kühltechnik.</w:t>
      </w:r>
      <w:r w:rsidR="00E9604E">
        <w:rPr>
          <w:rFonts w:cs="Arial"/>
          <w:sz w:val="22"/>
        </w:rPr>
        <w:t xml:space="preserve"> Für die Recherche können die unter </w:t>
      </w:r>
      <w:proofErr w:type="spellStart"/>
      <w:r w:rsidR="00E9604E">
        <w:rPr>
          <w:rFonts w:cs="Arial"/>
          <w:sz w:val="22"/>
        </w:rPr>
        <w:t>Literatur_Links</w:t>
      </w:r>
      <w:proofErr w:type="spellEnd"/>
      <w:r w:rsidR="00E9604E">
        <w:rPr>
          <w:rFonts w:cs="Arial"/>
          <w:sz w:val="22"/>
        </w:rPr>
        <w:t xml:space="preserve"> aufgeführten Dokumente verwendet werden, ebenso über Internet und eigen</w:t>
      </w:r>
      <w:r w:rsidR="00C3566D">
        <w:rPr>
          <w:rFonts w:cs="Arial"/>
          <w:sz w:val="22"/>
        </w:rPr>
        <w:t>e</w:t>
      </w:r>
      <w:r w:rsidR="00E9604E">
        <w:rPr>
          <w:rFonts w:cs="Arial"/>
          <w:sz w:val="22"/>
        </w:rPr>
        <w:t xml:space="preserve"> Fachbücher.</w:t>
      </w:r>
    </w:p>
    <w:p w:rsidR="0085744E" w:rsidRPr="00923F2B" w:rsidRDefault="002F2EDB" w:rsidP="002F2EDB">
      <w:pPr>
        <w:pStyle w:val="berschrift4"/>
        <w:rPr>
          <w:color w:val="auto"/>
        </w:rPr>
      </w:pPr>
      <w:bookmarkStart w:id="35" w:name="_Toc346282531"/>
      <w:bookmarkStart w:id="36" w:name="_Toc348424712"/>
      <w:bookmarkStart w:id="37" w:name="_Toc348428145"/>
      <w:bookmarkStart w:id="38" w:name="_Toc362172843"/>
      <w:r w:rsidRPr="00923F2B">
        <w:rPr>
          <w:color w:val="auto"/>
        </w:rPr>
        <w:t>Sicherung</w:t>
      </w:r>
    </w:p>
    <w:p w:rsidR="002F2EDB" w:rsidRPr="00923F2B" w:rsidRDefault="002F2EDB" w:rsidP="002F2EDB">
      <w:pPr>
        <w:rPr>
          <w:sz w:val="22"/>
        </w:rPr>
      </w:pPr>
      <w:r w:rsidRPr="00923F2B">
        <w:rPr>
          <w:sz w:val="22"/>
        </w:rPr>
        <w:t>Die vorgestellten Ergebnisse aus dem Arbeitsauftrag werden in der Klasse diskutiert.</w:t>
      </w:r>
    </w:p>
    <w:p w:rsidR="00C232DD" w:rsidRPr="00923F2B" w:rsidRDefault="00C232DD" w:rsidP="00C232DD">
      <w:pPr>
        <w:rPr>
          <w:rFonts w:cs="Arial"/>
          <w:sz w:val="22"/>
        </w:rPr>
      </w:pPr>
      <w:r w:rsidRPr="00923F2B">
        <w:rPr>
          <w:rFonts w:cs="Arial"/>
          <w:sz w:val="22"/>
        </w:rPr>
        <w:t>Anschaulich ist das knapp 15-minütige Video zum Offenstall (s. Literatur und Links), ein Beispiel aus der Praxis, das als Abschluss der Lehreinheiten gezeigt werden kann.</w:t>
      </w:r>
    </w:p>
    <w:p w:rsidR="00C232DD" w:rsidRPr="00923F2B" w:rsidRDefault="00C232DD" w:rsidP="002F2EDB">
      <w:pPr>
        <w:rPr>
          <w:sz w:val="22"/>
        </w:rPr>
      </w:pPr>
    </w:p>
    <w:p w:rsidR="002F2EDB" w:rsidRPr="00923F2B" w:rsidRDefault="002F2EDB" w:rsidP="002F2EDB">
      <w:pPr>
        <w:spacing w:before="0" w:after="160" w:line="259" w:lineRule="auto"/>
      </w:pPr>
      <w:r w:rsidRPr="00923F2B">
        <w:br w:type="page"/>
      </w:r>
    </w:p>
    <w:p w:rsidR="00DC2C87" w:rsidRPr="00923F2B" w:rsidRDefault="00DC2C87" w:rsidP="00D069A5">
      <w:pPr>
        <w:pStyle w:val="berschrift3"/>
        <w:spacing w:after="360"/>
      </w:pPr>
      <w:bookmarkStart w:id="39" w:name="_Toc85617008"/>
      <w:r w:rsidRPr="00923F2B">
        <w:lastRenderedPageBreak/>
        <w:t>Zeitaufwand für die Unterrichtsdurchführung</w:t>
      </w:r>
      <w:bookmarkEnd w:id="35"/>
      <w:bookmarkEnd w:id="36"/>
      <w:bookmarkEnd w:id="37"/>
      <w:bookmarkEnd w:id="38"/>
      <w:bookmarkEnd w:id="39"/>
    </w:p>
    <w:p w:rsidR="003A49E7" w:rsidRPr="000528EC" w:rsidRDefault="003A49E7" w:rsidP="00DC2C87">
      <w:pPr>
        <w:rPr>
          <w:rFonts w:cs="Arial"/>
          <w:b/>
          <w:bCs/>
          <w:sz w:val="23"/>
          <w:szCs w:val="23"/>
          <w:u w:val="single"/>
        </w:rPr>
      </w:pPr>
      <w:bookmarkStart w:id="40" w:name="_Toc346282532"/>
      <w:r w:rsidRPr="000528EC">
        <w:rPr>
          <w:rFonts w:cs="Arial"/>
          <w:b/>
          <w:bCs/>
          <w:sz w:val="23"/>
          <w:szCs w:val="23"/>
          <w:u w:val="single"/>
        </w:rPr>
        <w:t>Geplanter Unterrichtsverlauf:</w:t>
      </w:r>
    </w:p>
    <w:tbl>
      <w:tblPr>
        <w:tblW w:w="9062" w:type="dxa"/>
        <w:tblInd w:w="-108" w:type="dxa"/>
        <w:tblLayout w:type="fixed"/>
        <w:tblCellMar>
          <w:left w:w="10" w:type="dxa"/>
          <w:right w:w="10" w:type="dxa"/>
        </w:tblCellMar>
        <w:tblLook w:val="0000" w:firstRow="0" w:lastRow="0" w:firstColumn="0" w:lastColumn="0" w:noHBand="0" w:noVBand="0"/>
      </w:tblPr>
      <w:tblGrid>
        <w:gridCol w:w="812"/>
        <w:gridCol w:w="1556"/>
        <w:gridCol w:w="2051"/>
        <w:gridCol w:w="1206"/>
        <w:gridCol w:w="1144"/>
        <w:gridCol w:w="2293"/>
      </w:tblGrid>
      <w:tr w:rsidR="00D069A5" w:rsidTr="00D069A5">
        <w:tc>
          <w:tcPr>
            <w:tcW w:w="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069A5" w:rsidRDefault="00D069A5" w:rsidP="008E72BF">
            <w:pPr>
              <w:spacing w:after="0"/>
              <w:rPr>
                <w:rFonts w:cs="Arial"/>
                <w:b/>
                <w:bCs/>
                <w:szCs w:val="20"/>
              </w:rPr>
            </w:pPr>
            <w:r>
              <w:rPr>
                <w:rFonts w:cs="Arial"/>
                <w:b/>
                <w:bCs/>
                <w:szCs w:val="20"/>
              </w:rPr>
              <w:t>Zeit (min)</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069A5" w:rsidRDefault="00D069A5" w:rsidP="008E72BF">
            <w:pPr>
              <w:spacing w:after="0"/>
              <w:rPr>
                <w:rFonts w:cs="Arial"/>
                <w:b/>
                <w:bCs/>
                <w:szCs w:val="20"/>
              </w:rPr>
            </w:pPr>
            <w:r>
              <w:rPr>
                <w:rFonts w:cs="Arial"/>
                <w:b/>
                <w:bCs/>
                <w:szCs w:val="20"/>
              </w:rPr>
              <w:t>Unterrichts</w:t>
            </w:r>
            <w:r w:rsidR="000528EC">
              <w:rPr>
                <w:rFonts w:cs="Arial"/>
                <w:b/>
                <w:bCs/>
                <w:szCs w:val="20"/>
              </w:rPr>
              <w:t>-</w:t>
            </w:r>
            <w:r>
              <w:rPr>
                <w:rFonts w:cs="Arial"/>
                <w:b/>
                <w:bCs/>
                <w:szCs w:val="20"/>
              </w:rPr>
              <w:t>phase</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069A5" w:rsidRDefault="00D069A5" w:rsidP="008E72BF">
            <w:pPr>
              <w:spacing w:after="0"/>
              <w:rPr>
                <w:rFonts w:cs="Arial"/>
                <w:b/>
                <w:bCs/>
                <w:szCs w:val="20"/>
              </w:rPr>
            </w:pPr>
            <w:r>
              <w:rPr>
                <w:rFonts w:cs="Arial"/>
                <w:b/>
                <w:bCs/>
                <w:szCs w:val="20"/>
              </w:rPr>
              <w:t>Stoff / Inhalt</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069A5" w:rsidRDefault="00D069A5" w:rsidP="008E72BF">
            <w:pPr>
              <w:spacing w:after="0"/>
              <w:rPr>
                <w:rFonts w:cs="Arial"/>
                <w:b/>
                <w:bCs/>
                <w:szCs w:val="20"/>
              </w:rPr>
            </w:pPr>
            <w:r>
              <w:rPr>
                <w:rFonts w:cs="Arial"/>
                <w:b/>
                <w:bCs/>
                <w:szCs w:val="20"/>
              </w:rPr>
              <w:t>Methodik</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069A5" w:rsidRDefault="00D069A5" w:rsidP="008E72BF">
            <w:pPr>
              <w:spacing w:after="0"/>
              <w:rPr>
                <w:rFonts w:cs="Arial"/>
                <w:b/>
                <w:bCs/>
                <w:szCs w:val="20"/>
              </w:rPr>
            </w:pPr>
            <w:r>
              <w:rPr>
                <w:rFonts w:cs="Arial"/>
                <w:b/>
                <w:bCs/>
                <w:szCs w:val="20"/>
              </w:rPr>
              <w:t>Medien</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069A5" w:rsidRDefault="00D069A5" w:rsidP="008E72BF">
            <w:pPr>
              <w:spacing w:after="0"/>
              <w:rPr>
                <w:rFonts w:cs="Arial"/>
                <w:b/>
                <w:bCs/>
                <w:szCs w:val="20"/>
              </w:rPr>
            </w:pPr>
            <w:r>
              <w:rPr>
                <w:rFonts w:cs="Arial"/>
                <w:b/>
                <w:bCs/>
                <w:szCs w:val="20"/>
              </w:rPr>
              <w:t>Anmerkungen</w:t>
            </w:r>
          </w:p>
        </w:tc>
      </w:tr>
      <w:tr w:rsidR="00D069A5" w:rsidTr="00D069A5">
        <w:tc>
          <w:tcPr>
            <w:tcW w:w="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24B9" w:rsidRDefault="002F2EDB" w:rsidP="008E72BF">
            <w:pPr>
              <w:spacing w:after="0"/>
              <w:rPr>
                <w:rFonts w:cs="Arial"/>
                <w:szCs w:val="20"/>
              </w:rPr>
            </w:pPr>
            <w:r>
              <w:rPr>
                <w:rFonts w:cs="Arial"/>
                <w:szCs w:val="20"/>
              </w:rPr>
              <w:t>30</w:t>
            </w:r>
            <w:r w:rsidR="003624B9">
              <w:rPr>
                <w:rFonts w:cs="Arial"/>
                <w:szCs w:val="20"/>
              </w:rPr>
              <w:br/>
            </w:r>
          </w:p>
          <w:p w:rsidR="003624B9" w:rsidRDefault="003624B9" w:rsidP="008E72BF">
            <w:pPr>
              <w:spacing w:after="0"/>
              <w:rPr>
                <w:rFonts w:cs="Arial"/>
                <w:szCs w:val="20"/>
              </w:rPr>
            </w:pPr>
          </w:p>
          <w:p w:rsidR="00D670D1" w:rsidRDefault="00D670D1" w:rsidP="008E72BF">
            <w:pPr>
              <w:spacing w:after="0"/>
              <w:rPr>
                <w:rFonts w:cs="Arial"/>
                <w:szCs w:val="20"/>
              </w:rPr>
            </w:pPr>
          </w:p>
          <w:p w:rsidR="003624B9" w:rsidRDefault="003624B9" w:rsidP="008E72BF">
            <w:pPr>
              <w:spacing w:after="0"/>
              <w:rPr>
                <w:rFonts w:cs="Arial"/>
                <w:szCs w:val="20"/>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069A5" w:rsidRDefault="00D069A5" w:rsidP="008E72BF">
            <w:pPr>
              <w:spacing w:after="0"/>
              <w:rPr>
                <w:rFonts w:cs="Arial"/>
                <w:szCs w:val="20"/>
              </w:rPr>
            </w:pPr>
            <w:r>
              <w:rPr>
                <w:rFonts w:cs="Arial"/>
                <w:szCs w:val="20"/>
              </w:rPr>
              <w:t xml:space="preserve">Einstieg </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069A5" w:rsidRDefault="00D069A5" w:rsidP="008E72BF">
            <w:pPr>
              <w:spacing w:after="0"/>
              <w:rPr>
                <w:rFonts w:cs="Arial"/>
                <w:szCs w:val="20"/>
              </w:rPr>
            </w:pPr>
            <w:proofErr w:type="spellStart"/>
            <w:r>
              <w:rPr>
                <w:rFonts w:cs="Arial"/>
                <w:szCs w:val="20"/>
              </w:rPr>
              <w:t>Hitzestressreduzie</w:t>
            </w:r>
            <w:r w:rsidR="000528EC">
              <w:rPr>
                <w:rFonts w:cs="Arial"/>
                <w:szCs w:val="20"/>
              </w:rPr>
              <w:t>-</w:t>
            </w:r>
            <w:r>
              <w:rPr>
                <w:rFonts w:cs="Arial"/>
                <w:szCs w:val="20"/>
              </w:rPr>
              <w:t>rung</w:t>
            </w:r>
            <w:proofErr w:type="spellEnd"/>
            <w:r>
              <w:rPr>
                <w:rFonts w:cs="Arial"/>
                <w:szCs w:val="20"/>
              </w:rPr>
              <w:t xml:space="preserve"> im Schweinestall </w:t>
            </w:r>
            <w:r w:rsidR="003624B9">
              <w:rPr>
                <w:rFonts w:cs="Arial"/>
                <w:szCs w:val="20"/>
              </w:rPr>
              <w:br/>
            </w:r>
          </w:p>
          <w:p w:rsidR="00D670D1" w:rsidRDefault="00D670D1" w:rsidP="008E72BF">
            <w:pPr>
              <w:spacing w:after="0"/>
              <w:rPr>
                <w:rFonts w:cs="Arial"/>
                <w:szCs w:val="20"/>
              </w:rPr>
            </w:pPr>
          </w:p>
          <w:p w:rsidR="003624B9" w:rsidRDefault="003624B9" w:rsidP="008E72BF">
            <w:pPr>
              <w:spacing w:after="0"/>
              <w:rPr>
                <w:rFonts w:cs="Arial"/>
                <w:szCs w:val="20"/>
              </w:rPr>
            </w:pP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4295" w:rsidRDefault="00D069A5" w:rsidP="008E72BF">
            <w:pPr>
              <w:spacing w:after="0"/>
              <w:rPr>
                <w:rFonts w:cs="Arial"/>
                <w:szCs w:val="20"/>
              </w:rPr>
            </w:pPr>
            <w:r>
              <w:rPr>
                <w:rFonts w:cs="Arial"/>
                <w:szCs w:val="20"/>
              </w:rPr>
              <w:t>L</w:t>
            </w:r>
            <w:r w:rsidR="00D670D1">
              <w:rPr>
                <w:rFonts w:cs="Arial"/>
                <w:szCs w:val="20"/>
              </w:rPr>
              <w:t>V</w:t>
            </w:r>
            <w:r w:rsidR="00B54295">
              <w:rPr>
                <w:rFonts w:cs="Arial"/>
                <w:szCs w:val="20"/>
              </w:rPr>
              <w:t xml:space="preserve">, </w:t>
            </w:r>
          </w:p>
          <w:p w:rsidR="003624B9" w:rsidRDefault="00B54295" w:rsidP="00C232DD">
            <w:pPr>
              <w:spacing w:after="0"/>
              <w:rPr>
                <w:rFonts w:cs="Arial"/>
                <w:szCs w:val="20"/>
              </w:rPr>
            </w:pPr>
            <w:r>
              <w:rPr>
                <w:rFonts w:cs="Arial"/>
                <w:szCs w:val="20"/>
              </w:rPr>
              <w:t>SLG: Tafelbild mit Studierenden erarbeiten</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069A5" w:rsidRDefault="00D069A5" w:rsidP="008E72BF">
            <w:pPr>
              <w:spacing w:after="0"/>
              <w:rPr>
                <w:rFonts w:cs="Arial"/>
                <w:szCs w:val="20"/>
              </w:rPr>
            </w:pPr>
            <w:r>
              <w:rPr>
                <w:rFonts w:cs="Arial"/>
                <w:szCs w:val="20"/>
              </w:rPr>
              <w:t>PPT</w:t>
            </w:r>
            <w:r w:rsidR="003624B9">
              <w:rPr>
                <w:rFonts w:cs="Arial"/>
                <w:szCs w:val="20"/>
              </w:rPr>
              <w:br/>
            </w:r>
          </w:p>
          <w:p w:rsidR="003624B9" w:rsidRDefault="003624B9" w:rsidP="008E72BF">
            <w:pPr>
              <w:spacing w:after="0"/>
              <w:rPr>
                <w:rFonts w:cs="Arial"/>
                <w:szCs w:val="20"/>
              </w:rPr>
            </w:pPr>
          </w:p>
          <w:p w:rsidR="00D670D1" w:rsidRDefault="00D670D1" w:rsidP="008E72BF">
            <w:pPr>
              <w:spacing w:after="0"/>
              <w:rPr>
                <w:rFonts w:cs="Arial"/>
                <w:szCs w:val="20"/>
              </w:rPr>
            </w:pPr>
          </w:p>
          <w:p w:rsidR="003624B9" w:rsidRDefault="003624B9" w:rsidP="008E72BF">
            <w:pPr>
              <w:spacing w:after="0"/>
              <w:rPr>
                <w:rFonts w:cs="Arial"/>
                <w:szCs w:val="20"/>
              </w:rPr>
            </w:pP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069A5" w:rsidRDefault="00D069A5" w:rsidP="008E72BF">
            <w:pPr>
              <w:spacing w:after="0"/>
              <w:rPr>
                <w:rFonts w:cs="Arial"/>
                <w:szCs w:val="20"/>
              </w:rPr>
            </w:pPr>
            <w:r>
              <w:rPr>
                <w:rFonts w:cs="Arial"/>
                <w:szCs w:val="20"/>
              </w:rPr>
              <w:t xml:space="preserve">Vermittlung von Grundkenntnissen zu Hitzestress bei Schweinen bzw. Anpassungsmaßnahmen im Stall </w:t>
            </w:r>
          </w:p>
          <w:p w:rsidR="002F2EDB" w:rsidRDefault="002F2EDB" w:rsidP="008E72BF">
            <w:pPr>
              <w:spacing w:after="0"/>
              <w:rPr>
                <w:rFonts w:cs="Arial"/>
                <w:szCs w:val="20"/>
              </w:rPr>
            </w:pPr>
          </w:p>
        </w:tc>
      </w:tr>
      <w:tr w:rsidR="002F2EDB" w:rsidTr="00B54295">
        <w:trPr>
          <w:trHeight w:val="1389"/>
        </w:trPr>
        <w:tc>
          <w:tcPr>
            <w:tcW w:w="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2EDB" w:rsidRDefault="002F2EDB" w:rsidP="008E72BF">
            <w:pPr>
              <w:spacing w:after="0"/>
              <w:rPr>
                <w:rFonts w:cs="Arial"/>
                <w:szCs w:val="20"/>
              </w:rPr>
            </w:pPr>
            <w:r>
              <w:rPr>
                <w:rFonts w:cs="Arial"/>
                <w:szCs w:val="20"/>
              </w:rPr>
              <w:t>30</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2EDB" w:rsidRDefault="002F2EDB" w:rsidP="008E72BF">
            <w:pPr>
              <w:spacing w:after="0"/>
              <w:rPr>
                <w:rFonts w:cs="Arial"/>
                <w:szCs w:val="20"/>
              </w:rPr>
            </w:pPr>
            <w:r>
              <w:rPr>
                <w:rFonts w:cs="Arial"/>
                <w:szCs w:val="20"/>
              </w:rPr>
              <w:t>Erarbeitung</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2EDB" w:rsidRDefault="002F2EDB" w:rsidP="008E72BF">
            <w:pPr>
              <w:spacing w:after="0"/>
              <w:rPr>
                <w:rFonts w:cs="Arial"/>
                <w:szCs w:val="20"/>
              </w:rPr>
            </w:pPr>
            <w:r>
              <w:rPr>
                <w:rFonts w:cs="Arial"/>
                <w:szCs w:val="20"/>
              </w:rPr>
              <w:t>Vergleich verschiedener Kühltechniken</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2EDB" w:rsidRDefault="002F2EDB" w:rsidP="008E72BF">
            <w:pPr>
              <w:spacing w:after="0"/>
              <w:rPr>
                <w:rFonts w:cs="Arial"/>
                <w:szCs w:val="20"/>
              </w:rPr>
            </w:pPr>
            <w:r>
              <w:rPr>
                <w:rFonts w:cs="Arial"/>
                <w:szCs w:val="20"/>
              </w:rPr>
              <w:t>GA oder SLG</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2EDB" w:rsidRDefault="002F2EDB" w:rsidP="008E72BF">
            <w:pPr>
              <w:spacing w:after="0"/>
              <w:rPr>
                <w:rFonts w:cs="Arial"/>
                <w:szCs w:val="20"/>
              </w:rPr>
            </w:pPr>
            <w:r>
              <w:rPr>
                <w:rFonts w:cs="Arial"/>
                <w:szCs w:val="20"/>
              </w:rPr>
              <w:t>Arbeitsauftrag</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2EDB" w:rsidRDefault="002F2EDB" w:rsidP="008E72BF">
            <w:pPr>
              <w:spacing w:after="0"/>
              <w:rPr>
                <w:rFonts w:cs="Arial"/>
                <w:szCs w:val="20"/>
              </w:rPr>
            </w:pPr>
            <w:r>
              <w:rPr>
                <w:rFonts w:cs="Arial"/>
                <w:szCs w:val="20"/>
              </w:rPr>
              <w:t>Möglich ist auch, dass jede Gruppe eine bestimmte Kühltechnik mit Vor- und Nachteilen erarbeitet.</w:t>
            </w:r>
          </w:p>
        </w:tc>
      </w:tr>
      <w:tr w:rsidR="002F2EDB" w:rsidTr="00B54295">
        <w:trPr>
          <w:trHeight w:val="657"/>
        </w:trPr>
        <w:tc>
          <w:tcPr>
            <w:tcW w:w="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2EDB" w:rsidRDefault="002F2EDB" w:rsidP="008E72BF">
            <w:pPr>
              <w:spacing w:after="0"/>
              <w:rPr>
                <w:rFonts w:cs="Arial"/>
                <w:szCs w:val="20"/>
              </w:rPr>
            </w:pPr>
            <w:r>
              <w:rPr>
                <w:rFonts w:cs="Arial"/>
                <w:szCs w:val="20"/>
              </w:rPr>
              <w:t>15</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2EDB" w:rsidRDefault="002F2EDB" w:rsidP="008E72BF">
            <w:pPr>
              <w:spacing w:after="0"/>
              <w:rPr>
                <w:rFonts w:cs="Arial"/>
                <w:szCs w:val="20"/>
              </w:rPr>
            </w:pPr>
            <w:r>
              <w:rPr>
                <w:rFonts w:cs="Arial"/>
                <w:szCs w:val="20"/>
              </w:rPr>
              <w:t>Sicherung</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2EDB" w:rsidRDefault="002F2EDB" w:rsidP="008E72BF">
            <w:pPr>
              <w:spacing w:after="0"/>
              <w:rPr>
                <w:rFonts w:cs="Arial"/>
                <w:szCs w:val="20"/>
              </w:rPr>
            </w:pPr>
            <w:r>
              <w:rPr>
                <w:rFonts w:cs="Arial"/>
                <w:szCs w:val="20"/>
              </w:rPr>
              <w:t>Diskussion der Ergebnisse</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2EDB" w:rsidRDefault="002F2EDB" w:rsidP="008E72BF">
            <w:pPr>
              <w:spacing w:after="0"/>
              <w:rPr>
                <w:rFonts w:cs="Arial"/>
                <w:szCs w:val="20"/>
              </w:rPr>
            </w:pP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2EDB" w:rsidRDefault="002F2EDB" w:rsidP="008E72BF">
            <w:pPr>
              <w:spacing w:after="0"/>
              <w:rPr>
                <w:rFonts w:cs="Arial"/>
                <w:szCs w:val="20"/>
              </w:rPr>
            </w:pP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2EDB" w:rsidRDefault="002F2EDB" w:rsidP="008E72BF">
            <w:pPr>
              <w:spacing w:after="0"/>
              <w:rPr>
                <w:rFonts w:cs="Arial"/>
                <w:szCs w:val="20"/>
              </w:rPr>
            </w:pPr>
          </w:p>
        </w:tc>
      </w:tr>
      <w:tr w:rsidR="00C232DD" w:rsidTr="00B54295">
        <w:trPr>
          <w:trHeight w:val="657"/>
        </w:trPr>
        <w:tc>
          <w:tcPr>
            <w:tcW w:w="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32DD" w:rsidRDefault="00C232DD" w:rsidP="008E72BF">
            <w:pPr>
              <w:spacing w:after="0"/>
              <w:rPr>
                <w:rFonts w:cs="Arial"/>
                <w:szCs w:val="20"/>
              </w:rPr>
            </w:pPr>
            <w:r>
              <w:rPr>
                <w:rFonts w:cs="Arial"/>
                <w:szCs w:val="20"/>
              </w:rPr>
              <w:t>15</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32DD" w:rsidRDefault="00C232DD" w:rsidP="008E72BF">
            <w:pPr>
              <w:spacing w:after="0"/>
              <w:rPr>
                <w:rFonts w:cs="Arial"/>
                <w:szCs w:val="20"/>
              </w:rPr>
            </w:pP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32DD" w:rsidRDefault="00C232DD" w:rsidP="008E72BF">
            <w:pPr>
              <w:spacing w:after="0"/>
              <w:rPr>
                <w:rFonts w:cs="Arial"/>
                <w:szCs w:val="20"/>
              </w:rPr>
            </w:pPr>
            <w:r>
              <w:rPr>
                <w:rFonts w:cs="Arial"/>
                <w:szCs w:val="20"/>
              </w:rPr>
              <w:t>Kurzvideo</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32DD" w:rsidRDefault="00C232DD" w:rsidP="008E72BF">
            <w:pPr>
              <w:spacing w:after="0"/>
              <w:rPr>
                <w:rFonts w:cs="Arial"/>
                <w:szCs w:val="20"/>
              </w:rPr>
            </w:pPr>
            <w:r>
              <w:rPr>
                <w:rFonts w:cs="Arial"/>
                <w:szCs w:val="20"/>
              </w:rPr>
              <w:t>Video</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32DD" w:rsidRDefault="00C232DD" w:rsidP="008E72BF">
            <w:pPr>
              <w:spacing w:after="0"/>
              <w:rPr>
                <w:rFonts w:cs="Arial"/>
                <w:szCs w:val="20"/>
              </w:rPr>
            </w:pPr>
            <w:r>
              <w:rPr>
                <w:rFonts w:cs="Arial"/>
                <w:szCs w:val="20"/>
              </w:rPr>
              <w:t>Beamer</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32DD" w:rsidRDefault="00C232DD" w:rsidP="008E72BF">
            <w:pPr>
              <w:spacing w:after="0"/>
              <w:rPr>
                <w:rFonts w:cs="Arial"/>
                <w:szCs w:val="20"/>
              </w:rPr>
            </w:pPr>
          </w:p>
        </w:tc>
      </w:tr>
    </w:tbl>
    <w:p w:rsidR="003A49E7" w:rsidRDefault="004E65DC" w:rsidP="00DC2C87">
      <w:pPr>
        <w:rPr>
          <w:rFonts w:cs="Arial"/>
          <w:szCs w:val="20"/>
        </w:rPr>
      </w:pPr>
      <w:r w:rsidRPr="004673C8">
        <w:rPr>
          <w:rFonts w:cs="Arial"/>
          <w:sz w:val="18"/>
          <w:szCs w:val="20"/>
        </w:rPr>
        <w:t xml:space="preserve">LV </w:t>
      </w:r>
      <w:r w:rsidRPr="002F2EDB">
        <w:rPr>
          <w:rFonts w:cs="Arial"/>
          <w:sz w:val="18"/>
          <w:szCs w:val="18"/>
        </w:rPr>
        <w:t xml:space="preserve">= Lehrervortrag; </w:t>
      </w:r>
      <w:r w:rsidR="004673C8" w:rsidRPr="002F2EDB">
        <w:rPr>
          <w:rFonts w:cs="Arial"/>
          <w:sz w:val="18"/>
          <w:szCs w:val="18"/>
        </w:rPr>
        <w:t xml:space="preserve">SV = </w:t>
      </w:r>
      <w:r w:rsidR="000528EC" w:rsidRPr="002F2EDB">
        <w:rPr>
          <w:rFonts w:cs="Arial"/>
          <w:sz w:val="18"/>
          <w:szCs w:val="18"/>
        </w:rPr>
        <w:t xml:space="preserve">Studierenden </w:t>
      </w:r>
      <w:r w:rsidR="004673C8" w:rsidRPr="002F2EDB">
        <w:rPr>
          <w:rFonts w:cs="Arial"/>
          <w:sz w:val="18"/>
          <w:szCs w:val="18"/>
        </w:rPr>
        <w:t xml:space="preserve">-Vortrag; </w:t>
      </w:r>
      <w:r w:rsidRPr="002F2EDB">
        <w:rPr>
          <w:rFonts w:cs="Arial"/>
          <w:sz w:val="18"/>
          <w:szCs w:val="18"/>
        </w:rPr>
        <w:t xml:space="preserve">SLG = </w:t>
      </w:r>
      <w:r w:rsidR="000528EC" w:rsidRPr="002F2EDB">
        <w:rPr>
          <w:rFonts w:cs="Arial"/>
          <w:sz w:val="18"/>
          <w:szCs w:val="18"/>
        </w:rPr>
        <w:t>Studierenden</w:t>
      </w:r>
      <w:r w:rsidRPr="002F2EDB">
        <w:rPr>
          <w:rFonts w:cs="Arial"/>
          <w:sz w:val="18"/>
          <w:szCs w:val="18"/>
        </w:rPr>
        <w:t>-Lehrer-Gespräch</w:t>
      </w:r>
      <w:r w:rsidRPr="004673C8">
        <w:rPr>
          <w:rFonts w:cs="Arial"/>
          <w:sz w:val="18"/>
          <w:szCs w:val="20"/>
        </w:rPr>
        <w:t>;</w:t>
      </w:r>
      <w:r w:rsidR="000255FC">
        <w:rPr>
          <w:rFonts w:cs="Arial"/>
          <w:sz w:val="18"/>
          <w:szCs w:val="20"/>
        </w:rPr>
        <w:t xml:space="preserve"> </w:t>
      </w:r>
      <w:r w:rsidRPr="004673C8">
        <w:rPr>
          <w:rFonts w:cs="Arial"/>
          <w:sz w:val="18"/>
          <w:szCs w:val="20"/>
        </w:rPr>
        <w:t>GA = Gruppenarbeit;</w:t>
      </w:r>
      <w:r>
        <w:rPr>
          <w:rFonts w:cs="Arial"/>
          <w:szCs w:val="20"/>
        </w:rPr>
        <w:t xml:space="preserve"> </w:t>
      </w:r>
    </w:p>
    <w:p w:rsidR="00D670D1" w:rsidRDefault="00D670D1" w:rsidP="00D670D1">
      <w:pPr>
        <w:rPr>
          <w:rStyle w:val="berschrift2Zchn"/>
          <w:rFonts w:eastAsia="Calibri"/>
        </w:rPr>
      </w:pPr>
      <w:bookmarkStart w:id="41" w:name="_Toc56584717"/>
      <w:bookmarkStart w:id="42" w:name="_Toc362172850"/>
      <w:bookmarkStart w:id="43" w:name="_Toc348428152"/>
      <w:bookmarkStart w:id="44" w:name="_Toc348424719"/>
      <w:bookmarkStart w:id="45" w:name="_Toc348424713"/>
      <w:bookmarkStart w:id="46" w:name="_Toc348428146"/>
      <w:bookmarkStart w:id="47" w:name="_Toc362172844"/>
    </w:p>
    <w:p w:rsidR="00D670D1" w:rsidRDefault="00D670D1" w:rsidP="00D670D1">
      <w:pPr>
        <w:rPr>
          <w:rStyle w:val="berschrift2Zchn"/>
          <w:rFonts w:eastAsia="Calibri"/>
        </w:rPr>
      </w:pPr>
    </w:p>
    <w:p w:rsidR="00D670D1" w:rsidRDefault="00D670D1" w:rsidP="002F2EDB">
      <w:pPr>
        <w:rPr>
          <w:lang w:eastAsia="de-DE"/>
        </w:rPr>
      </w:pPr>
      <w:bookmarkStart w:id="48" w:name="_Toc85617009"/>
      <w:r w:rsidRPr="00D670D1">
        <w:rPr>
          <w:rStyle w:val="berschrift2Zchn"/>
          <w:rFonts w:eastAsia="Calibri"/>
          <w:color w:val="auto"/>
        </w:rPr>
        <w:t>Arbeitsmaterial</w:t>
      </w:r>
      <w:bookmarkEnd w:id="41"/>
      <w:bookmarkEnd w:id="42"/>
      <w:bookmarkEnd w:id="43"/>
      <w:bookmarkEnd w:id="44"/>
      <w:bookmarkEnd w:id="48"/>
      <w:r w:rsidRPr="00D670D1">
        <w:rPr>
          <w:lang w:eastAsia="de-DE"/>
        </w:rPr>
        <w:t xml:space="preserve"> </w:t>
      </w:r>
    </w:p>
    <w:bookmarkStart w:id="49" w:name="_Toc85617010"/>
    <w:p w:rsidR="00DC2C87" w:rsidRDefault="004601B7" w:rsidP="00DC2C87">
      <w:pPr>
        <w:pStyle w:val="berschrift3"/>
      </w:pPr>
      <w:r w:rsidRPr="00F15FA7">
        <w:rPr>
          <w:b w:val="0"/>
          <w:noProof/>
          <w:lang w:eastAsia="de-DE"/>
        </w:rPr>
        <mc:AlternateContent>
          <mc:Choice Requires="wps">
            <w:drawing>
              <wp:anchor distT="45720" distB="45720" distL="114300" distR="114300" simplePos="0" relativeHeight="251753472" behindDoc="0" locked="0" layoutInCell="1" allowOverlap="1" wp14:anchorId="58480DC6" wp14:editId="5F454BCE">
                <wp:simplePos x="0" y="0"/>
                <wp:positionH relativeFrom="column">
                  <wp:posOffset>3965575</wp:posOffset>
                </wp:positionH>
                <wp:positionV relativeFrom="paragraph">
                  <wp:posOffset>159385</wp:posOffset>
                </wp:positionV>
                <wp:extent cx="2360930" cy="866775"/>
                <wp:effectExtent l="0" t="0" r="20320" b="28575"/>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6775"/>
                        </a:xfrm>
                        <a:prstGeom prst="rect">
                          <a:avLst/>
                        </a:prstGeom>
                        <a:solidFill>
                          <a:schemeClr val="accent5">
                            <a:lumMod val="20000"/>
                            <a:lumOff val="80000"/>
                          </a:schemeClr>
                        </a:solidFill>
                        <a:ln w="9525">
                          <a:solidFill>
                            <a:srgbClr val="000000"/>
                          </a:solidFill>
                          <a:miter lim="800000"/>
                          <a:headEnd/>
                          <a:tailEnd/>
                        </a:ln>
                      </wps:spPr>
                      <wps:txbx>
                        <w:txbxContent>
                          <w:p w:rsidR="004601B7" w:rsidRDefault="004601B7" w:rsidP="004601B7">
                            <w:pPr>
                              <w:spacing w:after="120"/>
                            </w:pPr>
                            <w:r>
                              <w:t>Notiz:</w:t>
                            </w:r>
                          </w:p>
                          <w:p w:rsidR="004601B7" w:rsidRDefault="004601B7" w:rsidP="004601B7">
                            <w:r>
                              <w:t>Diese Form der Aufzählungszeichen ermöglicht, die vorbereiteten Materialien „abzuhaken“.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480DC6" id="_x0000_s1028" type="#_x0000_t202" style="position:absolute;margin-left:312.25pt;margin-top:12.55pt;width:185.9pt;height:68.25pt;z-index:2517534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" fillcolor="#fff2cc [664]">
                <v:textbox>
                  <w:txbxContent>
                    <w:p w:rsidR="004601B7" w:rsidRDefault="004601B7" w:rsidP="004601B7">
                      <w:pPr>
                        <w:spacing w:after="120"/>
                      </w:pPr>
                      <w:r>
                        <w:t>Notiz:</w:t>
                      </w:r>
                    </w:p>
                    <w:p w:rsidR="004601B7" w:rsidRDefault="004601B7" w:rsidP="004601B7">
                      <w:r>
                        <w:t>Diese Form der Aufzählungszeichen ermöglicht, die vorbereiteten Materialien „abzuhaken“.</w:t>
                      </w:r>
                    </w:p>
                  </w:txbxContent>
                </v:textbox>
                <w10:wrap type="square"/>
              </v:shape>
            </w:pict>
          </mc:Fallback>
        </mc:AlternateContent>
      </w:r>
      <w:r w:rsidR="00DC2C87" w:rsidRPr="00001E06">
        <w:t>Materialien für die Unterrichtsdurchführung</w:t>
      </w:r>
      <w:bookmarkEnd w:id="40"/>
      <w:bookmarkEnd w:id="45"/>
      <w:bookmarkEnd w:id="46"/>
      <w:bookmarkEnd w:id="47"/>
      <w:bookmarkEnd w:id="49"/>
    </w:p>
    <w:p w:rsidR="00D069A5" w:rsidRDefault="00DC2C87" w:rsidP="00D069A5">
      <w:pPr>
        <w:pStyle w:val="ListenabsatzKasten"/>
        <w:ind w:left="360" w:hanging="360"/>
        <w:rPr>
          <w:rFonts w:cs="Arial"/>
          <w:sz w:val="22"/>
        </w:rPr>
      </w:pPr>
      <w:r w:rsidRPr="000255FC">
        <w:rPr>
          <w:color w:val="000000" w:themeColor="text1"/>
        </w:rPr>
        <w:t xml:space="preserve"> </w:t>
      </w:r>
      <w:r w:rsidR="00D069A5">
        <w:rPr>
          <w:rFonts w:cs="Arial"/>
          <w:sz w:val="22"/>
        </w:rPr>
        <w:t>PPT – Beamer, Laptop</w:t>
      </w:r>
    </w:p>
    <w:p w:rsidR="002F2EDB" w:rsidRDefault="002F2EDB" w:rsidP="00D069A5">
      <w:pPr>
        <w:pStyle w:val="ListenabsatzKasten"/>
        <w:ind w:left="360" w:hanging="360"/>
        <w:rPr>
          <w:rFonts w:cs="Arial"/>
          <w:sz w:val="22"/>
        </w:rPr>
      </w:pPr>
      <w:r>
        <w:rPr>
          <w:rFonts w:cs="Arial"/>
          <w:sz w:val="22"/>
        </w:rPr>
        <w:t>Arbeitsauftrag</w:t>
      </w:r>
      <w:r w:rsidR="00C3566D">
        <w:rPr>
          <w:rFonts w:cs="Arial"/>
          <w:sz w:val="22"/>
        </w:rPr>
        <w:t xml:space="preserve"> </w:t>
      </w:r>
    </w:p>
    <w:p w:rsidR="002F2EDB" w:rsidRPr="002F2EDB" w:rsidRDefault="002F2EDB" w:rsidP="002F2EDB">
      <w:pPr>
        <w:pStyle w:val="ListenabsatzKasten"/>
        <w:numPr>
          <w:ilvl w:val="0"/>
          <w:numId w:val="17"/>
        </w:numPr>
        <w:tabs>
          <w:tab w:val="left" w:pos="708"/>
        </w:tabs>
        <w:spacing w:before="120" w:line="256" w:lineRule="auto"/>
        <w:ind w:left="357" w:hanging="357"/>
        <w:rPr>
          <w:color w:val="000000" w:themeColor="text1"/>
        </w:rPr>
      </w:pPr>
      <w:r>
        <w:rPr>
          <w:rFonts w:cs="Arial"/>
          <w:sz w:val="22"/>
        </w:rPr>
        <w:t xml:space="preserve">Ggf. </w:t>
      </w:r>
      <w:r>
        <w:rPr>
          <w:rFonts w:eastAsia="Times New Roman"/>
          <w:color w:val="000000"/>
          <w:sz w:val="22"/>
          <w:lang w:eastAsia="de-DE"/>
        </w:rPr>
        <w:t>PC/Laptop und Internetzugang für Studierende zu Recherchezwecken</w:t>
      </w:r>
    </w:p>
    <w:p w:rsidR="00DC2C87" w:rsidRPr="000255FC" w:rsidRDefault="002F2EDB" w:rsidP="003624B9">
      <w:pPr>
        <w:pStyle w:val="ListenabsatzKasten"/>
        <w:numPr>
          <w:ilvl w:val="0"/>
          <w:numId w:val="0"/>
        </w:numPr>
        <w:ind w:left="360"/>
        <w:rPr>
          <w:color w:val="000000" w:themeColor="text1"/>
        </w:rPr>
      </w:pPr>
      <w:r>
        <w:rPr>
          <w:noProof/>
        </w:rPr>
        <w:drawing>
          <wp:anchor distT="0" distB="0" distL="114300" distR="114300" simplePos="0" relativeHeight="251757568" behindDoc="0" locked="0" layoutInCell="1" allowOverlap="1" wp14:anchorId="23DCA04A">
            <wp:simplePos x="0" y="0"/>
            <wp:positionH relativeFrom="column">
              <wp:posOffset>3633470</wp:posOffset>
            </wp:positionH>
            <wp:positionV relativeFrom="paragraph">
              <wp:posOffset>228600</wp:posOffset>
            </wp:positionV>
            <wp:extent cx="496570" cy="496570"/>
            <wp:effectExtent l="0" t="0" r="0" b="0"/>
            <wp:wrapThrough wrapText="bothSides">
              <wp:wrapPolygon edited="0">
                <wp:start x="0" y="21600"/>
                <wp:lineTo x="20716" y="21600"/>
                <wp:lineTo x="20716" y="884"/>
                <wp:lineTo x="0" y="884"/>
                <wp:lineTo x="0" y="21600"/>
              </wp:wrapPolygon>
            </wp:wrapThrough>
            <wp:docPr id="7" name="Grafik 6"/>
            <wp:cNvGraphicFramePr/>
            <a:graphic xmlns:a="http://schemas.openxmlformats.org/drawingml/2006/main">
              <a:graphicData uri="http://schemas.openxmlformats.org/drawingml/2006/picture">
                <pic:pic xmlns:pic="http://schemas.openxmlformats.org/drawingml/2006/picture">
                  <pic:nvPicPr>
                    <pic:cNvPr id="7" name="Grafik 6"/>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496570" cy="496570"/>
                    </a:xfrm>
                    <a:prstGeom prst="rect">
                      <a:avLst/>
                    </a:prstGeom>
                  </pic:spPr>
                </pic:pic>
              </a:graphicData>
            </a:graphic>
          </wp:anchor>
        </w:drawing>
      </w:r>
    </w:p>
    <w:p w:rsidR="00D670D1" w:rsidRDefault="00D670D1" w:rsidP="009E6B75">
      <w:pPr>
        <w:pStyle w:val="berschrift3"/>
      </w:pPr>
      <w:bookmarkStart w:id="50" w:name="_Toc348424714"/>
      <w:bookmarkStart w:id="51" w:name="_Toc348428147"/>
      <w:bookmarkStart w:id="52" w:name="_Toc362172845"/>
      <w:bookmarkStart w:id="53" w:name="_Toc85617011"/>
      <w:r>
        <w:t>Arbeitsauftrag</w:t>
      </w:r>
      <w:bookmarkEnd w:id="53"/>
    </w:p>
    <w:p w:rsidR="002F2EDB" w:rsidRDefault="00D670D1" w:rsidP="002F2EDB">
      <w:pPr>
        <w:rPr>
          <w:sz w:val="22"/>
        </w:rPr>
      </w:pPr>
      <w:r w:rsidRPr="00D670D1">
        <w:rPr>
          <w:sz w:val="22"/>
        </w:rPr>
        <w:t xml:space="preserve">s. 12.03_ </w:t>
      </w:r>
      <w:proofErr w:type="spellStart"/>
      <w:r w:rsidRPr="00D670D1">
        <w:rPr>
          <w:sz w:val="22"/>
        </w:rPr>
        <w:t>Stallbau_Schwein_GeNIAL_Arbeitsauftrag</w:t>
      </w:r>
      <w:proofErr w:type="spellEnd"/>
    </w:p>
    <w:p w:rsidR="002F2EDB" w:rsidRDefault="002F2EDB" w:rsidP="002F2EDB">
      <w:pPr>
        <w:rPr>
          <w:sz w:val="22"/>
        </w:rPr>
      </w:pPr>
    </w:p>
    <w:p w:rsidR="002F2EDB" w:rsidRPr="002F2EDB" w:rsidRDefault="002F2EDB" w:rsidP="002F2EDB">
      <w:pPr>
        <w:rPr>
          <w:sz w:val="22"/>
        </w:rPr>
      </w:pPr>
    </w:p>
    <w:p w:rsidR="009E6B75" w:rsidRDefault="009E6B75" w:rsidP="009E6B75">
      <w:pPr>
        <w:pStyle w:val="berschrift3"/>
      </w:pPr>
      <w:bookmarkStart w:id="54" w:name="_Toc85617012"/>
      <w:r>
        <w:lastRenderedPageBreak/>
        <w:t>Ideen und Anregungen</w:t>
      </w:r>
      <w:bookmarkEnd w:id="54"/>
    </w:p>
    <w:p w:rsidR="009E6B75" w:rsidRPr="000528EC" w:rsidRDefault="00D069A5" w:rsidP="00C232DD">
      <w:pPr>
        <w:pStyle w:val="ListenabsatzKasten"/>
        <w:numPr>
          <w:ilvl w:val="0"/>
          <w:numId w:val="16"/>
        </w:numPr>
        <w:spacing w:before="100" w:beforeAutospacing="1" w:after="120"/>
        <w:ind w:left="714" w:hanging="357"/>
        <w:rPr>
          <w:rFonts w:cs="Arial"/>
          <w:color w:val="000000" w:themeColor="text1"/>
          <w:sz w:val="22"/>
        </w:rPr>
      </w:pPr>
      <w:r w:rsidRPr="000528EC">
        <w:rPr>
          <w:rFonts w:cs="Arial"/>
          <w:color w:val="000000" w:themeColor="text1"/>
          <w:sz w:val="22"/>
        </w:rPr>
        <w:t>Einladung eines Experten z.B. von der Landesanstalt für Schweinezucht Boxberg</w:t>
      </w:r>
    </w:p>
    <w:p w:rsidR="002B4A24" w:rsidRPr="00D670D1" w:rsidRDefault="002B4A24" w:rsidP="00C232DD">
      <w:pPr>
        <w:pStyle w:val="Listenabsatz"/>
        <w:numPr>
          <w:ilvl w:val="0"/>
          <w:numId w:val="16"/>
        </w:numPr>
        <w:spacing w:before="100" w:beforeAutospacing="1" w:after="120"/>
        <w:ind w:left="714" w:hanging="357"/>
        <w:contextualSpacing w:val="0"/>
        <w:rPr>
          <w:rFonts w:cs="Arial"/>
          <w:sz w:val="22"/>
        </w:rPr>
      </w:pPr>
      <w:r w:rsidRPr="00D670D1">
        <w:rPr>
          <w:rFonts w:cs="Arial"/>
          <w:sz w:val="22"/>
        </w:rPr>
        <w:t>Besuch eines (</w:t>
      </w:r>
      <w:r w:rsidR="000528EC" w:rsidRPr="00D670D1">
        <w:rPr>
          <w:rFonts w:cs="Arial"/>
          <w:sz w:val="22"/>
        </w:rPr>
        <w:t xml:space="preserve">Studierenden </w:t>
      </w:r>
      <w:r w:rsidRPr="00D670D1">
        <w:rPr>
          <w:rFonts w:cs="Arial"/>
          <w:sz w:val="22"/>
        </w:rPr>
        <w:t>-)Betriebs mit neu gebautem Stall</w:t>
      </w:r>
    </w:p>
    <w:p w:rsidR="002B4A24" w:rsidRPr="00D670D1" w:rsidRDefault="002B4A24" w:rsidP="00C232DD">
      <w:pPr>
        <w:pStyle w:val="Listenabsatz"/>
        <w:numPr>
          <w:ilvl w:val="0"/>
          <w:numId w:val="16"/>
        </w:numPr>
        <w:spacing w:before="100" w:beforeAutospacing="1" w:after="120"/>
        <w:ind w:left="714" w:hanging="357"/>
        <w:contextualSpacing w:val="0"/>
        <w:rPr>
          <w:rFonts w:cs="Arial"/>
          <w:sz w:val="22"/>
        </w:rPr>
      </w:pPr>
      <w:r w:rsidRPr="00D670D1">
        <w:rPr>
          <w:rFonts w:cs="Arial"/>
          <w:sz w:val="22"/>
        </w:rPr>
        <w:t>Besuch eines (</w:t>
      </w:r>
      <w:r w:rsidR="000528EC" w:rsidRPr="00D670D1">
        <w:rPr>
          <w:rFonts w:cs="Arial"/>
          <w:sz w:val="22"/>
        </w:rPr>
        <w:t xml:space="preserve">Studierenden </w:t>
      </w:r>
      <w:r w:rsidRPr="00D670D1">
        <w:rPr>
          <w:rFonts w:cs="Arial"/>
          <w:sz w:val="22"/>
        </w:rPr>
        <w:t xml:space="preserve">-)Betriebs mit altem Stall </w:t>
      </w:r>
      <w:r w:rsidR="000528EC" w:rsidRPr="000528EC">
        <w:rPr>
          <w:rFonts w:eastAsia="Wingdings"/>
        </w:rPr>
        <w:sym w:font="Wingdings" w:char="F0E0"/>
      </w:r>
      <w:r w:rsidRPr="00D670D1">
        <w:rPr>
          <w:rFonts w:cs="Arial"/>
          <w:sz w:val="22"/>
        </w:rPr>
        <w:t xml:space="preserve"> Besprechung von Anpassungsmaßnahmen</w:t>
      </w:r>
    </w:p>
    <w:p w:rsidR="002B4A24" w:rsidRDefault="002B4A24" w:rsidP="009E6B75">
      <w:pPr>
        <w:pStyle w:val="ListenabsatzKasten"/>
        <w:numPr>
          <w:ilvl w:val="0"/>
          <w:numId w:val="0"/>
        </w:numPr>
        <w:rPr>
          <w:color w:val="000000" w:themeColor="text1"/>
        </w:rPr>
      </w:pPr>
    </w:p>
    <w:p w:rsidR="002F2EDB" w:rsidRPr="000255FC" w:rsidRDefault="002F2EDB" w:rsidP="009E6B75">
      <w:pPr>
        <w:pStyle w:val="ListenabsatzKasten"/>
        <w:numPr>
          <w:ilvl w:val="0"/>
          <w:numId w:val="0"/>
        </w:numPr>
        <w:rPr>
          <w:color w:val="000000" w:themeColor="text1"/>
        </w:rPr>
      </w:pPr>
    </w:p>
    <w:p w:rsidR="00DC2C87" w:rsidRPr="00C43F54" w:rsidRDefault="00DC2C87" w:rsidP="00DC2C87">
      <w:pPr>
        <w:pStyle w:val="Aufzhlungszeichen"/>
        <w:numPr>
          <w:ilvl w:val="0"/>
          <w:numId w:val="0"/>
        </w:numPr>
        <w:rPr>
          <w:noProof/>
          <w:lang w:eastAsia="de-DE"/>
        </w:rPr>
      </w:pPr>
      <w:bookmarkStart w:id="55" w:name="_Toc348424715"/>
      <w:bookmarkStart w:id="56" w:name="_Toc348428148"/>
      <w:bookmarkStart w:id="57" w:name="_Toc362172846"/>
      <w:bookmarkStart w:id="58" w:name="_Toc85617013"/>
      <w:bookmarkEnd w:id="50"/>
      <w:bookmarkEnd w:id="51"/>
      <w:bookmarkEnd w:id="52"/>
      <w:r w:rsidRPr="00C43F54">
        <w:rPr>
          <w:rStyle w:val="berschrift2Zchn"/>
          <w:rFonts w:eastAsia="Calibri"/>
          <w:color w:val="auto"/>
        </w:rPr>
        <w:t>Literatur und Links</w:t>
      </w:r>
      <w:bookmarkEnd w:id="55"/>
      <w:bookmarkEnd w:id="56"/>
      <w:bookmarkEnd w:id="57"/>
      <w:bookmarkEnd w:id="58"/>
      <w:r w:rsidRPr="00C43F54">
        <w:t xml:space="preserve"> </w:t>
      </w:r>
    </w:p>
    <w:p w:rsidR="005A77A3" w:rsidRPr="000528EC" w:rsidRDefault="008C3E10" w:rsidP="005A77A3">
      <w:pPr>
        <w:pStyle w:val="Aufzhlungszeichen"/>
        <w:numPr>
          <w:ilvl w:val="0"/>
          <w:numId w:val="0"/>
        </w:numPr>
        <w:ind w:left="360" w:hanging="360"/>
        <w:rPr>
          <w:rFonts w:cs="Arial"/>
          <w:sz w:val="22"/>
        </w:rPr>
      </w:pPr>
      <w:hyperlink r:id="rId15" w:history="1">
        <w:r w:rsidR="00A0091F" w:rsidRPr="000528EC">
          <w:rPr>
            <w:rStyle w:val="Hyperlink"/>
            <w:rFonts w:cs="Arial"/>
            <w:sz w:val="22"/>
          </w:rPr>
          <w:t>https://www.praxis-agrar.de/tier/schweine/hitzestress-bei-schweinen/</w:t>
        </w:r>
      </w:hyperlink>
    </w:p>
    <w:p w:rsidR="00A0091F" w:rsidRPr="000528EC" w:rsidRDefault="008C3E10" w:rsidP="005A77A3">
      <w:pPr>
        <w:pStyle w:val="Aufzhlungszeichen"/>
        <w:numPr>
          <w:ilvl w:val="0"/>
          <w:numId w:val="0"/>
        </w:numPr>
        <w:ind w:left="360" w:hanging="360"/>
        <w:rPr>
          <w:rFonts w:cs="Arial"/>
          <w:sz w:val="22"/>
        </w:rPr>
      </w:pPr>
      <w:hyperlink r:id="rId16" w:history="1">
        <w:r w:rsidR="00A0091F" w:rsidRPr="000528EC">
          <w:rPr>
            <w:rStyle w:val="Hyperlink"/>
            <w:rFonts w:cs="Arial"/>
            <w:sz w:val="22"/>
          </w:rPr>
          <w:t>http://offenstall.com/kategorie/konzept/</w:t>
        </w:r>
      </w:hyperlink>
    </w:p>
    <w:p w:rsidR="00A0091F" w:rsidRDefault="00A0091F" w:rsidP="00C232DD">
      <w:pPr>
        <w:pStyle w:val="Aufzhlungszeichen"/>
        <w:numPr>
          <w:ilvl w:val="0"/>
          <w:numId w:val="0"/>
        </w:numPr>
        <w:ind w:left="360" w:hanging="360"/>
        <w:rPr>
          <w:rFonts w:cs="Arial"/>
          <w:sz w:val="22"/>
        </w:rPr>
      </w:pPr>
      <w:r w:rsidRPr="000528EC">
        <w:rPr>
          <w:rFonts w:cs="Arial"/>
          <w:sz w:val="22"/>
        </w:rPr>
        <w:t xml:space="preserve">Video: </w:t>
      </w:r>
      <w:hyperlink r:id="rId17" w:history="1">
        <w:r w:rsidRPr="000528EC">
          <w:rPr>
            <w:rStyle w:val="Hyperlink"/>
            <w:rFonts w:cs="Arial"/>
            <w:sz w:val="22"/>
          </w:rPr>
          <w:t>http://offenstall.com/videos/</w:t>
        </w:r>
      </w:hyperlink>
      <w:r w:rsidR="00C232DD">
        <w:rPr>
          <w:rFonts w:cs="Arial"/>
          <w:sz w:val="22"/>
        </w:rPr>
        <w:t xml:space="preserve"> (15 min)</w:t>
      </w:r>
    </w:p>
    <w:p w:rsidR="00C232DD" w:rsidRPr="000528EC" w:rsidRDefault="00C232DD" w:rsidP="005A77A3">
      <w:pPr>
        <w:pStyle w:val="Aufzhlungszeichen"/>
        <w:numPr>
          <w:ilvl w:val="0"/>
          <w:numId w:val="0"/>
        </w:numPr>
        <w:ind w:left="360" w:hanging="360"/>
        <w:rPr>
          <w:rFonts w:cs="Arial"/>
          <w:sz w:val="22"/>
        </w:rPr>
      </w:pPr>
    </w:p>
    <w:p w:rsidR="005A77A3" w:rsidRPr="000528EC" w:rsidRDefault="00A0091F" w:rsidP="00DB7218">
      <w:pPr>
        <w:pStyle w:val="Aufzhlungszeichen"/>
        <w:numPr>
          <w:ilvl w:val="0"/>
          <w:numId w:val="0"/>
        </w:numPr>
        <w:ind w:left="360" w:hanging="360"/>
        <w:rPr>
          <w:rFonts w:cs="Arial"/>
          <w:sz w:val="22"/>
        </w:rPr>
      </w:pPr>
      <w:r w:rsidRPr="000528EC">
        <w:rPr>
          <w:rFonts w:cs="Arial"/>
          <w:sz w:val="22"/>
          <w:u w:val="single"/>
        </w:rPr>
        <w:t>Die folgenden Dokumente bieten weitere hilfreiche Hintergrundinformationen</w:t>
      </w:r>
      <w:r w:rsidRPr="000528EC">
        <w:rPr>
          <w:rFonts w:cs="Arial"/>
          <w:sz w:val="22"/>
        </w:rPr>
        <w:t xml:space="preserve">: </w:t>
      </w:r>
    </w:p>
    <w:p w:rsidR="003624B9" w:rsidRPr="000528EC" w:rsidRDefault="003624B9" w:rsidP="00DB7218">
      <w:pPr>
        <w:pStyle w:val="Aufzhlungszeichen"/>
        <w:numPr>
          <w:ilvl w:val="0"/>
          <w:numId w:val="0"/>
        </w:numPr>
        <w:ind w:left="360" w:hanging="360"/>
        <w:rPr>
          <w:rFonts w:cs="Arial"/>
          <w:sz w:val="22"/>
        </w:rPr>
      </w:pPr>
      <w:r w:rsidRPr="000528EC">
        <w:rPr>
          <w:rFonts w:cs="Arial"/>
          <w:sz w:val="22"/>
        </w:rPr>
        <w:t>12.05_Hitze im Schweinestall_LdwWochenblatt.pdf</w:t>
      </w:r>
    </w:p>
    <w:p w:rsidR="003624B9" w:rsidRPr="000528EC" w:rsidRDefault="003624B9" w:rsidP="00DB7218">
      <w:pPr>
        <w:pStyle w:val="Aufzhlungszeichen"/>
        <w:numPr>
          <w:ilvl w:val="0"/>
          <w:numId w:val="0"/>
        </w:numPr>
        <w:ind w:left="360" w:hanging="360"/>
        <w:rPr>
          <w:rFonts w:cs="Arial"/>
          <w:sz w:val="22"/>
        </w:rPr>
      </w:pPr>
      <w:r w:rsidRPr="000528EC">
        <w:rPr>
          <w:rFonts w:cs="Arial"/>
          <w:sz w:val="22"/>
        </w:rPr>
        <w:t>12.05_KTBL-Tage_2019_Stallbau_Schwein.pdf</w:t>
      </w:r>
    </w:p>
    <w:p w:rsidR="003624B9" w:rsidRPr="000528EC" w:rsidRDefault="003624B9" w:rsidP="00DB7218">
      <w:pPr>
        <w:pStyle w:val="Aufzhlungszeichen"/>
        <w:numPr>
          <w:ilvl w:val="0"/>
          <w:numId w:val="0"/>
        </w:numPr>
        <w:ind w:left="360" w:hanging="360"/>
        <w:rPr>
          <w:rFonts w:cs="Arial"/>
          <w:sz w:val="22"/>
        </w:rPr>
      </w:pPr>
      <w:r w:rsidRPr="000528EC">
        <w:rPr>
          <w:rFonts w:cs="Arial"/>
          <w:sz w:val="22"/>
        </w:rPr>
        <w:t>12.05_Schweine_Stallklima_primus.pdf</w:t>
      </w:r>
    </w:p>
    <w:p w:rsidR="003624B9" w:rsidRPr="000528EC" w:rsidRDefault="003624B9" w:rsidP="00DB7218">
      <w:pPr>
        <w:pStyle w:val="Aufzhlungszeichen"/>
        <w:numPr>
          <w:ilvl w:val="0"/>
          <w:numId w:val="0"/>
        </w:numPr>
        <w:ind w:left="360" w:hanging="360"/>
        <w:rPr>
          <w:rFonts w:cs="Arial"/>
          <w:sz w:val="22"/>
        </w:rPr>
      </w:pPr>
      <w:r w:rsidRPr="000528EC">
        <w:rPr>
          <w:rFonts w:cs="Arial"/>
          <w:sz w:val="22"/>
        </w:rPr>
        <w:t>12.05_Stallkühlung Schweine_BBZ.pdf</w:t>
      </w:r>
    </w:p>
    <w:p w:rsidR="003624B9" w:rsidRDefault="003624B9" w:rsidP="00DB7218">
      <w:pPr>
        <w:pStyle w:val="Aufzhlungszeichen"/>
        <w:numPr>
          <w:ilvl w:val="0"/>
          <w:numId w:val="0"/>
        </w:numPr>
        <w:ind w:left="360" w:hanging="360"/>
        <w:rPr>
          <w:rFonts w:cs="Arial"/>
          <w:szCs w:val="20"/>
        </w:rPr>
      </w:pPr>
    </w:p>
    <w:p w:rsidR="00DB7218" w:rsidRPr="00C43F54" w:rsidRDefault="00DB7218" w:rsidP="00DB7218">
      <w:pPr>
        <w:pStyle w:val="Aufzhlungszeichen"/>
        <w:numPr>
          <w:ilvl w:val="0"/>
          <w:numId w:val="0"/>
        </w:numPr>
        <w:ind w:left="360" w:hanging="360"/>
        <w:rPr>
          <w:rFonts w:cs="Arial"/>
          <w:szCs w:val="20"/>
        </w:rPr>
      </w:pPr>
      <w:r>
        <w:tab/>
      </w:r>
      <w:r>
        <w:tab/>
      </w:r>
      <w:r>
        <w:tab/>
      </w:r>
    </w:p>
    <w:p w:rsidR="00DC2C87" w:rsidRPr="00F15FA7" w:rsidRDefault="00DC2C87" w:rsidP="00DC2C87">
      <w:pPr>
        <w:spacing w:before="0" w:after="0"/>
        <w:rPr>
          <w:rStyle w:val="Hyperlink"/>
          <w:rFonts w:cs="Arial"/>
          <w:color w:val="auto"/>
          <w:u w:val="none"/>
        </w:rPr>
      </w:pPr>
      <w:r>
        <w:rPr>
          <w:rStyle w:val="Hyperlink"/>
          <w:rFonts w:cs="Arial"/>
        </w:rPr>
        <w:br w:type="page"/>
      </w:r>
    </w:p>
    <w:p w:rsidR="00DC2C87" w:rsidRPr="00C43F54" w:rsidRDefault="00DC2C87" w:rsidP="00DC2C87">
      <w:pPr>
        <w:pStyle w:val="berschrift2"/>
        <w:rPr>
          <w:color w:val="auto"/>
        </w:rPr>
      </w:pPr>
      <w:bookmarkStart w:id="59" w:name="_Toc348424720"/>
      <w:bookmarkStart w:id="60" w:name="_Toc348428159"/>
      <w:bookmarkStart w:id="61" w:name="_Toc362172857"/>
      <w:bookmarkStart w:id="62" w:name="_Toc85617014"/>
      <w:r w:rsidRPr="00C43F54">
        <w:rPr>
          <w:color w:val="auto"/>
        </w:rPr>
        <w:lastRenderedPageBreak/>
        <w:t>Impressum</w:t>
      </w:r>
      <w:bookmarkEnd w:id="59"/>
      <w:bookmarkEnd w:id="60"/>
      <w:bookmarkEnd w:id="61"/>
      <w:bookmarkEnd w:id="62"/>
      <w:r w:rsidRPr="00C43F54">
        <w:rPr>
          <w:color w:val="auto"/>
        </w:rPr>
        <w:t xml:space="preserve"> </w:t>
      </w:r>
    </w:p>
    <w:p w:rsidR="00DC2C87" w:rsidRPr="008C3E10" w:rsidRDefault="00DC2C87" w:rsidP="00C43F54">
      <w:pPr>
        <w:tabs>
          <w:tab w:val="left" w:pos="2127"/>
        </w:tabs>
        <w:ind w:left="2127" w:hanging="2127"/>
        <w:rPr>
          <w:sz w:val="22"/>
        </w:rPr>
      </w:pPr>
      <w:r w:rsidRPr="008C3E10">
        <w:rPr>
          <w:rStyle w:val="Fett"/>
          <w:sz w:val="22"/>
        </w:rPr>
        <w:t>Herausgeber</w:t>
      </w:r>
      <w:r w:rsidRPr="008C3E10">
        <w:rPr>
          <w:sz w:val="22"/>
        </w:rPr>
        <w:t xml:space="preserve"> </w:t>
      </w:r>
      <w:r w:rsidRPr="008C3E10">
        <w:rPr>
          <w:sz w:val="22"/>
        </w:rPr>
        <w:tab/>
      </w:r>
      <w:r w:rsidR="003531E3" w:rsidRPr="008C3E10">
        <w:rPr>
          <w:sz w:val="22"/>
        </w:rPr>
        <w:t>Bodensee-Stiftung, Fritz-Reichle-Ring 4, 78315 Radolfzell</w:t>
      </w:r>
    </w:p>
    <w:p w:rsidR="004A38F7" w:rsidRPr="008C3E10" w:rsidRDefault="00DC2C87" w:rsidP="00382446">
      <w:pPr>
        <w:tabs>
          <w:tab w:val="left" w:pos="2127"/>
        </w:tabs>
        <w:ind w:left="2127" w:hanging="2127"/>
        <w:rPr>
          <w:sz w:val="22"/>
        </w:rPr>
      </w:pPr>
      <w:r w:rsidRPr="008C3E10">
        <w:rPr>
          <w:rStyle w:val="Fett"/>
          <w:sz w:val="22"/>
        </w:rPr>
        <w:t>Text</w:t>
      </w:r>
      <w:r w:rsidRPr="008C3E10">
        <w:rPr>
          <w:sz w:val="22"/>
        </w:rPr>
        <w:tab/>
      </w:r>
      <w:r w:rsidR="002B4A24" w:rsidRPr="008C3E10">
        <w:rPr>
          <w:sz w:val="22"/>
        </w:rPr>
        <w:t>Sabine Sommer</w:t>
      </w:r>
      <w:r w:rsidR="0085744E" w:rsidRPr="008C3E10">
        <w:rPr>
          <w:sz w:val="22"/>
        </w:rPr>
        <w:t xml:space="preserve"> (</w:t>
      </w:r>
      <w:r w:rsidR="002B4A24" w:rsidRPr="008C3E10">
        <w:rPr>
          <w:sz w:val="22"/>
        </w:rPr>
        <w:t>Bodensee-Stiftung</w:t>
      </w:r>
      <w:r w:rsidR="0085744E" w:rsidRPr="008C3E10">
        <w:rPr>
          <w:sz w:val="22"/>
        </w:rPr>
        <w:t>)</w:t>
      </w:r>
    </w:p>
    <w:p w:rsidR="00C43F54" w:rsidRPr="008C3E10" w:rsidRDefault="00DC2C87" w:rsidP="00DC2C87">
      <w:pPr>
        <w:tabs>
          <w:tab w:val="left" w:pos="2127"/>
        </w:tabs>
        <w:ind w:left="2127" w:hanging="2127"/>
        <w:rPr>
          <w:sz w:val="22"/>
        </w:rPr>
      </w:pPr>
      <w:r w:rsidRPr="008C3E10">
        <w:rPr>
          <w:rStyle w:val="Fett"/>
          <w:sz w:val="22"/>
        </w:rPr>
        <w:t>Redaktion</w:t>
      </w:r>
      <w:r w:rsidRPr="008C3E10">
        <w:rPr>
          <w:sz w:val="22"/>
        </w:rPr>
        <w:t xml:space="preserve"> </w:t>
      </w:r>
      <w:r w:rsidRPr="008C3E10">
        <w:rPr>
          <w:sz w:val="22"/>
        </w:rPr>
        <w:tab/>
      </w:r>
      <w:r w:rsidR="003A36D6" w:rsidRPr="008C3E10">
        <w:rPr>
          <w:sz w:val="22"/>
        </w:rPr>
        <w:t>Sabine Sommer</w:t>
      </w:r>
      <w:r w:rsidR="002F2EDB" w:rsidRPr="008C3E10">
        <w:rPr>
          <w:sz w:val="22"/>
        </w:rPr>
        <w:t xml:space="preserve"> und Andreas Ziermann</w:t>
      </w:r>
      <w:r w:rsidR="003A36D6" w:rsidRPr="008C3E10">
        <w:rPr>
          <w:sz w:val="22"/>
        </w:rPr>
        <w:t xml:space="preserve"> </w:t>
      </w:r>
      <w:r w:rsidR="0085744E" w:rsidRPr="008C3E10">
        <w:rPr>
          <w:sz w:val="22"/>
        </w:rPr>
        <w:t>(</w:t>
      </w:r>
      <w:r w:rsidR="003A36D6" w:rsidRPr="008C3E10">
        <w:rPr>
          <w:sz w:val="22"/>
        </w:rPr>
        <w:t>Bodensee-Stiftung</w:t>
      </w:r>
      <w:r w:rsidR="002F2EDB" w:rsidRPr="008C3E10">
        <w:rPr>
          <w:sz w:val="22"/>
        </w:rPr>
        <w:t>)</w:t>
      </w:r>
    </w:p>
    <w:p w:rsidR="00DC2C87" w:rsidRPr="008C3E10" w:rsidRDefault="00DC2C87" w:rsidP="00DC2C87">
      <w:pPr>
        <w:tabs>
          <w:tab w:val="left" w:pos="2127"/>
        </w:tabs>
        <w:ind w:left="2127" w:hanging="2127"/>
        <w:rPr>
          <w:sz w:val="22"/>
        </w:rPr>
      </w:pPr>
      <w:r w:rsidRPr="008C3E10">
        <w:rPr>
          <w:rStyle w:val="Fett"/>
          <w:sz w:val="22"/>
        </w:rPr>
        <w:t>Bilder</w:t>
      </w:r>
      <w:r w:rsidRPr="008C3E10">
        <w:rPr>
          <w:sz w:val="22"/>
        </w:rPr>
        <w:tab/>
      </w:r>
      <w:r w:rsidR="008D7D60" w:rsidRPr="008C3E10">
        <w:rPr>
          <w:sz w:val="22"/>
        </w:rPr>
        <w:t xml:space="preserve">Titel: </w:t>
      </w:r>
      <w:r w:rsidR="002B4A24" w:rsidRPr="008C3E10">
        <w:rPr>
          <w:sz w:val="22"/>
        </w:rPr>
        <w:t>Rudolf Wiedmann, Mikrosuhle</w:t>
      </w:r>
    </w:p>
    <w:p w:rsidR="002B4A24" w:rsidRPr="008C3E10" w:rsidRDefault="00923F2B" w:rsidP="00DC2C87">
      <w:pPr>
        <w:tabs>
          <w:tab w:val="left" w:pos="2127"/>
        </w:tabs>
        <w:ind w:left="2127" w:hanging="2127"/>
        <w:rPr>
          <w:sz w:val="22"/>
        </w:rPr>
      </w:pPr>
      <w:r w:rsidRPr="008C3E10">
        <w:rPr>
          <w:b/>
          <w:sz w:val="22"/>
        </w:rPr>
        <w:t>Logodesign</w:t>
      </w:r>
      <w:r w:rsidR="0085744E" w:rsidRPr="008C3E10">
        <w:rPr>
          <w:sz w:val="22"/>
        </w:rPr>
        <w:tab/>
        <w:t>kissundklein</w:t>
      </w:r>
    </w:p>
    <w:p w:rsidR="00DC2C87" w:rsidRPr="008C3E10" w:rsidRDefault="00DC2C87" w:rsidP="00DC2C87">
      <w:pPr>
        <w:tabs>
          <w:tab w:val="left" w:pos="2127"/>
        </w:tabs>
        <w:ind w:left="2127" w:hanging="2127"/>
        <w:rPr>
          <w:sz w:val="22"/>
        </w:rPr>
      </w:pPr>
      <w:r w:rsidRPr="008C3E10">
        <w:rPr>
          <w:sz w:val="22"/>
        </w:rPr>
        <w:tab/>
      </w:r>
    </w:p>
    <w:p w:rsidR="00DC2C87" w:rsidRPr="008C3E10" w:rsidRDefault="00DC2C87" w:rsidP="00DC2C87">
      <w:pPr>
        <w:rPr>
          <w:rStyle w:val="Fett"/>
          <w:sz w:val="22"/>
        </w:rPr>
      </w:pPr>
      <w:r w:rsidRPr="008C3E10">
        <w:rPr>
          <w:rStyle w:val="Fett"/>
          <w:sz w:val="22"/>
        </w:rPr>
        <w:t>Nutzungsrechte</w:t>
      </w:r>
      <w:r w:rsidR="00382446" w:rsidRPr="008C3E10">
        <w:rPr>
          <w:rStyle w:val="Fett"/>
          <w:sz w:val="22"/>
        </w:rPr>
        <w:t>/Haftungsausschluss</w:t>
      </w:r>
      <w:bookmarkEnd w:id="6"/>
    </w:p>
    <w:p w:rsidR="002F2EDB" w:rsidRPr="008C3E10" w:rsidRDefault="002F2EDB" w:rsidP="002F2EDB">
      <w:pPr>
        <w:jc w:val="both"/>
        <w:rPr>
          <w:sz w:val="22"/>
        </w:rPr>
      </w:pPr>
      <w:r w:rsidRPr="008C3E10">
        <w:rPr>
          <w:sz w:val="22"/>
        </w:rPr>
        <w:t xml:space="preserve">Die Nutzungsrechte der PDF-, </w:t>
      </w:r>
      <w:r w:rsidRPr="008C3E10">
        <w:rPr>
          <w:rStyle w:val="docdata"/>
          <w:rFonts w:cs="Arial"/>
          <w:color w:val="000000"/>
          <w:sz w:val="22"/>
        </w:rPr>
        <w:t>PowerPoint-</w:t>
      </w:r>
      <w:r w:rsidRPr="008C3E10">
        <w:rPr>
          <w:sz w:val="22"/>
        </w:rPr>
        <w:t xml:space="preserve"> und Word-Dokumente liegen bei den Projektpartnern im Projekt GeNIAL Bodensee-Stiftung, Landesbetrieb Landwirtschaft Hessen (LLH), Landesanstalt für Landwirtschaft, Ernährung und Ländlichen Raum (LEL) sowie Landwirtschaftliches Technologiezentrum Augustenberg (LTZ). Das Nutzen, Kopieren sowie Bearbeiten (auch in Teilen) der Inhalte (Text und Grafik) dieser Dateien für die eigene Unterrichtsplanung ist unter Wahrung der Urheberrechte erlaubt. Quellenangaben sind entsprechend zu übernehmen. Für die von Lehrkräften bearbeiteten Inhalte übernehmen die oben genannten Projektpartner keine Haftung.</w:t>
      </w:r>
    </w:p>
    <w:p w:rsidR="00027348" w:rsidRPr="00640C8E" w:rsidRDefault="00027348" w:rsidP="00DC2C87">
      <w:pPr>
        <w:rPr>
          <w:rStyle w:val="Fett"/>
        </w:rPr>
      </w:pPr>
    </w:p>
    <w:sectPr w:rsidR="00027348" w:rsidRPr="00640C8E" w:rsidSect="00480579">
      <w:headerReference w:type="default" r:id="rId18"/>
      <w:footerReference w:type="default" r:id="rId19"/>
      <w:pgSz w:w="11906" w:h="16838" w:code="9"/>
      <w:pgMar w:top="1701" w:right="1134" w:bottom="1134" w:left="1418"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9A5" w:rsidRDefault="00D069A5" w:rsidP="00DC2C87">
      <w:pPr>
        <w:spacing w:before="0" w:after="0"/>
      </w:pPr>
      <w:r>
        <w:separator/>
      </w:r>
    </w:p>
  </w:endnote>
  <w:endnote w:type="continuationSeparator" w:id="0">
    <w:p w:rsidR="00D069A5" w:rsidRDefault="00D069A5" w:rsidP="00DC2C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FA7" w:rsidRDefault="008C3E10" w:rsidP="00F15FA7">
    <w:pPr>
      <w:pStyle w:val="Fuzeile"/>
      <w:tabs>
        <w:tab w:val="clear" w:pos="4536"/>
      </w:tabs>
      <w:ind w:right="-2"/>
      <w:jc w:val="center"/>
    </w:pPr>
    <w:sdt>
      <w:sdtPr>
        <w:id w:val="-1528865912"/>
        <w:docPartObj>
          <w:docPartGallery w:val="Page Numbers (Bottom of Page)"/>
          <w:docPartUnique/>
        </w:docPartObj>
      </w:sdtPr>
      <w:sdtEndPr/>
      <w:sdtContent>
        <w:r w:rsidR="00F15FA7">
          <w:fldChar w:fldCharType="begin"/>
        </w:r>
        <w:r w:rsidR="00F15FA7">
          <w:instrText>PAGE   \* MERGEFORMAT</w:instrText>
        </w:r>
        <w:r w:rsidR="00F15FA7">
          <w:fldChar w:fldCharType="separate"/>
        </w:r>
        <w:r w:rsidR="00B977A2">
          <w:rPr>
            <w:noProof/>
          </w:rPr>
          <w:t>2</w:t>
        </w:r>
        <w:r w:rsidR="00F15FA7">
          <w:fldChar w:fldCharType="end"/>
        </w:r>
      </w:sdtContent>
    </w:sdt>
  </w:p>
  <w:p w:rsidR="00F15FA7" w:rsidRDefault="00F15F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9A5" w:rsidRDefault="00D069A5" w:rsidP="00DC2C87">
      <w:pPr>
        <w:spacing w:before="0" w:after="0"/>
      </w:pPr>
      <w:r>
        <w:separator/>
      </w:r>
    </w:p>
  </w:footnote>
  <w:footnote w:type="continuationSeparator" w:id="0">
    <w:p w:rsidR="00D069A5" w:rsidRDefault="00D069A5" w:rsidP="00DC2C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A94" w:rsidRDefault="00480579">
    <w:pPr>
      <w:pStyle w:val="Kopfzeile"/>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648335</wp:posOffset>
              </wp:positionV>
              <wp:extent cx="5940000" cy="0"/>
              <wp:effectExtent l="0" t="0" r="22860" b="19050"/>
              <wp:wrapNone/>
              <wp:docPr id="18" name="Gerader Verbinder 18"/>
              <wp:cNvGraphicFramePr/>
              <a:graphic xmlns:a="http://schemas.openxmlformats.org/drawingml/2006/main">
                <a:graphicData uri="http://schemas.microsoft.com/office/word/2010/wordprocessingShape">
                  <wps:wsp>
                    <wps:cNvCnPr/>
                    <wps:spPr>
                      <a:xfrm flipV="1">
                        <a:off x="0" y="0"/>
                        <a:ext cx="594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3DA6C" id="Gerader Verbinder 1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1.05pt" to="467.7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" strokecolor="#6c9842 [3204]" strokeweight=".5pt">
              <v:stroke joinstyle="miter"/>
            </v:line>
          </w:pict>
        </mc:Fallback>
      </mc:AlternateContent>
    </w:r>
    <w:r>
      <w:rPr>
        <w:noProof/>
        <w:lang w:eastAsia="de-DE"/>
      </w:rPr>
      <w:drawing>
        <wp:anchor distT="0" distB="0" distL="114300" distR="114300" simplePos="0" relativeHeight="251658240" behindDoc="0" locked="0" layoutInCell="1" allowOverlap="1">
          <wp:simplePos x="0" y="0"/>
          <wp:positionH relativeFrom="column">
            <wp:posOffset>4947920</wp:posOffset>
          </wp:positionH>
          <wp:positionV relativeFrom="paragraph">
            <wp:posOffset>245110</wp:posOffset>
          </wp:positionV>
          <wp:extent cx="1000125" cy="348615"/>
          <wp:effectExtent l="0" t="0" r="952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NIA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348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385A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102416"/>
    <w:multiLevelType w:val="hybridMultilevel"/>
    <w:tmpl w:val="52B45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C10F5"/>
    <w:multiLevelType w:val="multilevel"/>
    <w:tmpl w:val="5F30327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E154EA0"/>
    <w:multiLevelType w:val="multilevel"/>
    <w:tmpl w:val="2626DF4C"/>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AEA5518"/>
    <w:multiLevelType w:val="hybridMultilevel"/>
    <w:tmpl w:val="88102F70"/>
    <w:lvl w:ilvl="0" w:tplc="0D06117A">
      <w:start w:val="1"/>
      <w:numFmt w:val="bullet"/>
      <w:pStyle w:val="ListenabsatzKasten"/>
      <w:lvlText w:val=""/>
      <w:lvlJc w:val="left"/>
      <w:pPr>
        <w:ind w:left="360" w:hanging="360"/>
      </w:pPr>
      <w:rPr>
        <w:rFonts w:ascii="Wingdings" w:hAnsi="Wingdings" w:hint="default"/>
      </w:rPr>
    </w:lvl>
    <w:lvl w:ilvl="1" w:tplc="E8CA0B7A" w:tentative="1">
      <w:start w:val="1"/>
      <w:numFmt w:val="bullet"/>
      <w:lvlText w:val="o"/>
      <w:lvlJc w:val="left"/>
      <w:pPr>
        <w:ind w:left="1080" w:hanging="360"/>
      </w:pPr>
      <w:rPr>
        <w:rFonts w:ascii="Courier New" w:hAnsi="Courier New" w:cs="Courier New" w:hint="default"/>
      </w:rPr>
    </w:lvl>
    <w:lvl w:ilvl="2" w:tplc="9E082212" w:tentative="1">
      <w:start w:val="1"/>
      <w:numFmt w:val="bullet"/>
      <w:lvlText w:val=""/>
      <w:lvlJc w:val="left"/>
      <w:pPr>
        <w:ind w:left="1800" w:hanging="360"/>
      </w:pPr>
      <w:rPr>
        <w:rFonts w:ascii="Wingdings" w:hAnsi="Wingdings" w:hint="default"/>
      </w:rPr>
    </w:lvl>
    <w:lvl w:ilvl="3" w:tplc="5134B158" w:tentative="1">
      <w:start w:val="1"/>
      <w:numFmt w:val="bullet"/>
      <w:lvlText w:val=""/>
      <w:lvlJc w:val="left"/>
      <w:pPr>
        <w:ind w:left="2520" w:hanging="360"/>
      </w:pPr>
      <w:rPr>
        <w:rFonts w:ascii="Symbol" w:hAnsi="Symbol" w:hint="default"/>
      </w:rPr>
    </w:lvl>
    <w:lvl w:ilvl="4" w:tplc="1A0EF066" w:tentative="1">
      <w:start w:val="1"/>
      <w:numFmt w:val="bullet"/>
      <w:lvlText w:val="o"/>
      <w:lvlJc w:val="left"/>
      <w:pPr>
        <w:ind w:left="3240" w:hanging="360"/>
      </w:pPr>
      <w:rPr>
        <w:rFonts w:ascii="Courier New" w:hAnsi="Courier New" w:cs="Courier New" w:hint="default"/>
      </w:rPr>
    </w:lvl>
    <w:lvl w:ilvl="5" w:tplc="33EAE604" w:tentative="1">
      <w:start w:val="1"/>
      <w:numFmt w:val="bullet"/>
      <w:lvlText w:val=""/>
      <w:lvlJc w:val="left"/>
      <w:pPr>
        <w:ind w:left="3960" w:hanging="360"/>
      </w:pPr>
      <w:rPr>
        <w:rFonts w:ascii="Wingdings" w:hAnsi="Wingdings" w:hint="default"/>
      </w:rPr>
    </w:lvl>
    <w:lvl w:ilvl="6" w:tplc="BC70B8B2" w:tentative="1">
      <w:start w:val="1"/>
      <w:numFmt w:val="bullet"/>
      <w:lvlText w:val=""/>
      <w:lvlJc w:val="left"/>
      <w:pPr>
        <w:ind w:left="4680" w:hanging="360"/>
      </w:pPr>
      <w:rPr>
        <w:rFonts w:ascii="Symbol" w:hAnsi="Symbol" w:hint="default"/>
      </w:rPr>
    </w:lvl>
    <w:lvl w:ilvl="7" w:tplc="0B7E5002" w:tentative="1">
      <w:start w:val="1"/>
      <w:numFmt w:val="bullet"/>
      <w:lvlText w:val="o"/>
      <w:lvlJc w:val="left"/>
      <w:pPr>
        <w:ind w:left="5400" w:hanging="360"/>
      </w:pPr>
      <w:rPr>
        <w:rFonts w:ascii="Courier New" w:hAnsi="Courier New" w:cs="Courier New" w:hint="default"/>
      </w:rPr>
    </w:lvl>
    <w:lvl w:ilvl="8" w:tplc="B8A4193C" w:tentative="1">
      <w:start w:val="1"/>
      <w:numFmt w:val="bullet"/>
      <w:lvlText w:val=""/>
      <w:lvlJc w:val="left"/>
      <w:pPr>
        <w:ind w:left="6120" w:hanging="360"/>
      </w:pPr>
      <w:rPr>
        <w:rFonts w:ascii="Wingdings" w:hAnsi="Wingdings" w:hint="default"/>
      </w:rPr>
    </w:lvl>
  </w:abstractNum>
  <w:abstractNum w:abstractNumId="5" w15:restartNumberingAfterBreak="0">
    <w:nsid w:val="43135F13"/>
    <w:multiLevelType w:val="multilevel"/>
    <w:tmpl w:val="B5F861A8"/>
    <w:lvl w:ilvl="0">
      <w:start w:val="1"/>
      <w:numFmt w:val="bullet"/>
      <w:pStyle w:val="Aufzhlungszeichen"/>
      <w:lvlText w:val=""/>
      <w:lvlJc w:val="left"/>
      <w:pPr>
        <w:ind w:left="360" w:hanging="360"/>
      </w:pPr>
      <w:rPr>
        <w:rFonts w:ascii="Symbol" w:hAnsi="Symbol" w:hint="default"/>
      </w:rPr>
    </w:lvl>
    <w:lvl w:ilvl="1">
      <w:start w:val="1"/>
      <w:numFmt w:val="bullet"/>
      <w:pStyle w:val="ListenabsatzFortsetzungFolie"/>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ECB0E5A"/>
    <w:multiLevelType w:val="hybridMultilevel"/>
    <w:tmpl w:val="6FC8A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0622A8"/>
    <w:multiLevelType w:val="multilevel"/>
    <w:tmpl w:val="FB3E012A"/>
    <w:lvl w:ilvl="0">
      <w:start w:val="1"/>
      <w:numFmt w:val="decimal"/>
      <w:pStyle w:val="Listennummer"/>
      <w:lvlText w:val="%1)"/>
      <w:lvlJc w:val="left"/>
      <w:pPr>
        <w:ind w:left="360" w:hanging="360"/>
      </w:pPr>
      <w:rPr>
        <w:rFonts w:hint="default"/>
      </w:rPr>
    </w:lvl>
    <w:lvl w:ilvl="1">
      <w:start w:val="1"/>
      <w:numFmt w:val="lowerLetter"/>
      <w:pStyle w:val="Listennumm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16F2A70"/>
    <w:multiLevelType w:val="hybridMultilevel"/>
    <w:tmpl w:val="7B02936C"/>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9" w15:restartNumberingAfterBreak="0">
    <w:nsid w:val="72D81062"/>
    <w:multiLevelType w:val="multilevel"/>
    <w:tmpl w:val="6CFC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FF6C12"/>
    <w:multiLevelType w:val="hybridMultilevel"/>
    <w:tmpl w:val="784427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CD3650"/>
    <w:multiLevelType w:val="multilevel"/>
    <w:tmpl w:val="BD74B18E"/>
    <w:lvl w:ilvl="0">
      <w:start w:val="1"/>
      <w:numFmt w:val="bullet"/>
      <w:lvlText w:val=""/>
      <w:lvlJc w:val="left"/>
      <w:pPr>
        <w:ind w:left="360" w:hanging="360"/>
      </w:pPr>
      <w:rPr>
        <w:rFonts w:ascii="Symbol" w:hAnsi="Symbol" w:hint="default"/>
      </w:rPr>
    </w:lvl>
    <w:lvl w:ilvl="1">
      <w:start w:val="1"/>
      <w:numFmt w:val="bullet"/>
      <w:pStyle w:val="Aufzhlungszeichen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5"/>
    <w:lvlOverride w:ilvl="0">
      <w:lvl w:ilvl="0">
        <w:start w:val="1"/>
        <w:numFmt w:val="bullet"/>
        <w:pStyle w:val="Aufzhlungszeichen"/>
        <w:lvlText w:val=""/>
        <w:lvlJc w:val="left"/>
        <w:pPr>
          <w:ind w:left="360" w:hanging="360"/>
        </w:pPr>
        <w:rPr>
          <w:rFonts w:ascii="Symbol" w:hAnsi="Symbol" w:hint="default"/>
          <w:color w:val="auto"/>
        </w:rPr>
      </w:lvl>
    </w:lvlOverride>
    <w:lvlOverride w:ilvl="1">
      <w:lvl w:ilvl="1">
        <w:start w:val="1"/>
        <w:numFmt w:val="bullet"/>
        <w:pStyle w:val="ListenabsatzFortsetzungFolie"/>
        <w:lvlText w:val=""/>
        <w:lvlJc w:val="left"/>
        <w:pPr>
          <w:ind w:left="72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3">
    <w:abstractNumId w:val="4"/>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
  </w:num>
  <w:num w:numId="12">
    <w:abstractNumId w:val="3"/>
  </w:num>
  <w:num w:numId="13">
    <w:abstractNumId w:val="10"/>
  </w:num>
  <w:num w:numId="14">
    <w:abstractNumId w:val="2"/>
  </w:num>
  <w:num w:numId="15">
    <w:abstractNumId w:val="0"/>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A5"/>
    <w:rsid w:val="0000003C"/>
    <w:rsid w:val="00015C4D"/>
    <w:rsid w:val="000255FC"/>
    <w:rsid w:val="00027348"/>
    <w:rsid w:val="000349DD"/>
    <w:rsid w:val="000528EC"/>
    <w:rsid w:val="000720DF"/>
    <w:rsid w:val="00085ED6"/>
    <w:rsid w:val="00166BC5"/>
    <w:rsid w:val="001F7E9E"/>
    <w:rsid w:val="00201601"/>
    <w:rsid w:val="002022D3"/>
    <w:rsid w:val="002457A3"/>
    <w:rsid w:val="00263FB9"/>
    <w:rsid w:val="002B4A24"/>
    <w:rsid w:val="002F2EDB"/>
    <w:rsid w:val="003531E3"/>
    <w:rsid w:val="003624B9"/>
    <w:rsid w:val="00382446"/>
    <w:rsid w:val="003A3563"/>
    <w:rsid w:val="003A36D6"/>
    <w:rsid w:val="003A44FC"/>
    <w:rsid w:val="003A49E7"/>
    <w:rsid w:val="003C7372"/>
    <w:rsid w:val="004238C9"/>
    <w:rsid w:val="004353D0"/>
    <w:rsid w:val="00445E56"/>
    <w:rsid w:val="004601B7"/>
    <w:rsid w:val="004673C8"/>
    <w:rsid w:val="004726DD"/>
    <w:rsid w:val="00480579"/>
    <w:rsid w:val="004A38F7"/>
    <w:rsid w:val="004A751C"/>
    <w:rsid w:val="004D583F"/>
    <w:rsid w:val="004E09EB"/>
    <w:rsid w:val="004E65DC"/>
    <w:rsid w:val="00572EC9"/>
    <w:rsid w:val="0059447D"/>
    <w:rsid w:val="005A77A3"/>
    <w:rsid w:val="005B431C"/>
    <w:rsid w:val="006C70F8"/>
    <w:rsid w:val="00744A60"/>
    <w:rsid w:val="007B35BD"/>
    <w:rsid w:val="007E1D07"/>
    <w:rsid w:val="007F5A68"/>
    <w:rsid w:val="00814CEA"/>
    <w:rsid w:val="0085744E"/>
    <w:rsid w:val="008C3E10"/>
    <w:rsid w:val="008D7D60"/>
    <w:rsid w:val="008F4174"/>
    <w:rsid w:val="00923F2B"/>
    <w:rsid w:val="009C10BF"/>
    <w:rsid w:val="009E6B75"/>
    <w:rsid w:val="00A0091F"/>
    <w:rsid w:val="00A01F9A"/>
    <w:rsid w:val="00A50152"/>
    <w:rsid w:val="00B0495D"/>
    <w:rsid w:val="00B31435"/>
    <w:rsid w:val="00B54295"/>
    <w:rsid w:val="00B977A2"/>
    <w:rsid w:val="00BE419A"/>
    <w:rsid w:val="00BE4775"/>
    <w:rsid w:val="00C232DD"/>
    <w:rsid w:val="00C3566D"/>
    <w:rsid w:val="00C43F54"/>
    <w:rsid w:val="00C77536"/>
    <w:rsid w:val="00D069A5"/>
    <w:rsid w:val="00D670D1"/>
    <w:rsid w:val="00DA198D"/>
    <w:rsid w:val="00DB7218"/>
    <w:rsid w:val="00DC2C87"/>
    <w:rsid w:val="00E41090"/>
    <w:rsid w:val="00E75A94"/>
    <w:rsid w:val="00E9604E"/>
    <w:rsid w:val="00F00C07"/>
    <w:rsid w:val="00F15FA7"/>
    <w:rsid w:val="00F63B87"/>
    <w:rsid w:val="00F65512"/>
    <w:rsid w:val="00FF4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0C4DA618-B5F6-48B6-95B4-C4086D5F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2C87"/>
    <w:pPr>
      <w:spacing w:before="120" w:after="240" w:line="240" w:lineRule="auto"/>
    </w:pPr>
    <w:rPr>
      <w:rFonts w:ascii="Arial" w:eastAsia="Calibri" w:hAnsi="Arial" w:cs="Times New Roman"/>
      <w:sz w:val="20"/>
    </w:rPr>
  </w:style>
  <w:style w:type="paragraph" w:styleId="berschrift1">
    <w:name w:val="heading 1"/>
    <w:basedOn w:val="Standard"/>
    <w:next w:val="Standard"/>
    <w:link w:val="berschrift1Zchn"/>
    <w:uiPriority w:val="9"/>
    <w:qFormat/>
    <w:rsid w:val="00DC2C87"/>
    <w:pPr>
      <w:keepNext/>
      <w:spacing w:before="480" w:after="0"/>
      <w:outlineLvl w:val="0"/>
    </w:pPr>
    <w:rPr>
      <w:rFonts w:eastAsia="Times New Roman"/>
      <w:b/>
      <w:bCs/>
      <w:color w:val="215868"/>
      <w:kern w:val="32"/>
      <w:sz w:val="32"/>
      <w:szCs w:val="32"/>
    </w:rPr>
  </w:style>
  <w:style w:type="paragraph" w:styleId="berschrift2">
    <w:name w:val="heading 2"/>
    <w:basedOn w:val="Standard"/>
    <w:next w:val="Standard"/>
    <w:link w:val="berschrift2Zchn"/>
    <w:uiPriority w:val="9"/>
    <w:unhideWhenUsed/>
    <w:qFormat/>
    <w:rsid w:val="00DC2C87"/>
    <w:pPr>
      <w:keepNext/>
      <w:spacing w:before="480"/>
      <w:outlineLvl w:val="1"/>
    </w:pPr>
    <w:rPr>
      <w:rFonts w:eastAsia="Times New Roman"/>
      <w:b/>
      <w:bCs/>
      <w:iCs/>
      <w:color w:val="215868"/>
      <w:sz w:val="32"/>
      <w:szCs w:val="28"/>
    </w:rPr>
  </w:style>
  <w:style w:type="paragraph" w:styleId="berschrift3">
    <w:name w:val="heading 3"/>
    <w:basedOn w:val="berschrift2"/>
    <w:next w:val="Standard"/>
    <w:link w:val="berschrift3Zchn"/>
    <w:uiPriority w:val="9"/>
    <w:unhideWhenUsed/>
    <w:qFormat/>
    <w:rsid w:val="00DC2C87"/>
    <w:pPr>
      <w:outlineLvl w:val="2"/>
    </w:pPr>
    <w:rPr>
      <w:color w:val="auto"/>
      <w:sz w:val="26"/>
    </w:rPr>
  </w:style>
  <w:style w:type="paragraph" w:styleId="berschrift4">
    <w:name w:val="heading 4"/>
    <w:basedOn w:val="Standard"/>
    <w:next w:val="Standard"/>
    <w:link w:val="berschrift4Zchn"/>
    <w:uiPriority w:val="9"/>
    <w:unhideWhenUsed/>
    <w:qFormat/>
    <w:rsid w:val="00DC2C87"/>
    <w:pPr>
      <w:keepNext/>
      <w:keepLines/>
      <w:spacing w:before="240"/>
      <w:outlineLvl w:val="3"/>
    </w:pPr>
    <w:rPr>
      <w:rFonts w:eastAsia="Times New Roman"/>
      <w:b/>
      <w:bCs/>
      <w:iCs/>
      <w:color w:val="404040"/>
      <w:sz w:val="22"/>
    </w:rPr>
  </w:style>
  <w:style w:type="paragraph" w:styleId="berschrift5">
    <w:name w:val="heading 5"/>
    <w:basedOn w:val="Standard"/>
    <w:next w:val="Standard"/>
    <w:link w:val="berschrift5Zchn"/>
    <w:uiPriority w:val="9"/>
    <w:semiHidden/>
    <w:unhideWhenUsed/>
    <w:qFormat/>
    <w:rsid w:val="00DC2C87"/>
    <w:pPr>
      <w:spacing w:before="240" w:after="60"/>
      <w:outlineLvl w:val="4"/>
    </w:pPr>
    <w:rPr>
      <w:rFonts w:ascii="Calibri" w:eastAsia="Times New Roman"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2C87"/>
    <w:rPr>
      <w:rFonts w:ascii="Arial" w:eastAsia="Times New Roman" w:hAnsi="Arial" w:cs="Times New Roman"/>
      <w:b/>
      <w:bCs/>
      <w:color w:val="215868"/>
      <w:kern w:val="32"/>
      <w:sz w:val="32"/>
      <w:szCs w:val="32"/>
    </w:rPr>
  </w:style>
  <w:style w:type="character" w:customStyle="1" w:styleId="berschrift2Zchn">
    <w:name w:val="Überschrift 2 Zchn"/>
    <w:basedOn w:val="Absatz-Standardschriftart"/>
    <w:link w:val="berschrift2"/>
    <w:uiPriority w:val="9"/>
    <w:rsid w:val="00DC2C87"/>
    <w:rPr>
      <w:rFonts w:ascii="Arial" w:eastAsia="Times New Roman" w:hAnsi="Arial" w:cs="Times New Roman"/>
      <w:b/>
      <w:bCs/>
      <w:iCs/>
      <w:color w:val="215868"/>
      <w:sz w:val="32"/>
      <w:szCs w:val="28"/>
    </w:rPr>
  </w:style>
  <w:style w:type="character" w:customStyle="1" w:styleId="berschrift3Zchn">
    <w:name w:val="Überschrift 3 Zchn"/>
    <w:basedOn w:val="Absatz-Standardschriftart"/>
    <w:link w:val="berschrift3"/>
    <w:uiPriority w:val="9"/>
    <w:rsid w:val="00DC2C87"/>
    <w:rPr>
      <w:rFonts w:ascii="Arial" w:eastAsia="Times New Roman" w:hAnsi="Arial" w:cs="Times New Roman"/>
      <w:b/>
      <w:bCs/>
      <w:iCs/>
      <w:sz w:val="26"/>
      <w:szCs w:val="28"/>
    </w:rPr>
  </w:style>
  <w:style w:type="character" w:customStyle="1" w:styleId="berschrift4Zchn">
    <w:name w:val="Überschrift 4 Zchn"/>
    <w:basedOn w:val="Absatz-Standardschriftart"/>
    <w:link w:val="berschrift4"/>
    <w:uiPriority w:val="9"/>
    <w:rsid w:val="00DC2C87"/>
    <w:rPr>
      <w:rFonts w:ascii="Arial" w:eastAsia="Times New Roman" w:hAnsi="Arial" w:cs="Times New Roman"/>
      <w:b/>
      <w:bCs/>
      <w:iCs/>
      <w:color w:val="404040"/>
    </w:rPr>
  </w:style>
  <w:style w:type="character" w:customStyle="1" w:styleId="berschrift5Zchn">
    <w:name w:val="Überschrift 5 Zchn"/>
    <w:basedOn w:val="Absatz-Standardschriftart"/>
    <w:link w:val="berschrift5"/>
    <w:uiPriority w:val="9"/>
    <w:semiHidden/>
    <w:rsid w:val="00DC2C87"/>
    <w:rPr>
      <w:rFonts w:ascii="Calibri" w:eastAsia="Times New Roman" w:hAnsi="Calibri" w:cs="Times New Roman"/>
      <w:b/>
      <w:bCs/>
      <w:i/>
      <w:iCs/>
      <w:sz w:val="26"/>
      <w:szCs w:val="26"/>
    </w:rPr>
  </w:style>
  <w:style w:type="paragraph" w:styleId="Untertitel">
    <w:name w:val="Subtitle"/>
    <w:basedOn w:val="Standard"/>
    <w:next w:val="Standard"/>
    <w:link w:val="UntertitelZchn"/>
    <w:uiPriority w:val="11"/>
    <w:qFormat/>
    <w:rsid w:val="00DC2C87"/>
    <w:pPr>
      <w:spacing w:before="0" w:after="960"/>
      <w:ind w:left="2438"/>
      <w:outlineLvl w:val="1"/>
    </w:pPr>
    <w:rPr>
      <w:rFonts w:eastAsia="Times New Roman"/>
      <w:color w:val="185F6C"/>
      <w:spacing w:val="4"/>
      <w:sz w:val="32"/>
      <w:szCs w:val="24"/>
    </w:rPr>
  </w:style>
  <w:style w:type="character" w:customStyle="1" w:styleId="UntertitelZchn">
    <w:name w:val="Untertitel Zchn"/>
    <w:basedOn w:val="Absatz-Standardschriftart"/>
    <w:link w:val="Untertitel"/>
    <w:uiPriority w:val="11"/>
    <w:rsid w:val="00DC2C87"/>
    <w:rPr>
      <w:rFonts w:ascii="Arial" w:eastAsia="Times New Roman" w:hAnsi="Arial" w:cs="Times New Roman"/>
      <w:color w:val="185F6C"/>
      <w:spacing w:val="4"/>
      <w:sz w:val="32"/>
      <w:szCs w:val="24"/>
    </w:rPr>
  </w:style>
  <w:style w:type="character" w:styleId="Fett">
    <w:name w:val="Strong"/>
    <w:uiPriority w:val="22"/>
    <w:qFormat/>
    <w:rsid w:val="00DC2C87"/>
    <w:rPr>
      <w:b/>
      <w:bCs/>
    </w:rPr>
  </w:style>
  <w:style w:type="paragraph" w:styleId="Aufzhlungszeichen">
    <w:name w:val="List Bullet"/>
    <w:basedOn w:val="Standard"/>
    <w:uiPriority w:val="99"/>
    <w:unhideWhenUsed/>
    <w:rsid w:val="00DC2C87"/>
    <w:pPr>
      <w:numPr>
        <w:numId w:val="2"/>
      </w:numPr>
      <w:spacing w:before="160" w:after="80"/>
    </w:pPr>
  </w:style>
  <w:style w:type="character" w:styleId="Hyperlink">
    <w:name w:val="Hyperlink"/>
    <w:uiPriority w:val="99"/>
    <w:unhideWhenUsed/>
    <w:rsid w:val="00DC2C87"/>
    <w:rPr>
      <w:color w:val="0000FF"/>
      <w:u w:val="single"/>
    </w:rPr>
  </w:style>
  <w:style w:type="paragraph" w:styleId="Aufzhlungszeichen2">
    <w:name w:val="List Bullet 2"/>
    <w:basedOn w:val="Aufzhlungszeichen"/>
    <w:uiPriority w:val="99"/>
    <w:unhideWhenUsed/>
    <w:rsid w:val="00DC2C87"/>
    <w:pPr>
      <w:numPr>
        <w:ilvl w:val="1"/>
        <w:numId w:val="1"/>
      </w:numPr>
    </w:pPr>
  </w:style>
  <w:style w:type="paragraph" w:styleId="Listennummer">
    <w:name w:val="List Number"/>
    <w:basedOn w:val="Standard"/>
    <w:uiPriority w:val="99"/>
    <w:unhideWhenUsed/>
    <w:rsid w:val="00DC2C87"/>
    <w:pPr>
      <w:numPr>
        <w:numId w:val="4"/>
      </w:numPr>
    </w:pPr>
  </w:style>
  <w:style w:type="table" w:styleId="Tabellenraster">
    <w:name w:val="Table Grid"/>
    <w:basedOn w:val="NormaleTabelle"/>
    <w:uiPriority w:val="59"/>
    <w:rsid w:val="00DC2C87"/>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Bildunterschrift"/>
    <w:basedOn w:val="Standard"/>
    <w:link w:val="BildunterschriftZchn"/>
    <w:qFormat/>
    <w:rsid w:val="00DC2C87"/>
    <w:pPr>
      <w:spacing w:after="120"/>
    </w:pPr>
    <w:rPr>
      <w:i/>
      <w:noProof/>
      <w:lang w:eastAsia="de-DE"/>
    </w:rPr>
  </w:style>
  <w:style w:type="paragraph" w:customStyle="1" w:styleId="Quelle">
    <w:name w:val="Quelle"/>
    <w:basedOn w:val="Standard"/>
    <w:next w:val="Standard"/>
    <w:link w:val="QuelleZchn"/>
    <w:qFormat/>
    <w:rsid w:val="00DC2C87"/>
    <w:rPr>
      <w:noProof/>
      <w:sz w:val="16"/>
      <w:szCs w:val="16"/>
      <w:lang w:eastAsia="de-DE"/>
    </w:rPr>
  </w:style>
  <w:style w:type="character" w:customStyle="1" w:styleId="BildunterschriftZchn">
    <w:name w:val="Bildunterschrift Zchn"/>
    <w:link w:val="Bildunterschrift"/>
    <w:rsid w:val="00DC2C87"/>
    <w:rPr>
      <w:rFonts w:ascii="Arial" w:eastAsia="Calibri" w:hAnsi="Arial" w:cs="Times New Roman"/>
      <w:i/>
      <w:noProof/>
      <w:sz w:val="20"/>
      <w:lang w:eastAsia="de-DE"/>
    </w:rPr>
  </w:style>
  <w:style w:type="character" w:customStyle="1" w:styleId="QuelleZchn">
    <w:name w:val="Quelle Zchn"/>
    <w:link w:val="Quelle"/>
    <w:rsid w:val="00DC2C87"/>
    <w:rPr>
      <w:rFonts w:ascii="Arial" w:eastAsia="Calibri" w:hAnsi="Arial" w:cs="Times New Roman"/>
      <w:noProof/>
      <w:sz w:val="16"/>
      <w:szCs w:val="16"/>
      <w:lang w:eastAsia="de-DE"/>
    </w:rPr>
  </w:style>
  <w:style w:type="paragraph" w:customStyle="1" w:styleId="Aufgabenberschrift">
    <w:name w:val="Aufgabenüberschrift"/>
    <w:basedOn w:val="Standard"/>
    <w:next w:val="Standard"/>
    <w:link w:val="AufgabenberschriftZchn"/>
    <w:qFormat/>
    <w:rsid w:val="00DC2C87"/>
    <w:pPr>
      <w:pBdr>
        <w:top w:val="single" w:sz="8" w:space="7" w:color="000000"/>
      </w:pBdr>
      <w:spacing w:before="480"/>
    </w:pPr>
    <w:rPr>
      <w:b/>
      <w:sz w:val="22"/>
      <w:szCs w:val="24"/>
    </w:rPr>
  </w:style>
  <w:style w:type="paragraph" w:styleId="Listennummer2">
    <w:name w:val="List Number 2"/>
    <w:basedOn w:val="Listennummer"/>
    <w:uiPriority w:val="99"/>
    <w:unhideWhenUsed/>
    <w:rsid w:val="00DC2C87"/>
    <w:pPr>
      <w:numPr>
        <w:ilvl w:val="1"/>
      </w:numPr>
    </w:pPr>
  </w:style>
  <w:style w:type="character" w:customStyle="1" w:styleId="AufgabenberschriftZchn">
    <w:name w:val="Aufgabenüberschrift Zchn"/>
    <w:link w:val="Aufgabenberschrift"/>
    <w:rsid w:val="00DC2C87"/>
    <w:rPr>
      <w:rFonts w:ascii="Arial" w:eastAsia="Calibri" w:hAnsi="Arial" w:cs="Times New Roman"/>
      <w:b/>
      <w:szCs w:val="24"/>
    </w:rPr>
  </w:style>
  <w:style w:type="paragraph" w:customStyle="1" w:styleId="Gefrdertvom">
    <w:name w:val="Gefördert vom"/>
    <w:basedOn w:val="Standard"/>
    <w:link w:val="GefrdertvomZchn"/>
    <w:qFormat/>
    <w:rsid w:val="00DC2C87"/>
    <w:pPr>
      <w:pBdr>
        <w:top w:val="single" w:sz="8" w:space="1" w:color="000000"/>
        <w:left w:val="single" w:sz="8" w:space="4" w:color="000000"/>
        <w:bottom w:val="single" w:sz="8" w:space="1" w:color="000000"/>
        <w:right w:val="single" w:sz="8" w:space="4" w:color="000000"/>
      </w:pBdr>
      <w:spacing w:before="480"/>
      <w:jc w:val="center"/>
    </w:pPr>
  </w:style>
  <w:style w:type="paragraph" w:styleId="Verzeichnis1">
    <w:name w:val="toc 1"/>
    <w:basedOn w:val="Standard"/>
    <w:next w:val="Standard"/>
    <w:link w:val="Verzeichnis1Zchn"/>
    <w:autoRedefine/>
    <w:uiPriority w:val="39"/>
    <w:unhideWhenUsed/>
    <w:rsid w:val="00DC2C87"/>
    <w:pPr>
      <w:tabs>
        <w:tab w:val="right" w:leader="dot" w:pos="7360"/>
      </w:tabs>
    </w:pPr>
    <w:rPr>
      <w:noProof/>
    </w:rPr>
  </w:style>
  <w:style w:type="character" w:customStyle="1" w:styleId="GefrdertvomZchn">
    <w:name w:val="Gefördert vom Zchn"/>
    <w:link w:val="Gefrdertvom"/>
    <w:rsid w:val="00DC2C87"/>
    <w:rPr>
      <w:rFonts w:ascii="Arial" w:eastAsia="Calibri" w:hAnsi="Arial" w:cs="Times New Roman"/>
      <w:sz w:val="20"/>
    </w:rPr>
  </w:style>
  <w:style w:type="paragraph" w:styleId="Verzeichnis2">
    <w:name w:val="toc 2"/>
    <w:basedOn w:val="Standard"/>
    <w:next w:val="Standard"/>
    <w:link w:val="Verzeichnis2Zchn"/>
    <w:autoRedefine/>
    <w:uiPriority w:val="39"/>
    <w:unhideWhenUsed/>
    <w:rsid w:val="00DC2C87"/>
    <w:pPr>
      <w:tabs>
        <w:tab w:val="right" w:leader="dot" w:pos="7360"/>
      </w:tabs>
      <w:spacing w:after="80"/>
      <w:ind w:left="198"/>
    </w:pPr>
    <w:rPr>
      <w:noProof/>
    </w:rPr>
  </w:style>
  <w:style w:type="character" w:customStyle="1" w:styleId="Verzeichnis1Zchn">
    <w:name w:val="Verzeichnis 1 Zchn"/>
    <w:link w:val="Verzeichnis1"/>
    <w:uiPriority w:val="39"/>
    <w:rsid w:val="00DC2C87"/>
    <w:rPr>
      <w:rFonts w:ascii="Arial" w:eastAsia="Calibri" w:hAnsi="Arial" w:cs="Times New Roman"/>
      <w:noProof/>
      <w:sz w:val="20"/>
    </w:rPr>
  </w:style>
  <w:style w:type="paragraph" w:styleId="Kopfzeile">
    <w:name w:val="header"/>
    <w:aliases w:val="türkis"/>
    <w:basedOn w:val="Standard"/>
    <w:link w:val="KopfzeileZchn"/>
    <w:uiPriority w:val="99"/>
    <w:unhideWhenUsed/>
    <w:rsid w:val="00DC2C87"/>
    <w:pPr>
      <w:tabs>
        <w:tab w:val="center" w:pos="4536"/>
        <w:tab w:val="right" w:pos="9072"/>
      </w:tabs>
      <w:spacing w:before="240"/>
    </w:pPr>
    <w:rPr>
      <w:caps/>
      <w:color w:val="185F6C"/>
      <w:spacing w:val="20"/>
      <w:sz w:val="22"/>
    </w:rPr>
  </w:style>
  <w:style w:type="character" w:customStyle="1" w:styleId="KopfzeileZchn">
    <w:name w:val="Kopfzeile Zchn"/>
    <w:aliases w:val="türkis Zchn"/>
    <w:basedOn w:val="Absatz-Standardschriftart"/>
    <w:link w:val="Kopfzeile"/>
    <w:uiPriority w:val="99"/>
    <w:rsid w:val="00DC2C87"/>
    <w:rPr>
      <w:rFonts w:ascii="Arial" w:eastAsia="Calibri" w:hAnsi="Arial" w:cs="Times New Roman"/>
      <w:caps/>
      <w:color w:val="185F6C"/>
      <w:spacing w:val="20"/>
    </w:rPr>
  </w:style>
  <w:style w:type="character" w:customStyle="1" w:styleId="Verzeichnis2Zchn">
    <w:name w:val="Verzeichnis 2 Zchn"/>
    <w:link w:val="Verzeichnis2"/>
    <w:uiPriority w:val="39"/>
    <w:rsid w:val="00DC2C87"/>
    <w:rPr>
      <w:rFonts w:ascii="Arial" w:eastAsia="Calibri" w:hAnsi="Arial" w:cs="Times New Roman"/>
      <w:noProof/>
      <w:sz w:val="20"/>
    </w:rPr>
  </w:style>
  <w:style w:type="paragraph" w:styleId="Fuzeile">
    <w:name w:val="footer"/>
    <w:basedOn w:val="Standard"/>
    <w:link w:val="FuzeileZchn"/>
    <w:uiPriority w:val="99"/>
    <w:unhideWhenUsed/>
    <w:rsid w:val="00DC2C87"/>
    <w:pPr>
      <w:tabs>
        <w:tab w:val="center" w:pos="4536"/>
        <w:tab w:val="right" w:pos="9072"/>
      </w:tabs>
      <w:spacing w:before="0" w:after="0"/>
      <w:ind w:right="-2268"/>
      <w:jc w:val="right"/>
    </w:pPr>
    <w:rPr>
      <w:sz w:val="18"/>
    </w:rPr>
  </w:style>
  <w:style w:type="character" w:customStyle="1" w:styleId="FuzeileZchn">
    <w:name w:val="Fußzeile Zchn"/>
    <w:basedOn w:val="Absatz-Standardschriftart"/>
    <w:link w:val="Fuzeile"/>
    <w:uiPriority w:val="99"/>
    <w:rsid w:val="00DC2C87"/>
    <w:rPr>
      <w:rFonts w:ascii="Arial" w:eastAsia="Calibri" w:hAnsi="Arial" w:cs="Times New Roman"/>
      <w:sz w:val="18"/>
    </w:rPr>
  </w:style>
  <w:style w:type="paragraph" w:customStyle="1" w:styleId="KopfzeilegelbeNummer">
    <w:name w:val="Kopfzeile gelbe Nummer"/>
    <w:basedOn w:val="Standard"/>
    <w:link w:val="KopfzeilegelbeNummerZchn"/>
    <w:qFormat/>
    <w:rsid w:val="00DC2C87"/>
    <w:pPr>
      <w:spacing w:before="0" w:after="0"/>
    </w:pPr>
    <w:rPr>
      <w:rFonts w:eastAsia="MS Mincho"/>
      <w:b/>
      <w:color w:val="F3E182"/>
      <w:sz w:val="42"/>
      <w:szCs w:val="42"/>
      <w:lang w:eastAsia="de-DE"/>
    </w:rPr>
  </w:style>
  <w:style w:type="character" w:customStyle="1" w:styleId="KopfzeilegelbeNummerZchn">
    <w:name w:val="Kopfzeile gelbe Nummer Zchn"/>
    <w:link w:val="KopfzeilegelbeNummer"/>
    <w:rsid w:val="00DC2C87"/>
    <w:rPr>
      <w:rFonts w:ascii="Arial" w:eastAsia="MS Mincho" w:hAnsi="Arial" w:cs="Times New Roman"/>
      <w:b/>
      <w:color w:val="F3E182"/>
      <w:sz w:val="42"/>
      <w:szCs w:val="42"/>
      <w:lang w:eastAsia="de-DE"/>
    </w:rPr>
  </w:style>
  <w:style w:type="paragraph" w:customStyle="1" w:styleId="TextgelberKasten">
    <w:name w:val="Text gelber Kasten"/>
    <w:basedOn w:val="Standard"/>
    <w:link w:val="TextgelberKastenZchn"/>
    <w:qFormat/>
    <w:rsid w:val="00DC2C87"/>
    <w:pPr>
      <w:spacing w:line="260" w:lineRule="exact"/>
    </w:pPr>
    <w:rPr>
      <w:rFonts w:cs="Arial"/>
      <w:color w:val="185F6C"/>
      <w:sz w:val="18"/>
      <w:szCs w:val="15"/>
    </w:rPr>
  </w:style>
  <w:style w:type="character" w:customStyle="1" w:styleId="TextgelberKastenZchn">
    <w:name w:val="Text gelber Kasten Zchn"/>
    <w:link w:val="TextgelberKasten"/>
    <w:rsid w:val="00DC2C87"/>
    <w:rPr>
      <w:rFonts w:ascii="Arial" w:eastAsia="Calibri" w:hAnsi="Arial" w:cs="Arial"/>
      <w:color w:val="185F6C"/>
      <w:sz w:val="18"/>
      <w:szCs w:val="15"/>
    </w:rPr>
  </w:style>
  <w:style w:type="character" w:styleId="Hervorhebung">
    <w:name w:val="Emphasis"/>
    <w:basedOn w:val="Absatz-Standardschriftart"/>
    <w:uiPriority w:val="20"/>
    <w:qFormat/>
    <w:rsid w:val="00DC2C87"/>
    <w:rPr>
      <w:rFonts w:eastAsiaTheme="minorHAnsi"/>
      <w:b/>
      <w:iCs/>
      <w:szCs w:val="22"/>
      <w:lang w:eastAsia="en-US"/>
    </w:rPr>
  </w:style>
  <w:style w:type="paragraph" w:customStyle="1" w:styleId="ListenabsatzFortsetzungFolie">
    <w:name w:val="Listenabsatz Fortsetzung Folie"/>
    <w:basedOn w:val="Aufzhlungszeichen"/>
    <w:qFormat/>
    <w:rsid w:val="00DC2C87"/>
    <w:pPr>
      <w:numPr>
        <w:ilvl w:val="1"/>
      </w:numPr>
    </w:pPr>
    <w:rPr>
      <w:sz w:val="36"/>
      <w:szCs w:val="36"/>
    </w:rPr>
  </w:style>
  <w:style w:type="paragraph" w:customStyle="1" w:styleId="ListenabsatzKasten">
    <w:name w:val="Listenabsatz Kasten"/>
    <w:basedOn w:val="Listenabsatz"/>
    <w:qFormat/>
    <w:rsid w:val="00DC2C87"/>
    <w:pPr>
      <w:numPr>
        <w:numId w:val="3"/>
      </w:numPr>
      <w:tabs>
        <w:tab w:val="num" w:pos="360"/>
      </w:tabs>
      <w:spacing w:before="160" w:after="80"/>
      <w:ind w:left="720" w:firstLine="0"/>
      <w:contextualSpacing w:val="0"/>
    </w:pPr>
  </w:style>
  <w:style w:type="paragraph" w:customStyle="1" w:styleId="berschrift-3-Arbeitsauftrge">
    <w:name w:val="Überschrift-3-Arbeitsaufträge"/>
    <w:basedOn w:val="Standard"/>
    <w:rsid w:val="00DC2C87"/>
    <w:pPr>
      <w:keepNext/>
      <w:spacing w:before="480"/>
      <w:outlineLvl w:val="2"/>
    </w:pPr>
    <w:rPr>
      <w:rFonts w:eastAsia="Times New Roman"/>
      <w:b/>
      <w:bCs/>
      <w:iCs/>
      <w:color w:val="185F6C"/>
      <w:sz w:val="26"/>
      <w:szCs w:val="28"/>
    </w:rPr>
  </w:style>
  <w:style w:type="paragraph" w:styleId="Listenabsatz">
    <w:name w:val="List Paragraph"/>
    <w:basedOn w:val="Standard"/>
    <w:qFormat/>
    <w:rsid w:val="00DC2C87"/>
    <w:pPr>
      <w:ind w:left="720"/>
      <w:contextualSpacing/>
    </w:pPr>
  </w:style>
  <w:style w:type="paragraph" w:styleId="StandardWeb">
    <w:name w:val="Normal (Web)"/>
    <w:basedOn w:val="Standard"/>
    <w:uiPriority w:val="99"/>
    <w:semiHidden/>
    <w:unhideWhenUsed/>
    <w:rsid w:val="005A77A3"/>
    <w:pPr>
      <w:spacing w:before="100" w:beforeAutospacing="1" w:after="100" w:afterAutospacing="1"/>
    </w:pPr>
    <w:rPr>
      <w:rFonts w:ascii="Times New Roman" w:eastAsiaTheme="minorEastAsia" w:hAnsi="Times New Roman"/>
      <w:sz w:val="24"/>
      <w:szCs w:val="24"/>
      <w:lang w:eastAsia="de-DE"/>
    </w:rPr>
  </w:style>
  <w:style w:type="character" w:styleId="BesuchterLink">
    <w:name w:val="FollowedHyperlink"/>
    <w:basedOn w:val="Absatz-Standardschriftart"/>
    <w:uiPriority w:val="99"/>
    <w:semiHidden/>
    <w:unhideWhenUsed/>
    <w:rsid w:val="00FF4E56"/>
    <w:rPr>
      <w:color w:val="954F72" w:themeColor="followedHyperlink"/>
      <w:u w:val="single"/>
    </w:rPr>
  </w:style>
  <w:style w:type="numbering" w:customStyle="1" w:styleId="WWNum4">
    <w:name w:val="WWNum4"/>
    <w:basedOn w:val="KeineListe"/>
    <w:rsid w:val="00D069A5"/>
    <w:pPr>
      <w:numPr>
        <w:numId w:val="12"/>
      </w:numPr>
    </w:pPr>
  </w:style>
  <w:style w:type="numbering" w:customStyle="1" w:styleId="WWNum2">
    <w:name w:val="WWNum2"/>
    <w:basedOn w:val="KeineListe"/>
    <w:rsid w:val="00D069A5"/>
    <w:pPr>
      <w:numPr>
        <w:numId w:val="14"/>
      </w:numPr>
    </w:pPr>
  </w:style>
  <w:style w:type="character" w:styleId="NichtaufgelsteErwhnung">
    <w:name w:val="Unresolved Mention"/>
    <w:basedOn w:val="Absatz-Standardschriftart"/>
    <w:uiPriority w:val="99"/>
    <w:semiHidden/>
    <w:unhideWhenUsed/>
    <w:rsid w:val="00A0091F"/>
    <w:rPr>
      <w:color w:val="605E5C"/>
      <w:shd w:val="clear" w:color="auto" w:fill="E1DFDD"/>
    </w:rPr>
  </w:style>
  <w:style w:type="character" w:customStyle="1" w:styleId="docdata">
    <w:name w:val="docdata"/>
    <w:aliases w:val="docy,v5,1447,bqiaagaaeyqcaaagiaiaaapgawaabe4daaaaaaaaaaaaaaaaaaaaaaaaaaaaaaaaaaaaaaaaaaaaaaaaaaaaaaaaaaaaaaaaaaaaaaaaaaaaaaaaaaaaaaaaaaaaaaaaaaaaaaaaaaaaaaaaaaaaaaaaaaaaaaaaaaaaaaaaaaaaaaaaaaaaaaaaaaaaaaaaaaaaaaaaaaaaaaaaaaaaaaaaaaaaaaaaaaaaaaaa"/>
    <w:basedOn w:val="Absatz-Standardschriftart"/>
    <w:rsid w:val="0005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09839">
      <w:bodyDiv w:val="1"/>
      <w:marLeft w:val="0"/>
      <w:marRight w:val="0"/>
      <w:marTop w:val="0"/>
      <w:marBottom w:val="0"/>
      <w:divBdr>
        <w:top w:val="none" w:sz="0" w:space="0" w:color="auto"/>
        <w:left w:val="none" w:sz="0" w:space="0" w:color="auto"/>
        <w:bottom w:val="none" w:sz="0" w:space="0" w:color="auto"/>
        <w:right w:val="none" w:sz="0" w:space="0" w:color="auto"/>
      </w:divBdr>
    </w:div>
    <w:div w:id="498230095">
      <w:bodyDiv w:val="1"/>
      <w:marLeft w:val="0"/>
      <w:marRight w:val="0"/>
      <w:marTop w:val="0"/>
      <w:marBottom w:val="0"/>
      <w:divBdr>
        <w:top w:val="none" w:sz="0" w:space="0" w:color="auto"/>
        <w:left w:val="none" w:sz="0" w:space="0" w:color="auto"/>
        <w:bottom w:val="none" w:sz="0" w:space="0" w:color="auto"/>
        <w:right w:val="none" w:sz="0" w:space="0" w:color="auto"/>
      </w:divBdr>
    </w:div>
    <w:div w:id="1409423322">
      <w:bodyDiv w:val="1"/>
      <w:marLeft w:val="0"/>
      <w:marRight w:val="0"/>
      <w:marTop w:val="0"/>
      <w:marBottom w:val="0"/>
      <w:divBdr>
        <w:top w:val="none" w:sz="0" w:space="0" w:color="auto"/>
        <w:left w:val="none" w:sz="0" w:space="0" w:color="auto"/>
        <w:bottom w:val="none" w:sz="0" w:space="0" w:color="auto"/>
        <w:right w:val="none" w:sz="0" w:space="0" w:color="auto"/>
      </w:divBdr>
    </w:div>
    <w:div w:id="1561751978">
      <w:bodyDiv w:val="1"/>
      <w:marLeft w:val="0"/>
      <w:marRight w:val="0"/>
      <w:marTop w:val="0"/>
      <w:marBottom w:val="0"/>
      <w:divBdr>
        <w:top w:val="none" w:sz="0" w:space="0" w:color="auto"/>
        <w:left w:val="none" w:sz="0" w:space="0" w:color="auto"/>
        <w:bottom w:val="none" w:sz="0" w:space="0" w:color="auto"/>
        <w:right w:val="none" w:sz="0" w:space="0" w:color="auto"/>
      </w:divBdr>
      <w:divsChild>
        <w:div w:id="560411780">
          <w:marLeft w:val="0"/>
          <w:marRight w:val="0"/>
          <w:marTop w:val="0"/>
          <w:marBottom w:val="0"/>
          <w:divBdr>
            <w:top w:val="none" w:sz="0" w:space="0" w:color="auto"/>
            <w:left w:val="none" w:sz="0" w:space="0" w:color="auto"/>
            <w:bottom w:val="none" w:sz="0" w:space="0" w:color="auto"/>
            <w:right w:val="none" w:sz="0" w:space="0" w:color="auto"/>
          </w:divBdr>
          <w:divsChild>
            <w:div w:id="860320450">
              <w:marLeft w:val="0"/>
              <w:marRight w:val="0"/>
              <w:marTop w:val="0"/>
              <w:marBottom w:val="0"/>
              <w:divBdr>
                <w:top w:val="none" w:sz="0" w:space="0" w:color="auto"/>
                <w:left w:val="none" w:sz="0" w:space="0" w:color="auto"/>
                <w:bottom w:val="none" w:sz="0" w:space="0" w:color="auto"/>
                <w:right w:val="none" w:sz="0" w:space="0" w:color="auto"/>
              </w:divBdr>
              <w:divsChild>
                <w:div w:id="316812453">
                  <w:marLeft w:val="0"/>
                  <w:marRight w:val="0"/>
                  <w:marTop w:val="0"/>
                  <w:marBottom w:val="0"/>
                  <w:divBdr>
                    <w:top w:val="none" w:sz="0" w:space="0" w:color="auto"/>
                    <w:left w:val="none" w:sz="0" w:space="0" w:color="auto"/>
                    <w:bottom w:val="none" w:sz="0" w:space="0" w:color="auto"/>
                    <w:right w:val="none" w:sz="0" w:space="0" w:color="auto"/>
                  </w:divBdr>
                </w:div>
                <w:div w:id="1333487917">
                  <w:marLeft w:val="0"/>
                  <w:marRight w:val="0"/>
                  <w:marTop w:val="0"/>
                  <w:marBottom w:val="0"/>
                  <w:divBdr>
                    <w:top w:val="none" w:sz="0" w:space="0" w:color="auto"/>
                    <w:left w:val="none" w:sz="0" w:space="0" w:color="auto"/>
                    <w:bottom w:val="none" w:sz="0" w:space="0" w:color="auto"/>
                    <w:right w:val="none" w:sz="0" w:space="0" w:color="auto"/>
                  </w:divBdr>
                </w:div>
                <w:div w:id="703991389">
                  <w:marLeft w:val="0"/>
                  <w:marRight w:val="0"/>
                  <w:marTop w:val="0"/>
                  <w:marBottom w:val="0"/>
                  <w:divBdr>
                    <w:top w:val="none" w:sz="0" w:space="0" w:color="auto"/>
                    <w:left w:val="none" w:sz="0" w:space="0" w:color="auto"/>
                    <w:bottom w:val="none" w:sz="0" w:space="0" w:color="auto"/>
                    <w:right w:val="none" w:sz="0" w:space="0" w:color="auto"/>
                  </w:divBdr>
                  <w:divsChild>
                    <w:div w:id="100954304">
                      <w:marLeft w:val="0"/>
                      <w:marRight w:val="0"/>
                      <w:marTop w:val="0"/>
                      <w:marBottom w:val="0"/>
                      <w:divBdr>
                        <w:top w:val="none" w:sz="0" w:space="0" w:color="auto"/>
                        <w:left w:val="none" w:sz="0" w:space="0" w:color="auto"/>
                        <w:bottom w:val="none" w:sz="0" w:space="0" w:color="auto"/>
                        <w:right w:val="none" w:sz="0" w:space="0" w:color="auto"/>
                      </w:divBdr>
                    </w:div>
                  </w:divsChild>
                </w:div>
                <w:div w:id="1651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841">
          <w:marLeft w:val="0"/>
          <w:marRight w:val="0"/>
          <w:marTop w:val="0"/>
          <w:marBottom w:val="0"/>
          <w:divBdr>
            <w:top w:val="none" w:sz="0" w:space="0" w:color="auto"/>
            <w:left w:val="none" w:sz="0" w:space="0" w:color="auto"/>
            <w:bottom w:val="none" w:sz="0" w:space="0" w:color="auto"/>
            <w:right w:val="none" w:sz="0" w:space="0" w:color="auto"/>
          </w:divBdr>
          <w:divsChild>
            <w:div w:id="14458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42672">
      <w:bodyDiv w:val="1"/>
      <w:marLeft w:val="0"/>
      <w:marRight w:val="0"/>
      <w:marTop w:val="0"/>
      <w:marBottom w:val="0"/>
      <w:divBdr>
        <w:top w:val="none" w:sz="0" w:space="0" w:color="auto"/>
        <w:left w:val="none" w:sz="0" w:space="0" w:color="auto"/>
        <w:bottom w:val="none" w:sz="0" w:space="0" w:color="auto"/>
        <w:right w:val="none" w:sz="0" w:space="0" w:color="auto"/>
      </w:divBdr>
    </w:div>
    <w:div w:id="1789665005">
      <w:bodyDiv w:val="1"/>
      <w:marLeft w:val="0"/>
      <w:marRight w:val="0"/>
      <w:marTop w:val="0"/>
      <w:marBottom w:val="0"/>
      <w:divBdr>
        <w:top w:val="none" w:sz="0" w:space="0" w:color="auto"/>
        <w:left w:val="none" w:sz="0" w:space="0" w:color="auto"/>
        <w:bottom w:val="none" w:sz="0" w:space="0" w:color="auto"/>
        <w:right w:val="none" w:sz="0" w:space="0" w:color="auto"/>
      </w:divBdr>
    </w:div>
    <w:div w:id="2098749292">
      <w:bodyDiv w:val="1"/>
      <w:marLeft w:val="0"/>
      <w:marRight w:val="0"/>
      <w:marTop w:val="0"/>
      <w:marBottom w:val="0"/>
      <w:divBdr>
        <w:top w:val="none" w:sz="0" w:space="0" w:color="auto"/>
        <w:left w:val="none" w:sz="0" w:space="0" w:color="auto"/>
        <w:bottom w:val="none" w:sz="0" w:space="0" w:color="auto"/>
        <w:right w:val="none" w:sz="0" w:space="0" w:color="auto"/>
      </w:divBdr>
      <w:divsChild>
        <w:div w:id="522475068">
          <w:marLeft w:val="0"/>
          <w:marRight w:val="0"/>
          <w:marTop w:val="0"/>
          <w:marBottom w:val="0"/>
          <w:divBdr>
            <w:top w:val="none" w:sz="0" w:space="0" w:color="auto"/>
            <w:left w:val="none" w:sz="0" w:space="0" w:color="auto"/>
            <w:bottom w:val="none" w:sz="0" w:space="0" w:color="auto"/>
            <w:right w:val="none" w:sz="0" w:space="0" w:color="auto"/>
          </w:divBdr>
          <w:divsChild>
            <w:div w:id="1381788804">
              <w:marLeft w:val="0"/>
              <w:marRight w:val="0"/>
              <w:marTop w:val="0"/>
              <w:marBottom w:val="0"/>
              <w:divBdr>
                <w:top w:val="none" w:sz="0" w:space="0" w:color="auto"/>
                <w:left w:val="none" w:sz="0" w:space="0" w:color="auto"/>
                <w:bottom w:val="none" w:sz="0" w:space="0" w:color="auto"/>
                <w:right w:val="none" w:sz="0" w:space="0" w:color="auto"/>
              </w:divBdr>
              <w:divsChild>
                <w:div w:id="1701321609">
                  <w:marLeft w:val="0"/>
                  <w:marRight w:val="0"/>
                  <w:marTop w:val="0"/>
                  <w:marBottom w:val="0"/>
                  <w:divBdr>
                    <w:top w:val="none" w:sz="0" w:space="0" w:color="auto"/>
                    <w:left w:val="none" w:sz="0" w:space="0" w:color="auto"/>
                    <w:bottom w:val="none" w:sz="0" w:space="0" w:color="auto"/>
                    <w:right w:val="none" w:sz="0" w:space="0" w:color="auto"/>
                  </w:divBdr>
                </w:div>
                <w:div w:id="2035226273">
                  <w:marLeft w:val="0"/>
                  <w:marRight w:val="0"/>
                  <w:marTop w:val="0"/>
                  <w:marBottom w:val="0"/>
                  <w:divBdr>
                    <w:top w:val="none" w:sz="0" w:space="0" w:color="auto"/>
                    <w:left w:val="none" w:sz="0" w:space="0" w:color="auto"/>
                    <w:bottom w:val="none" w:sz="0" w:space="0" w:color="auto"/>
                    <w:right w:val="none" w:sz="0" w:space="0" w:color="auto"/>
                  </w:divBdr>
                </w:div>
                <w:div w:id="1664894708">
                  <w:marLeft w:val="0"/>
                  <w:marRight w:val="0"/>
                  <w:marTop w:val="0"/>
                  <w:marBottom w:val="0"/>
                  <w:divBdr>
                    <w:top w:val="none" w:sz="0" w:space="0" w:color="auto"/>
                    <w:left w:val="none" w:sz="0" w:space="0" w:color="auto"/>
                    <w:bottom w:val="none" w:sz="0" w:space="0" w:color="auto"/>
                    <w:right w:val="none" w:sz="0" w:space="0" w:color="auto"/>
                  </w:divBdr>
                  <w:divsChild>
                    <w:div w:id="467089217">
                      <w:marLeft w:val="0"/>
                      <w:marRight w:val="0"/>
                      <w:marTop w:val="0"/>
                      <w:marBottom w:val="0"/>
                      <w:divBdr>
                        <w:top w:val="none" w:sz="0" w:space="0" w:color="auto"/>
                        <w:left w:val="none" w:sz="0" w:space="0" w:color="auto"/>
                        <w:bottom w:val="none" w:sz="0" w:space="0" w:color="auto"/>
                        <w:right w:val="none" w:sz="0" w:space="0" w:color="auto"/>
                      </w:divBdr>
                    </w:div>
                  </w:divsChild>
                </w:div>
                <w:div w:id="4737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145">
          <w:marLeft w:val="0"/>
          <w:marRight w:val="0"/>
          <w:marTop w:val="0"/>
          <w:marBottom w:val="0"/>
          <w:divBdr>
            <w:top w:val="none" w:sz="0" w:space="0" w:color="auto"/>
            <w:left w:val="none" w:sz="0" w:space="0" w:color="auto"/>
            <w:bottom w:val="none" w:sz="0" w:space="0" w:color="auto"/>
            <w:right w:val="none" w:sz="0" w:space="0" w:color="auto"/>
          </w:divBdr>
          <w:divsChild>
            <w:div w:id="16781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offenstall.com/videos/" TargetMode="External"/><Relationship Id="rId2" Type="http://schemas.openxmlformats.org/officeDocument/2006/relationships/styles" Target="styles.xml"/><Relationship Id="rId16" Type="http://schemas.openxmlformats.org/officeDocument/2006/relationships/hyperlink" Target="http://offenstall.com/kategorie/konzep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praxis-agrar.de/tier/schweine/hitzestress-bei-schweinen/" TargetMode="External"/><Relationship Id="rId10" Type="http://schemas.openxmlformats.org/officeDocument/2006/relationships/image" Target="media/image4.tif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GeNIAL">
      <a:dk1>
        <a:sysClr val="windowText" lastClr="000000"/>
      </a:dk1>
      <a:lt1>
        <a:sysClr val="window" lastClr="FFFFFF"/>
      </a:lt1>
      <a:dk2>
        <a:srgbClr val="44546A"/>
      </a:dk2>
      <a:lt2>
        <a:srgbClr val="E7E6E6"/>
      </a:lt2>
      <a:accent1>
        <a:srgbClr val="6C9842"/>
      </a:accent1>
      <a:accent2>
        <a:srgbClr val="0B72B5"/>
      </a:accent2>
      <a:accent3>
        <a:srgbClr val="F29400"/>
      </a:accent3>
      <a:accent4>
        <a:srgbClr val="B07F48"/>
      </a:accent4>
      <a:accent5>
        <a:srgbClr val="FFC000"/>
      </a:accent5>
      <a:accent6>
        <a:srgbClr val="C000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1266</Words>
  <Characters>7977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GeNIAL_Lehrmodul_Word-Vorlange</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GeNIAL_Lehrmodul_Word-Vorlange</dc:title>
  <dc:subject/>
  <dc:creator>Sabine Sommer</dc:creator>
  <cp:keywords/>
  <dc:description/>
  <cp:lastModifiedBy>Sabine Sommer</cp:lastModifiedBy>
  <cp:revision>13</cp:revision>
  <dcterms:created xsi:type="dcterms:W3CDTF">2020-11-17T10:32:00Z</dcterms:created>
  <dcterms:modified xsi:type="dcterms:W3CDTF">2021-10-20T08:09:00Z</dcterms:modified>
</cp:coreProperties>
</file>