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5FFDB" w14:textId="77777777" w:rsidR="005A77A3" w:rsidRPr="008D7D60" w:rsidRDefault="00E75A94" w:rsidP="005A77A3">
      <w:pPr>
        <w:rPr>
          <w:rFonts w:asciiTheme="majorHAnsi" w:hAnsiTheme="majorHAnsi" w:cstheme="majorHAnsi"/>
          <w:sz w:val="28"/>
        </w:rPr>
      </w:pPr>
      <w:bookmarkStart w:id="0" w:name="_Toc361050595"/>
      <w:bookmarkStart w:id="1" w:name="_Toc362172836"/>
      <w:r>
        <w:rPr>
          <w:noProof/>
          <w:lang w:eastAsia="de-DE"/>
        </w:rPr>
        <w:drawing>
          <wp:anchor distT="0" distB="0" distL="114300" distR="114300" simplePos="0" relativeHeight="251754496" behindDoc="0" locked="0" layoutInCell="1" allowOverlap="1" wp14:anchorId="44F8B91F" wp14:editId="14E2B2AE">
            <wp:simplePos x="0" y="0"/>
            <wp:positionH relativeFrom="column">
              <wp:posOffset>3652520</wp:posOffset>
            </wp:positionH>
            <wp:positionV relativeFrom="paragraph">
              <wp:posOffset>-402590</wp:posOffset>
            </wp:positionV>
            <wp:extent cx="2253954" cy="937118"/>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IAL_Logo_mit_Unterzeile_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3954" cy="937118"/>
                    </a:xfrm>
                    <a:prstGeom prst="rect">
                      <a:avLst/>
                    </a:prstGeom>
                  </pic:spPr>
                </pic:pic>
              </a:graphicData>
            </a:graphic>
            <wp14:sizeRelH relativeFrom="margin">
              <wp14:pctWidth>0</wp14:pctWidth>
            </wp14:sizeRelH>
            <wp14:sizeRelV relativeFrom="margin">
              <wp14:pctHeight>0</wp14:pctHeight>
            </wp14:sizeRelV>
          </wp:anchor>
        </w:drawing>
      </w:r>
    </w:p>
    <w:p w14:paraId="3DB55D3C" w14:textId="77777777" w:rsidR="005A77A3" w:rsidRDefault="005A77A3" w:rsidP="005A77A3"/>
    <w:p w14:paraId="71C6971E" w14:textId="77777777" w:rsidR="005A77A3" w:rsidRDefault="00F63B87" w:rsidP="005A77A3">
      <w:r>
        <w:rPr>
          <w:noProof/>
          <w:lang w:eastAsia="de-DE"/>
        </w:rPr>
        <mc:AlternateContent>
          <mc:Choice Requires="wps">
            <w:drawing>
              <wp:anchor distT="45720" distB="45720" distL="114300" distR="114300" simplePos="0" relativeHeight="251749376" behindDoc="0" locked="0" layoutInCell="1" allowOverlap="1" wp14:anchorId="57ED7D93" wp14:editId="4CF74B5D">
                <wp:simplePos x="0" y="0"/>
                <wp:positionH relativeFrom="column">
                  <wp:posOffset>-14605</wp:posOffset>
                </wp:positionH>
                <wp:positionV relativeFrom="paragraph">
                  <wp:posOffset>51326</wp:posOffset>
                </wp:positionV>
                <wp:extent cx="5829300" cy="140462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4620"/>
                        </a:xfrm>
                        <a:prstGeom prst="rect">
                          <a:avLst/>
                        </a:prstGeom>
                        <a:solidFill>
                          <a:srgbClr val="FFFFFF"/>
                        </a:solidFill>
                        <a:ln w="9525">
                          <a:noFill/>
                          <a:miter lim="800000"/>
                          <a:headEnd/>
                          <a:tailEnd/>
                        </a:ln>
                      </wps:spPr>
                      <wps:txbx>
                        <w:txbxContent>
                          <w:p w14:paraId="4C4AEC7B" w14:textId="4F19535A" w:rsidR="008D7D60" w:rsidRPr="00F63B87" w:rsidRDefault="00F66AB4" w:rsidP="008D7D60">
                            <w:pPr>
                              <w:jc w:val="center"/>
                              <w:rPr>
                                <w:rFonts w:asciiTheme="majorHAnsi" w:hAnsiTheme="majorHAnsi" w:cstheme="majorHAnsi"/>
                                <w:color w:val="6C9842" w:themeColor="accent1"/>
                                <w:sz w:val="36"/>
                              </w:rPr>
                            </w:pPr>
                            <w:r>
                              <w:rPr>
                                <w:rFonts w:asciiTheme="majorHAnsi" w:eastAsia="Times New Roman" w:hAnsiTheme="majorHAnsi" w:cstheme="majorHAnsi"/>
                                <w:b/>
                                <w:bCs/>
                                <w:iCs/>
                                <w:color w:val="6C9842" w:themeColor="accent1"/>
                                <w:sz w:val="52"/>
                                <w:szCs w:val="28"/>
                              </w:rPr>
                              <w:t xml:space="preserve">Agroforst </w:t>
                            </w:r>
                            <w:r w:rsidR="00B20DE2">
                              <w:rPr>
                                <w:rFonts w:asciiTheme="majorHAnsi" w:eastAsia="Times New Roman" w:hAnsiTheme="majorHAnsi" w:cstheme="majorHAnsi"/>
                                <w:b/>
                                <w:bCs/>
                                <w:iCs/>
                                <w:color w:val="6C9842" w:themeColor="accent1"/>
                                <w:sz w:val="52"/>
                                <w:szCs w:val="28"/>
                              </w:rPr>
                              <w:t>im Gemüsebau</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57ED7D93" id="_x0000_t202" coordsize="21600,21600" o:spt="202" path="m,l,21600r21600,l21600,xe">
                <v:stroke joinstyle="miter"/>
                <v:path gradientshapeok="t" o:connecttype="rect"/>
              </v:shapetype>
              <v:shape id="Textfeld 2" o:spid="_x0000_s1026" type="#_x0000_t202" style="position:absolute;margin-left:-1.15pt;margin-top:4.05pt;width:459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" stroked="f">
                <v:textbox style="mso-fit-shape-to-text:t">
                  <w:txbxContent>
                    <w:p w14:paraId="4C4AEC7B" w14:textId="4F19535A" w:rsidR="008D7D60" w:rsidRPr="00F63B87" w:rsidRDefault="00F66AB4" w:rsidP="008D7D60">
                      <w:pPr>
                        <w:jc w:val="center"/>
                        <w:rPr>
                          <w:rFonts w:asciiTheme="majorHAnsi" w:hAnsiTheme="majorHAnsi" w:cstheme="majorHAnsi"/>
                          <w:color w:val="6C9842" w:themeColor="accent1"/>
                          <w:sz w:val="36"/>
                        </w:rPr>
                      </w:pPr>
                      <w:r>
                        <w:rPr>
                          <w:rFonts w:asciiTheme="majorHAnsi" w:eastAsia="Times New Roman" w:hAnsiTheme="majorHAnsi" w:cstheme="majorHAnsi"/>
                          <w:b/>
                          <w:bCs/>
                          <w:iCs/>
                          <w:color w:val="6C9842" w:themeColor="accent1"/>
                          <w:sz w:val="52"/>
                          <w:szCs w:val="28"/>
                        </w:rPr>
                        <w:t xml:space="preserve">Agroforst </w:t>
                      </w:r>
                      <w:r w:rsidR="00B20DE2">
                        <w:rPr>
                          <w:rFonts w:asciiTheme="majorHAnsi" w:eastAsia="Times New Roman" w:hAnsiTheme="majorHAnsi" w:cstheme="majorHAnsi"/>
                          <w:b/>
                          <w:bCs/>
                          <w:iCs/>
                          <w:color w:val="6C9842" w:themeColor="accent1"/>
                          <w:sz w:val="52"/>
                          <w:szCs w:val="28"/>
                        </w:rPr>
                        <w:t>im Gemüsebau</w:t>
                      </w:r>
                    </w:p>
                  </w:txbxContent>
                </v:textbox>
              </v:shape>
            </w:pict>
          </mc:Fallback>
        </mc:AlternateContent>
      </w:r>
    </w:p>
    <w:p w14:paraId="6AA04F4F" w14:textId="77777777" w:rsidR="002457A3" w:rsidRDefault="002457A3" w:rsidP="005A77A3"/>
    <w:p w14:paraId="230F7BD1" w14:textId="77777777" w:rsidR="002457A3" w:rsidRDefault="002457A3" w:rsidP="005A77A3"/>
    <w:p w14:paraId="240DCCE8" w14:textId="77777777" w:rsidR="002457A3" w:rsidRDefault="002457A3" w:rsidP="005A77A3"/>
    <w:p w14:paraId="407A9ACD" w14:textId="483C8A4C" w:rsidR="002457A3" w:rsidRDefault="00B20DE2" w:rsidP="005A77A3">
      <w:r>
        <w:rPr>
          <w:noProof/>
        </w:rPr>
        <w:drawing>
          <wp:anchor distT="0" distB="0" distL="114300" distR="114300" simplePos="0" relativeHeight="251756544" behindDoc="0" locked="0" layoutInCell="1" allowOverlap="1" wp14:anchorId="1F3054D1" wp14:editId="773310AE">
            <wp:simplePos x="0" y="0"/>
            <wp:positionH relativeFrom="column">
              <wp:posOffset>623570</wp:posOffset>
            </wp:positionH>
            <wp:positionV relativeFrom="paragraph">
              <wp:posOffset>296545</wp:posOffset>
            </wp:positionV>
            <wp:extent cx="4935220" cy="2758583"/>
            <wp:effectExtent l="0" t="0" r="0" b="3810"/>
            <wp:wrapThrough wrapText="bothSides">
              <wp:wrapPolygon edited="0">
                <wp:start x="0" y="0"/>
                <wp:lineTo x="0" y="21481"/>
                <wp:lineTo x="21511" y="21481"/>
                <wp:lineTo x="21511"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5220" cy="2758583"/>
                    </a:xfrm>
                    <a:prstGeom prst="rect">
                      <a:avLst/>
                    </a:prstGeom>
                    <a:noFill/>
                  </pic:spPr>
                </pic:pic>
              </a:graphicData>
            </a:graphic>
          </wp:anchor>
        </w:drawing>
      </w:r>
    </w:p>
    <w:p w14:paraId="3A917EFE" w14:textId="1FB6F0B1" w:rsidR="002457A3" w:rsidRDefault="002457A3" w:rsidP="005A77A3"/>
    <w:p w14:paraId="4F7AD896" w14:textId="77777777" w:rsidR="00F66AB4" w:rsidRPr="005A77A3" w:rsidRDefault="00F66AB4" w:rsidP="005A77A3"/>
    <w:p w14:paraId="7AC1ABEA" w14:textId="01503EBE" w:rsidR="005A77A3" w:rsidRDefault="00F63B87" w:rsidP="00F66AB4">
      <w:pPr>
        <w:spacing w:before="0" w:after="160" w:line="259" w:lineRule="auto"/>
        <w:ind w:left="3540" w:firstLine="708"/>
        <w:rPr>
          <w:rFonts w:eastAsia="Times New Roman"/>
          <w:b/>
          <w:bCs/>
          <w:iCs/>
          <w:color w:val="BF8F00" w:themeColor="accent5" w:themeShade="BF"/>
          <w:sz w:val="32"/>
          <w:szCs w:val="28"/>
        </w:rPr>
      </w:pPr>
      <w:r w:rsidRPr="002457A3">
        <w:rPr>
          <w:noProof/>
          <w:color w:val="BF8F00" w:themeColor="accent5" w:themeShade="BF"/>
          <w:lang w:eastAsia="de-DE"/>
        </w:rPr>
        <mc:AlternateContent>
          <mc:Choice Requires="wps">
            <w:drawing>
              <wp:anchor distT="0" distB="0" distL="114300" distR="114300" simplePos="0" relativeHeight="251747328" behindDoc="0" locked="0" layoutInCell="1" allowOverlap="1" wp14:anchorId="2AF32400" wp14:editId="7E839E0A">
                <wp:simplePos x="0" y="0"/>
                <wp:positionH relativeFrom="column">
                  <wp:posOffset>-243205</wp:posOffset>
                </wp:positionH>
                <wp:positionV relativeFrom="paragraph">
                  <wp:posOffset>3120281</wp:posOffset>
                </wp:positionV>
                <wp:extent cx="6315075" cy="1477010"/>
                <wp:effectExtent l="0" t="0" r="0" b="0"/>
                <wp:wrapNone/>
                <wp:docPr id="13" name="Textfeld 12"/>
                <wp:cNvGraphicFramePr/>
                <a:graphic xmlns:a="http://schemas.openxmlformats.org/drawingml/2006/main">
                  <a:graphicData uri="http://schemas.microsoft.com/office/word/2010/wordprocessingShape">
                    <wps:wsp>
                      <wps:cNvSpPr txBox="1"/>
                      <wps:spPr>
                        <a:xfrm>
                          <a:off x="0" y="0"/>
                          <a:ext cx="6315075" cy="1477010"/>
                        </a:xfrm>
                        <a:prstGeom prst="rect">
                          <a:avLst/>
                        </a:prstGeom>
                        <a:noFill/>
                      </wps:spPr>
                      <wps:txbx>
                        <w:txbxContent>
                          <w:p w14:paraId="68035A68" w14:textId="77777777" w:rsidR="002457A3" w:rsidRPr="008D7D60" w:rsidRDefault="002457A3" w:rsidP="002457A3">
                            <w:pPr>
                              <w:pStyle w:val="StandardWeb"/>
                              <w:spacing w:before="0" w:beforeAutospacing="0" w:after="0" w:afterAutospacing="0"/>
                              <w:jc w:val="center"/>
                              <w:rPr>
                                <w:sz w:val="32"/>
                                <w:szCs w:val="36"/>
                              </w:rPr>
                            </w:pPr>
                            <w:proofErr w:type="spellStart"/>
                            <w:r w:rsidRPr="008D7D60">
                              <w:rPr>
                                <w:rFonts w:ascii="Calibri" w:eastAsia="Calibri" w:hAnsi="Calibri"/>
                                <w:color w:val="000000" w:themeColor="text1"/>
                                <w:kern w:val="24"/>
                                <w:sz w:val="32"/>
                                <w:szCs w:val="36"/>
                              </w:rPr>
                              <w:t>Bildun</w:t>
                            </w:r>
                            <w:r w:rsidRPr="009C10BF">
                              <w:rPr>
                                <w:rFonts w:ascii="Calibri" w:eastAsia="Calibri" w:hAnsi="Calibri"/>
                                <w:color w:val="6C9842" w:themeColor="accent1"/>
                                <w:kern w:val="24"/>
                                <w:sz w:val="32"/>
                                <w:szCs w:val="36"/>
                              </w:rPr>
                              <w:t>G</w:t>
                            </w:r>
                            <w:proofErr w:type="spellEnd"/>
                            <w:r w:rsidRPr="008D7D60">
                              <w:rPr>
                                <w:rFonts w:ascii="Calibri" w:eastAsia="Calibri" w:hAnsi="Calibri"/>
                                <w:color w:val="000000" w:themeColor="text1"/>
                                <w:kern w:val="24"/>
                                <w:sz w:val="32"/>
                                <w:szCs w:val="36"/>
                              </w:rPr>
                              <w:t xml:space="preserve"> zur </w:t>
                            </w:r>
                            <w:proofErr w:type="spellStart"/>
                            <w:r w:rsidRPr="009C10BF">
                              <w:rPr>
                                <w:rFonts w:ascii="Calibri" w:eastAsia="Calibri" w:hAnsi="Calibri"/>
                                <w:color w:val="6C9842" w:themeColor="accent1"/>
                                <w:kern w:val="24"/>
                                <w:sz w:val="32"/>
                                <w:szCs w:val="36"/>
                              </w:rPr>
                              <w:t>N</w:t>
                            </w:r>
                            <w:r w:rsidRPr="008D7D60">
                              <w:rPr>
                                <w:rFonts w:ascii="Calibri" w:eastAsia="Calibri" w:hAnsi="Calibri"/>
                                <w:color w:val="000000" w:themeColor="text1"/>
                                <w:kern w:val="24"/>
                                <w:sz w:val="32"/>
                                <w:szCs w:val="36"/>
                              </w:rPr>
                              <w:t>achhalt</w:t>
                            </w:r>
                            <w:r w:rsidRPr="009C10BF">
                              <w:rPr>
                                <w:rFonts w:ascii="Calibri" w:eastAsia="Calibri" w:hAnsi="Calibri"/>
                                <w:color w:val="6C9842" w:themeColor="accent1"/>
                                <w:kern w:val="24"/>
                                <w:sz w:val="32"/>
                                <w:szCs w:val="36"/>
                              </w:rPr>
                              <w:t>I</w:t>
                            </w:r>
                            <w:r w:rsidRPr="008D7D60">
                              <w:rPr>
                                <w:rFonts w:ascii="Calibri" w:eastAsia="Calibri" w:hAnsi="Calibri"/>
                                <w:color w:val="000000" w:themeColor="text1"/>
                                <w:kern w:val="24"/>
                                <w:sz w:val="32"/>
                                <w:szCs w:val="36"/>
                              </w:rPr>
                              <w:t>gen</w:t>
                            </w:r>
                            <w:proofErr w:type="spellEnd"/>
                            <w:r w:rsidRPr="008D7D60">
                              <w:rPr>
                                <w:rFonts w:ascii="Calibri" w:eastAsia="Calibri" w:hAnsi="Calibri"/>
                                <w:color w:val="000000" w:themeColor="text1"/>
                                <w:kern w:val="24"/>
                                <w:sz w:val="32"/>
                                <w:szCs w:val="36"/>
                              </w:rPr>
                              <w:t xml:space="preserve"> </w:t>
                            </w:r>
                            <w:r w:rsidRPr="009C10BF">
                              <w:rPr>
                                <w:rFonts w:ascii="Calibri" w:eastAsia="Calibri" w:hAnsi="Calibri"/>
                                <w:color w:val="6C9842" w:themeColor="accent1"/>
                                <w:kern w:val="24"/>
                                <w:sz w:val="32"/>
                                <w:szCs w:val="36"/>
                              </w:rPr>
                              <w:t>A</w:t>
                            </w:r>
                            <w:r w:rsidRPr="008D7D60">
                              <w:rPr>
                                <w:rFonts w:ascii="Calibri" w:eastAsia="Calibri" w:hAnsi="Calibri"/>
                                <w:color w:val="000000" w:themeColor="text1"/>
                                <w:kern w:val="24"/>
                                <w:sz w:val="32"/>
                                <w:szCs w:val="36"/>
                              </w:rPr>
                              <w:t xml:space="preserve">npassung der </w:t>
                            </w:r>
                            <w:r w:rsidRPr="009C10BF">
                              <w:rPr>
                                <w:rFonts w:ascii="Calibri" w:eastAsia="Calibri" w:hAnsi="Calibri"/>
                                <w:color w:val="6C9842" w:themeColor="accent1"/>
                                <w:kern w:val="24"/>
                                <w:sz w:val="32"/>
                                <w:szCs w:val="36"/>
                              </w:rPr>
                              <w:t>L</w:t>
                            </w:r>
                            <w:r w:rsidRPr="008D7D60">
                              <w:rPr>
                                <w:rFonts w:ascii="Calibri" w:eastAsia="Calibri" w:hAnsi="Calibri"/>
                                <w:color w:val="000000" w:themeColor="text1"/>
                                <w:kern w:val="24"/>
                                <w:sz w:val="32"/>
                                <w:szCs w:val="36"/>
                              </w:rPr>
                              <w:t>andwirtschaft in Deutschland an den Klimawandel – Sensibilisieren, Informieren, Qualifizieren</w:t>
                            </w:r>
                          </w:p>
                          <w:p w14:paraId="63B03327" w14:textId="77777777" w:rsidR="002457A3" w:rsidRPr="008D7D60" w:rsidRDefault="002457A3" w:rsidP="002457A3">
                            <w:pPr>
                              <w:pStyle w:val="StandardWeb"/>
                              <w:spacing w:before="0" w:beforeAutospacing="0" w:after="0" w:afterAutospacing="0"/>
                              <w:jc w:val="center"/>
                              <w:rPr>
                                <w:sz w:val="32"/>
                                <w:szCs w:val="36"/>
                              </w:rPr>
                            </w:pPr>
                            <w:r w:rsidRPr="009C10BF">
                              <w:rPr>
                                <w:rFonts w:ascii="Calibri" w:eastAsia="Calibri" w:hAnsi="Calibri"/>
                                <w:color w:val="6C9842" w:themeColor="accent1"/>
                                <w:kern w:val="24"/>
                                <w:sz w:val="32"/>
                                <w:szCs w:val="36"/>
                              </w:rPr>
                              <w:t>(GeNIAL)</w:t>
                            </w:r>
                          </w:p>
                        </w:txbxContent>
                      </wps:txbx>
                      <wps:bodyPr wrap="square" rtlCol="0">
                        <a:spAutoFit/>
                      </wps:bodyPr>
                    </wps:wsp>
                  </a:graphicData>
                </a:graphic>
                <wp14:sizeRelH relativeFrom="margin">
                  <wp14:pctWidth>0</wp14:pctWidth>
                </wp14:sizeRelH>
              </wp:anchor>
            </w:drawing>
          </mc:Choice>
          <mc:Fallback>
            <w:pict>
              <v:shape w14:anchorId="2AF32400" id="Textfeld 12" o:spid="_x0000_s1027" type="#_x0000_t202" style="position:absolute;left:0;text-align:left;margin-left:-19.15pt;margin-top:245.7pt;width:497.25pt;height:116.3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" filled="f" stroked="f">
                <v:textbox style="mso-fit-shape-to-text:t">
                  <w:txbxContent>
                    <w:p w14:paraId="68035A68" w14:textId="77777777" w:rsidR="002457A3" w:rsidRPr="008D7D60" w:rsidRDefault="002457A3" w:rsidP="002457A3">
                      <w:pPr>
                        <w:pStyle w:val="StandardWeb"/>
                        <w:spacing w:before="0" w:beforeAutospacing="0" w:after="0" w:afterAutospacing="0"/>
                        <w:jc w:val="center"/>
                        <w:rPr>
                          <w:sz w:val="32"/>
                          <w:szCs w:val="36"/>
                        </w:rPr>
                      </w:pPr>
                      <w:proofErr w:type="spellStart"/>
                      <w:r w:rsidRPr="008D7D60">
                        <w:rPr>
                          <w:rFonts w:ascii="Calibri" w:eastAsia="Calibri" w:hAnsi="Calibri"/>
                          <w:color w:val="000000" w:themeColor="text1"/>
                          <w:kern w:val="24"/>
                          <w:sz w:val="32"/>
                          <w:szCs w:val="36"/>
                        </w:rPr>
                        <w:t>Bildun</w:t>
                      </w:r>
                      <w:r w:rsidRPr="009C10BF">
                        <w:rPr>
                          <w:rFonts w:ascii="Calibri" w:eastAsia="Calibri" w:hAnsi="Calibri"/>
                          <w:color w:val="6C9842" w:themeColor="accent1"/>
                          <w:kern w:val="24"/>
                          <w:sz w:val="32"/>
                          <w:szCs w:val="36"/>
                        </w:rPr>
                        <w:t>G</w:t>
                      </w:r>
                      <w:proofErr w:type="spellEnd"/>
                      <w:r w:rsidRPr="008D7D60">
                        <w:rPr>
                          <w:rFonts w:ascii="Calibri" w:eastAsia="Calibri" w:hAnsi="Calibri"/>
                          <w:color w:val="000000" w:themeColor="text1"/>
                          <w:kern w:val="24"/>
                          <w:sz w:val="32"/>
                          <w:szCs w:val="36"/>
                        </w:rPr>
                        <w:t xml:space="preserve"> zur </w:t>
                      </w:r>
                      <w:proofErr w:type="spellStart"/>
                      <w:r w:rsidRPr="009C10BF">
                        <w:rPr>
                          <w:rFonts w:ascii="Calibri" w:eastAsia="Calibri" w:hAnsi="Calibri"/>
                          <w:color w:val="6C9842" w:themeColor="accent1"/>
                          <w:kern w:val="24"/>
                          <w:sz w:val="32"/>
                          <w:szCs w:val="36"/>
                        </w:rPr>
                        <w:t>N</w:t>
                      </w:r>
                      <w:r w:rsidRPr="008D7D60">
                        <w:rPr>
                          <w:rFonts w:ascii="Calibri" w:eastAsia="Calibri" w:hAnsi="Calibri"/>
                          <w:color w:val="000000" w:themeColor="text1"/>
                          <w:kern w:val="24"/>
                          <w:sz w:val="32"/>
                          <w:szCs w:val="36"/>
                        </w:rPr>
                        <w:t>achhalt</w:t>
                      </w:r>
                      <w:r w:rsidRPr="009C10BF">
                        <w:rPr>
                          <w:rFonts w:ascii="Calibri" w:eastAsia="Calibri" w:hAnsi="Calibri"/>
                          <w:color w:val="6C9842" w:themeColor="accent1"/>
                          <w:kern w:val="24"/>
                          <w:sz w:val="32"/>
                          <w:szCs w:val="36"/>
                        </w:rPr>
                        <w:t>I</w:t>
                      </w:r>
                      <w:r w:rsidRPr="008D7D60">
                        <w:rPr>
                          <w:rFonts w:ascii="Calibri" w:eastAsia="Calibri" w:hAnsi="Calibri"/>
                          <w:color w:val="000000" w:themeColor="text1"/>
                          <w:kern w:val="24"/>
                          <w:sz w:val="32"/>
                          <w:szCs w:val="36"/>
                        </w:rPr>
                        <w:t>gen</w:t>
                      </w:r>
                      <w:proofErr w:type="spellEnd"/>
                      <w:r w:rsidRPr="008D7D60">
                        <w:rPr>
                          <w:rFonts w:ascii="Calibri" w:eastAsia="Calibri" w:hAnsi="Calibri"/>
                          <w:color w:val="000000" w:themeColor="text1"/>
                          <w:kern w:val="24"/>
                          <w:sz w:val="32"/>
                          <w:szCs w:val="36"/>
                        </w:rPr>
                        <w:t xml:space="preserve"> </w:t>
                      </w:r>
                      <w:r w:rsidRPr="009C10BF">
                        <w:rPr>
                          <w:rFonts w:ascii="Calibri" w:eastAsia="Calibri" w:hAnsi="Calibri"/>
                          <w:color w:val="6C9842" w:themeColor="accent1"/>
                          <w:kern w:val="24"/>
                          <w:sz w:val="32"/>
                          <w:szCs w:val="36"/>
                        </w:rPr>
                        <w:t>A</w:t>
                      </w:r>
                      <w:r w:rsidRPr="008D7D60">
                        <w:rPr>
                          <w:rFonts w:ascii="Calibri" w:eastAsia="Calibri" w:hAnsi="Calibri"/>
                          <w:color w:val="000000" w:themeColor="text1"/>
                          <w:kern w:val="24"/>
                          <w:sz w:val="32"/>
                          <w:szCs w:val="36"/>
                        </w:rPr>
                        <w:t xml:space="preserve">npassung der </w:t>
                      </w:r>
                      <w:r w:rsidRPr="009C10BF">
                        <w:rPr>
                          <w:rFonts w:ascii="Calibri" w:eastAsia="Calibri" w:hAnsi="Calibri"/>
                          <w:color w:val="6C9842" w:themeColor="accent1"/>
                          <w:kern w:val="24"/>
                          <w:sz w:val="32"/>
                          <w:szCs w:val="36"/>
                        </w:rPr>
                        <w:t>L</w:t>
                      </w:r>
                      <w:r w:rsidRPr="008D7D60">
                        <w:rPr>
                          <w:rFonts w:ascii="Calibri" w:eastAsia="Calibri" w:hAnsi="Calibri"/>
                          <w:color w:val="000000" w:themeColor="text1"/>
                          <w:kern w:val="24"/>
                          <w:sz w:val="32"/>
                          <w:szCs w:val="36"/>
                        </w:rPr>
                        <w:t>andwirtschaft in Deutschland an den Klimawandel – Sensibilisieren, Informieren, Qualifizieren</w:t>
                      </w:r>
                    </w:p>
                    <w:p w14:paraId="63B03327" w14:textId="77777777" w:rsidR="002457A3" w:rsidRPr="008D7D60" w:rsidRDefault="002457A3" w:rsidP="002457A3">
                      <w:pPr>
                        <w:pStyle w:val="StandardWeb"/>
                        <w:spacing w:before="0" w:beforeAutospacing="0" w:after="0" w:afterAutospacing="0"/>
                        <w:jc w:val="center"/>
                        <w:rPr>
                          <w:sz w:val="32"/>
                          <w:szCs w:val="36"/>
                        </w:rPr>
                      </w:pPr>
                      <w:r w:rsidRPr="009C10BF">
                        <w:rPr>
                          <w:rFonts w:ascii="Calibri" w:eastAsia="Calibri" w:hAnsi="Calibri"/>
                          <w:color w:val="6C9842" w:themeColor="accent1"/>
                          <w:kern w:val="24"/>
                          <w:sz w:val="32"/>
                          <w:szCs w:val="36"/>
                        </w:rPr>
                        <w:t>(GeNIAL)</w:t>
                      </w:r>
                    </w:p>
                  </w:txbxContent>
                </v:textbox>
              </v:shape>
            </w:pict>
          </mc:Fallback>
        </mc:AlternateContent>
      </w:r>
      <w:r w:rsidR="007E1D07" w:rsidRPr="002457A3">
        <w:rPr>
          <w:noProof/>
          <w:color w:val="BF8F00" w:themeColor="accent5" w:themeShade="BF"/>
          <w:lang w:eastAsia="de-DE"/>
        </w:rPr>
        <w:drawing>
          <wp:anchor distT="0" distB="0" distL="114300" distR="114300" simplePos="0" relativeHeight="251740160" behindDoc="0" locked="0" layoutInCell="1" allowOverlap="1" wp14:anchorId="6D0D8856" wp14:editId="3B343C62">
            <wp:simplePos x="0" y="0"/>
            <wp:positionH relativeFrom="column">
              <wp:posOffset>128270</wp:posOffset>
            </wp:positionH>
            <wp:positionV relativeFrom="paragraph">
              <wp:posOffset>5360035</wp:posOffset>
            </wp:positionV>
            <wp:extent cx="1428750" cy="714375"/>
            <wp:effectExtent l="0" t="0" r="0" b="9525"/>
            <wp:wrapNone/>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1428750" cy="714375"/>
                    </a:xfrm>
                    <a:prstGeom prst="rect">
                      <a:avLst/>
                    </a:prstGeom>
                  </pic:spPr>
                </pic:pic>
              </a:graphicData>
            </a:graphic>
            <wp14:sizeRelH relativeFrom="margin">
              <wp14:pctWidth>0</wp14:pctWidth>
            </wp14:sizeRelH>
            <wp14:sizeRelV relativeFrom="margin">
              <wp14:pctHeight>0</wp14:pctHeight>
            </wp14:sizeRelV>
          </wp:anchor>
        </w:drawing>
      </w:r>
      <w:r w:rsidR="007E1D07">
        <w:rPr>
          <w:noProof/>
          <w:color w:val="BF8F00" w:themeColor="accent5" w:themeShade="BF"/>
          <w:lang w:eastAsia="de-DE"/>
        </w:rPr>
        <w:drawing>
          <wp:anchor distT="0" distB="0" distL="114300" distR="114300" simplePos="0" relativeHeight="251743232" behindDoc="0" locked="0" layoutInCell="1" allowOverlap="1" wp14:anchorId="5DFD603B" wp14:editId="5C618F19">
            <wp:simplePos x="0" y="0"/>
            <wp:positionH relativeFrom="column">
              <wp:posOffset>2366645</wp:posOffset>
            </wp:positionH>
            <wp:positionV relativeFrom="paragraph">
              <wp:posOffset>5436235</wp:posOffset>
            </wp:positionV>
            <wp:extent cx="1123950" cy="57404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ubi mit Bodensee Stiftung cmyk_tiff.tif"/>
                    <pic:cNvPicPr/>
                  </pic:nvPicPr>
                  <pic:blipFill>
                    <a:blip r:embed="rId10" cstate="screen">
                      <a:extLst>
                        <a:ext uri="{28A0092B-C50C-407E-A947-70E740481C1C}">
                          <a14:useLocalDpi xmlns:a14="http://schemas.microsoft.com/office/drawing/2010/main"/>
                        </a:ext>
                      </a:extLst>
                    </a:blip>
                    <a:stretch>
                      <a:fillRect/>
                    </a:stretch>
                  </pic:blipFill>
                  <pic:spPr>
                    <a:xfrm>
                      <a:off x="0" y="0"/>
                      <a:ext cx="1123950" cy="574040"/>
                    </a:xfrm>
                    <a:prstGeom prst="rect">
                      <a:avLst/>
                    </a:prstGeom>
                  </pic:spPr>
                </pic:pic>
              </a:graphicData>
            </a:graphic>
            <wp14:sizeRelH relativeFrom="margin">
              <wp14:pctWidth>0</wp14:pctWidth>
            </wp14:sizeRelH>
            <wp14:sizeRelV relativeFrom="margin">
              <wp14:pctHeight>0</wp14:pctHeight>
            </wp14:sizeRelV>
          </wp:anchor>
        </w:drawing>
      </w:r>
      <w:r w:rsidR="007E1D07" w:rsidRPr="002457A3">
        <w:rPr>
          <w:noProof/>
          <w:color w:val="BF8F00" w:themeColor="accent5" w:themeShade="BF"/>
          <w:lang w:eastAsia="de-DE"/>
        </w:rPr>
        <w:drawing>
          <wp:anchor distT="0" distB="0" distL="114300" distR="114300" simplePos="0" relativeHeight="251741184" behindDoc="0" locked="0" layoutInCell="1" allowOverlap="1" wp14:anchorId="25BB9FDB" wp14:editId="29F04C02">
            <wp:simplePos x="0" y="0"/>
            <wp:positionH relativeFrom="column">
              <wp:posOffset>2731571</wp:posOffset>
            </wp:positionH>
            <wp:positionV relativeFrom="paragraph">
              <wp:posOffset>4752975</wp:posOffset>
            </wp:positionV>
            <wp:extent cx="781050" cy="431406"/>
            <wp:effectExtent l="0" t="0" r="0" b="6985"/>
            <wp:wrapNone/>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781050" cy="431406"/>
                    </a:xfrm>
                    <a:prstGeom prst="rect">
                      <a:avLst/>
                    </a:prstGeom>
                  </pic:spPr>
                </pic:pic>
              </a:graphicData>
            </a:graphic>
            <wp14:sizeRelH relativeFrom="margin">
              <wp14:pctWidth>0</wp14:pctWidth>
            </wp14:sizeRelH>
            <wp14:sizeRelV relativeFrom="margin">
              <wp14:pctHeight>0</wp14:pctHeight>
            </wp14:sizeRelV>
          </wp:anchor>
        </w:drawing>
      </w:r>
      <w:r w:rsidR="007E1D07" w:rsidRPr="002457A3">
        <w:rPr>
          <w:noProof/>
          <w:color w:val="BF8F00" w:themeColor="accent5" w:themeShade="BF"/>
          <w:lang w:eastAsia="de-DE"/>
        </w:rPr>
        <w:drawing>
          <wp:anchor distT="0" distB="0" distL="114300" distR="114300" simplePos="0" relativeHeight="251744256" behindDoc="0" locked="0" layoutInCell="1" allowOverlap="1" wp14:anchorId="02A0AC17" wp14:editId="68F6AD25">
            <wp:simplePos x="0" y="0"/>
            <wp:positionH relativeFrom="column">
              <wp:posOffset>118745</wp:posOffset>
            </wp:positionH>
            <wp:positionV relativeFrom="paragraph">
              <wp:posOffset>4783455</wp:posOffset>
            </wp:positionV>
            <wp:extent cx="2276475" cy="377825"/>
            <wp:effectExtent l="0" t="0" r="9525" b="3175"/>
            <wp:wrapNone/>
            <wp:docPr id="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2276475" cy="377825"/>
                    </a:xfrm>
                    <a:prstGeom prst="rect">
                      <a:avLst/>
                    </a:prstGeom>
                  </pic:spPr>
                </pic:pic>
              </a:graphicData>
            </a:graphic>
            <wp14:sizeRelH relativeFrom="margin">
              <wp14:pctWidth>0</wp14:pctWidth>
            </wp14:sizeRelH>
            <wp14:sizeRelV relativeFrom="margin">
              <wp14:pctHeight>0</wp14:pctHeight>
            </wp14:sizeRelV>
          </wp:anchor>
        </w:drawing>
      </w:r>
      <w:r w:rsidR="008D7D60" w:rsidRPr="002457A3">
        <w:rPr>
          <w:noProof/>
          <w:color w:val="BF8F00" w:themeColor="accent5" w:themeShade="BF"/>
          <w:lang w:eastAsia="de-DE"/>
        </w:rPr>
        <w:drawing>
          <wp:anchor distT="0" distB="0" distL="114300" distR="114300" simplePos="0" relativeHeight="251745280" behindDoc="0" locked="0" layoutInCell="1" allowOverlap="1" wp14:anchorId="5A5D4686" wp14:editId="47676A9B">
            <wp:simplePos x="0" y="0"/>
            <wp:positionH relativeFrom="column">
              <wp:posOffset>4271645</wp:posOffset>
            </wp:positionH>
            <wp:positionV relativeFrom="paragraph">
              <wp:posOffset>4203700</wp:posOffset>
            </wp:positionV>
            <wp:extent cx="2294612" cy="2028065"/>
            <wp:effectExtent l="0" t="0" r="0" b="0"/>
            <wp:wrapNone/>
            <wp:docPr id="1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2294612" cy="2028065"/>
                    </a:xfrm>
                    <a:prstGeom prst="rect">
                      <a:avLst/>
                    </a:prstGeom>
                  </pic:spPr>
                </pic:pic>
              </a:graphicData>
            </a:graphic>
            <wp14:sizeRelH relativeFrom="page">
              <wp14:pctWidth>0</wp14:pctWidth>
            </wp14:sizeRelH>
            <wp14:sizeRelV relativeFrom="page">
              <wp14:pctHeight>0</wp14:pctHeight>
            </wp14:sizeRelV>
          </wp:anchor>
        </w:drawing>
      </w:r>
      <w:r w:rsidR="005A77A3">
        <w:rPr>
          <w:color w:val="BF8F00" w:themeColor="accent5" w:themeShade="BF"/>
        </w:rPr>
        <w:br w:type="page"/>
      </w:r>
    </w:p>
    <w:p w14:paraId="72ED2172" w14:textId="77777777" w:rsidR="00DC2C87" w:rsidRPr="00C43F54" w:rsidRDefault="00DC2C87" w:rsidP="00DC2C87">
      <w:pPr>
        <w:pStyle w:val="berschrift2"/>
        <w:rPr>
          <w:color w:val="auto"/>
        </w:rPr>
      </w:pPr>
      <w:r w:rsidRPr="00C43F54">
        <w:rPr>
          <w:color w:val="auto"/>
        </w:rPr>
        <w:lastRenderedPageBreak/>
        <w:t>Inhalt</w:t>
      </w:r>
      <w:bookmarkEnd w:id="0"/>
      <w:bookmarkEnd w:id="1"/>
    </w:p>
    <w:p w14:paraId="68265964" w14:textId="6CFF6EC5" w:rsidR="00977370" w:rsidRDefault="00DC2C87">
      <w:pPr>
        <w:pStyle w:val="Verzeichnis1"/>
        <w:rPr>
          <w:rFonts w:asciiTheme="minorHAnsi" w:eastAsiaTheme="minorEastAsia" w:hAnsiTheme="minorHAnsi" w:cstheme="minorBidi"/>
          <w:sz w:val="22"/>
          <w:lang w:eastAsia="de-DE"/>
        </w:rPr>
      </w:pPr>
      <w:r>
        <w:fldChar w:fldCharType="begin"/>
      </w:r>
      <w:r>
        <w:instrText xml:space="preserve"> TOC \b Abschnitt_1 \t "Überschrift 3;2;Überschrift 2;1;Überschrift-3-Sachtext;2;Überschrift-3-Arbeitsaufträge;2" </w:instrText>
      </w:r>
      <w:r>
        <w:fldChar w:fldCharType="separate"/>
      </w:r>
      <w:r w:rsidR="00977370" w:rsidRPr="006218FF">
        <w:t>Hintergrundinformationen</w:t>
      </w:r>
      <w:r w:rsidR="00977370">
        <w:tab/>
      </w:r>
      <w:r w:rsidR="00977370">
        <w:fldChar w:fldCharType="begin"/>
      </w:r>
      <w:r w:rsidR="00977370">
        <w:instrText xml:space="preserve"> PAGEREF _Toc83899190 \h </w:instrText>
      </w:r>
      <w:r w:rsidR="00977370">
        <w:fldChar w:fldCharType="separate"/>
      </w:r>
      <w:r w:rsidR="00977370">
        <w:t>3</w:t>
      </w:r>
      <w:r w:rsidR="00977370">
        <w:fldChar w:fldCharType="end"/>
      </w:r>
    </w:p>
    <w:p w14:paraId="22404971" w14:textId="61B130AB" w:rsidR="00977370" w:rsidRDefault="00977370">
      <w:pPr>
        <w:pStyle w:val="Verzeichnis1"/>
        <w:rPr>
          <w:rFonts w:asciiTheme="minorHAnsi" w:eastAsiaTheme="minorEastAsia" w:hAnsiTheme="minorHAnsi" w:cstheme="minorBidi"/>
          <w:sz w:val="22"/>
          <w:lang w:eastAsia="de-DE"/>
        </w:rPr>
      </w:pPr>
      <w:r w:rsidRPr="006218FF">
        <w:t>Methodisch-didaktische Hinweise</w:t>
      </w:r>
      <w:r>
        <w:tab/>
      </w:r>
      <w:r>
        <w:fldChar w:fldCharType="begin"/>
      </w:r>
      <w:r>
        <w:instrText xml:space="preserve"> PAGEREF _Toc83899191 \h </w:instrText>
      </w:r>
      <w:r>
        <w:fldChar w:fldCharType="separate"/>
      </w:r>
      <w:r>
        <w:t>4</w:t>
      </w:r>
      <w:r>
        <w:fldChar w:fldCharType="end"/>
      </w:r>
    </w:p>
    <w:p w14:paraId="174E2E0C" w14:textId="76A2823E" w:rsidR="00977370" w:rsidRDefault="00977370">
      <w:pPr>
        <w:pStyle w:val="Verzeichnis2"/>
        <w:rPr>
          <w:rFonts w:asciiTheme="minorHAnsi" w:eastAsiaTheme="minorEastAsia" w:hAnsiTheme="minorHAnsi" w:cstheme="minorBidi"/>
          <w:sz w:val="22"/>
          <w:lang w:eastAsia="de-DE"/>
        </w:rPr>
      </w:pPr>
      <w:r>
        <w:t>Empfohlene Fächer</w:t>
      </w:r>
      <w:r>
        <w:tab/>
      </w:r>
      <w:r>
        <w:fldChar w:fldCharType="begin"/>
      </w:r>
      <w:r>
        <w:instrText xml:space="preserve"> PAGEREF _Toc83899192 \h </w:instrText>
      </w:r>
      <w:r>
        <w:fldChar w:fldCharType="separate"/>
      </w:r>
      <w:r>
        <w:t>4</w:t>
      </w:r>
      <w:r>
        <w:fldChar w:fldCharType="end"/>
      </w:r>
    </w:p>
    <w:p w14:paraId="2D494C77" w14:textId="16D729B1" w:rsidR="00977370" w:rsidRDefault="00977370">
      <w:pPr>
        <w:pStyle w:val="Verzeichnis2"/>
        <w:rPr>
          <w:rFonts w:asciiTheme="minorHAnsi" w:eastAsiaTheme="minorEastAsia" w:hAnsiTheme="minorHAnsi" w:cstheme="minorBidi"/>
          <w:sz w:val="22"/>
          <w:lang w:eastAsia="de-DE"/>
        </w:rPr>
      </w:pPr>
      <w:r>
        <w:t>Lehrplanbezug</w:t>
      </w:r>
      <w:r>
        <w:tab/>
      </w:r>
      <w:r>
        <w:fldChar w:fldCharType="begin"/>
      </w:r>
      <w:r>
        <w:instrText xml:space="preserve"> PAGEREF _Toc83899193 \h </w:instrText>
      </w:r>
      <w:r>
        <w:fldChar w:fldCharType="separate"/>
      </w:r>
      <w:r>
        <w:t>4</w:t>
      </w:r>
      <w:r>
        <w:fldChar w:fldCharType="end"/>
      </w:r>
    </w:p>
    <w:p w14:paraId="70073D5B" w14:textId="1470CE57" w:rsidR="00977370" w:rsidRDefault="00977370">
      <w:pPr>
        <w:pStyle w:val="Verzeichnis2"/>
        <w:rPr>
          <w:rFonts w:asciiTheme="minorHAnsi" w:eastAsiaTheme="minorEastAsia" w:hAnsiTheme="minorHAnsi" w:cstheme="minorBidi"/>
          <w:sz w:val="22"/>
          <w:lang w:eastAsia="de-DE"/>
        </w:rPr>
      </w:pPr>
      <w:r>
        <w:t>Lernziele</w:t>
      </w:r>
      <w:r>
        <w:tab/>
      </w:r>
      <w:r>
        <w:fldChar w:fldCharType="begin"/>
      </w:r>
      <w:r>
        <w:instrText xml:space="preserve"> PAGEREF _Toc83899194 \h </w:instrText>
      </w:r>
      <w:r>
        <w:fldChar w:fldCharType="separate"/>
      </w:r>
      <w:r>
        <w:t>4</w:t>
      </w:r>
      <w:r>
        <w:fldChar w:fldCharType="end"/>
      </w:r>
    </w:p>
    <w:p w14:paraId="60C9BAE0" w14:textId="63E3116C" w:rsidR="00977370" w:rsidRDefault="00977370">
      <w:pPr>
        <w:pStyle w:val="Verzeichnis2"/>
        <w:rPr>
          <w:rFonts w:asciiTheme="minorHAnsi" w:eastAsiaTheme="minorEastAsia" w:hAnsiTheme="minorHAnsi" w:cstheme="minorBidi"/>
          <w:sz w:val="22"/>
          <w:lang w:eastAsia="de-DE"/>
        </w:rPr>
      </w:pPr>
      <w:r>
        <w:t>Unterrichtsskizze</w:t>
      </w:r>
      <w:r>
        <w:tab/>
      </w:r>
      <w:r>
        <w:fldChar w:fldCharType="begin"/>
      </w:r>
      <w:r>
        <w:instrText xml:space="preserve"> PAGEREF _Toc83899195 \h </w:instrText>
      </w:r>
      <w:r>
        <w:fldChar w:fldCharType="separate"/>
      </w:r>
      <w:r>
        <w:t>4</w:t>
      </w:r>
      <w:r>
        <w:fldChar w:fldCharType="end"/>
      </w:r>
    </w:p>
    <w:p w14:paraId="36131617" w14:textId="03523BFC" w:rsidR="00977370" w:rsidRDefault="00977370">
      <w:pPr>
        <w:pStyle w:val="Verzeichnis2"/>
        <w:rPr>
          <w:rFonts w:asciiTheme="minorHAnsi" w:eastAsiaTheme="minorEastAsia" w:hAnsiTheme="minorHAnsi" w:cstheme="minorBidi"/>
          <w:sz w:val="22"/>
          <w:lang w:eastAsia="de-DE"/>
        </w:rPr>
      </w:pPr>
      <w:r>
        <w:t>Zeitaufwand für die Unterrichtsdurchführung</w:t>
      </w:r>
      <w:r>
        <w:tab/>
      </w:r>
      <w:r>
        <w:fldChar w:fldCharType="begin"/>
      </w:r>
      <w:r>
        <w:instrText xml:space="preserve"> PAGEREF _Toc83899196 \h </w:instrText>
      </w:r>
      <w:r>
        <w:fldChar w:fldCharType="separate"/>
      </w:r>
      <w:r>
        <w:t>5</w:t>
      </w:r>
      <w:r>
        <w:fldChar w:fldCharType="end"/>
      </w:r>
    </w:p>
    <w:p w14:paraId="15434DB8" w14:textId="4D618F79" w:rsidR="00977370" w:rsidRDefault="00977370">
      <w:pPr>
        <w:pStyle w:val="Verzeichnis1"/>
        <w:rPr>
          <w:rFonts w:asciiTheme="minorHAnsi" w:eastAsiaTheme="minorEastAsia" w:hAnsiTheme="minorHAnsi" w:cstheme="minorBidi"/>
          <w:sz w:val="22"/>
          <w:lang w:eastAsia="de-DE"/>
        </w:rPr>
      </w:pPr>
      <w:r w:rsidRPr="006218FF">
        <w:t>Arbeitsmaterial</w:t>
      </w:r>
      <w:r>
        <w:tab/>
      </w:r>
      <w:r>
        <w:fldChar w:fldCharType="begin"/>
      </w:r>
      <w:r>
        <w:instrText xml:space="preserve"> PAGEREF _Toc83899197 \h </w:instrText>
      </w:r>
      <w:r>
        <w:fldChar w:fldCharType="separate"/>
      </w:r>
      <w:r>
        <w:t>6</w:t>
      </w:r>
      <w:r>
        <w:fldChar w:fldCharType="end"/>
      </w:r>
    </w:p>
    <w:p w14:paraId="52094BC2" w14:textId="2D3F89FF" w:rsidR="00977370" w:rsidRDefault="00977370">
      <w:pPr>
        <w:pStyle w:val="Verzeichnis2"/>
        <w:rPr>
          <w:rFonts w:asciiTheme="minorHAnsi" w:eastAsiaTheme="minorEastAsia" w:hAnsiTheme="minorHAnsi" w:cstheme="minorBidi"/>
          <w:sz w:val="22"/>
          <w:lang w:eastAsia="de-DE"/>
        </w:rPr>
      </w:pPr>
      <w:r>
        <w:t>Materialien für die Unterrichtsdurchführung</w:t>
      </w:r>
      <w:r>
        <w:tab/>
      </w:r>
      <w:r>
        <w:fldChar w:fldCharType="begin"/>
      </w:r>
      <w:r>
        <w:instrText xml:space="preserve"> PAGEREF _Toc83899198 \h </w:instrText>
      </w:r>
      <w:r>
        <w:fldChar w:fldCharType="separate"/>
      </w:r>
      <w:r>
        <w:t>6</w:t>
      </w:r>
      <w:r>
        <w:fldChar w:fldCharType="end"/>
      </w:r>
    </w:p>
    <w:p w14:paraId="49AC28FE" w14:textId="7269555D" w:rsidR="00977370" w:rsidRDefault="00977370">
      <w:pPr>
        <w:pStyle w:val="Verzeichnis2"/>
        <w:rPr>
          <w:rFonts w:asciiTheme="minorHAnsi" w:eastAsiaTheme="minorEastAsia" w:hAnsiTheme="minorHAnsi" w:cstheme="minorBidi"/>
          <w:sz w:val="22"/>
          <w:lang w:eastAsia="de-DE"/>
        </w:rPr>
      </w:pPr>
      <w:r w:rsidRPr="006218FF">
        <w:t>Arbeitsauftrag:</w:t>
      </w:r>
      <w:r>
        <w:tab/>
      </w:r>
      <w:r>
        <w:fldChar w:fldCharType="begin"/>
      </w:r>
      <w:r>
        <w:instrText xml:space="preserve"> PAGEREF _Toc83899199 \h </w:instrText>
      </w:r>
      <w:r>
        <w:fldChar w:fldCharType="separate"/>
      </w:r>
      <w:r>
        <w:t>6</w:t>
      </w:r>
      <w:r>
        <w:fldChar w:fldCharType="end"/>
      </w:r>
    </w:p>
    <w:p w14:paraId="6CAD781B" w14:textId="3938AFCD" w:rsidR="00977370" w:rsidRDefault="00977370">
      <w:pPr>
        <w:pStyle w:val="Verzeichnis2"/>
        <w:rPr>
          <w:rFonts w:asciiTheme="minorHAnsi" w:eastAsiaTheme="minorEastAsia" w:hAnsiTheme="minorHAnsi" w:cstheme="minorBidi"/>
          <w:sz w:val="22"/>
          <w:lang w:eastAsia="de-DE"/>
        </w:rPr>
      </w:pPr>
      <w:r>
        <w:t>Tafelbild 1</w:t>
      </w:r>
      <w:r>
        <w:tab/>
      </w:r>
      <w:r>
        <w:fldChar w:fldCharType="begin"/>
      </w:r>
      <w:r>
        <w:instrText xml:space="preserve"> PAGEREF _Toc83899200 \h </w:instrText>
      </w:r>
      <w:r>
        <w:fldChar w:fldCharType="separate"/>
      </w:r>
      <w:r>
        <w:t>6</w:t>
      </w:r>
      <w:r>
        <w:fldChar w:fldCharType="end"/>
      </w:r>
    </w:p>
    <w:p w14:paraId="55E589DC" w14:textId="35F6412E" w:rsidR="00977370" w:rsidRDefault="00977370">
      <w:pPr>
        <w:pStyle w:val="Verzeichnis2"/>
        <w:rPr>
          <w:rFonts w:asciiTheme="minorHAnsi" w:eastAsiaTheme="minorEastAsia" w:hAnsiTheme="minorHAnsi" w:cstheme="minorBidi"/>
          <w:sz w:val="22"/>
          <w:lang w:eastAsia="de-DE"/>
        </w:rPr>
      </w:pPr>
      <w:r>
        <w:t>Ideen und Anregungen</w:t>
      </w:r>
      <w:r>
        <w:tab/>
      </w:r>
      <w:r>
        <w:fldChar w:fldCharType="begin"/>
      </w:r>
      <w:r>
        <w:instrText xml:space="preserve"> PAGEREF _Toc83899201 \h </w:instrText>
      </w:r>
      <w:r>
        <w:fldChar w:fldCharType="separate"/>
      </w:r>
      <w:r>
        <w:t>6</w:t>
      </w:r>
      <w:r>
        <w:fldChar w:fldCharType="end"/>
      </w:r>
    </w:p>
    <w:p w14:paraId="61E6A60B" w14:textId="7CC3B505" w:rsidR="00977370" w:rsidRDefault="00977370">
      <w:pPr>
        <w:pStyle w:val="Verzeichnis1"/>
        <w:rPr>
          <w:rFonts w:asciiTheme="minorHAnsi" w:eastAsiaTheme="minorEastAsia" w:hAnsiTheme="minorHAnsi" w:cstheme="minorBidi"/>
          <w:sz w:val="22"/>
          <w:lang w:eastAsia="de-DE"/>
        </w:rPr>
      </w:pPr>
      <w:r w:rsidRPr="006218FF">
        <w:t>Impressum</w:t>
      </w:r>
      <w:r>
        <w:tab/>
      </w:r>
      <w:r>
        <w:fldChar w:fldCharType="begin"/>
      </w:r>
      <w:r>
        <w:instrText xml:space="preserve"> PAGEREF _Toc83899202 \h </w:instrText>
      </w:r>
      <w:r>
        <w:fldChar w:fldCharType="separate"/>
      </w:r>
      <w:r>
        <w:t>7</w:t>
      </w:r>
      <w:r>
        <w:fldChar w:fldCharType="end"/>
      </w:r>
    </w:p>
    <w:p w14:paraId="55BC9D2E" w14:textId="3EE4BB3D" w:rsidR="00DC2C87" w:rsidRPr="00BE0AD6" w:rsidRDefault="00DC2C87" w:rsidP="00DC2C87">
      <w:pPr>
        <w:pStyle w:val="Verzeichnis1"/>
      </w:pPr>
      <w:r>
        <w:fldChar w:fldCharType="end"/>
      </w:r>
    </w:p>
    <w:p w14:paraId="3FE6E1ED" w14:textId="77777777" w:rsidR="00DC2C87" w:rsidRDefault="00DC2C87">
      <w:pPr>
        <w:spacing w:before="0" w:after="160" w:line="259" w:lineRule="auto"/>
        <w:rPr>
          <w:rStyle w:val="berschrift2Zchn"/>
          <w:rFonts w:eastAsia="Calibri"/>
          <w:color w:val="6CBAC4"/>
        </w:rPr>
      </w:pPr>
      <w:bookmarkStart w:id="2" w:name="_Toc346282525"/>
      <w:bookmarkStart w:id="3" w:name="_Toc348424706"/>
      <w:bookmarkStart w:id="4" w:name="_Toc348428139"/>
      <w:bookmarkStart w:id="5" w:name="_Toc362172837"/>
      <w:bookmarkStart w:id="6" w:name="Abschnitt_1"/>
      <w:r>
        <w:rPr>
          <w:rStyle w:val="berschrift2Zchn"/>
          <w:rFonts w:eastAsia="Calibri"/>
          <w:color w:val="6CBAC4"/>
        </w:rPr>
        <w:br w:type="page"/>
      </w:r>
    </w:p>
    <w:p w14:paraId="17761060" w14:textId="77777777" w:rsidR="00DC2C87" w:rsidRPr="005A77A3" w:rsidRDefault="00DC2C87" w:rsidP="00DC2C87">
      <w:bookmarkStart w:id="7" w:name="_Toc83899190"/>
      <w:r w:rsidRPr="005A77A3">
        <w:rPr>
          <w:rStyle w:val="berschrift2Zchn"/>
          <w:rFonts w:eastAsia="Calibri"/>
          <w:color w:val="auto"/>
        </w:rPr>
        <w:lastRenderedPageBreak/>
        <w:t>Hintergrundinformationen</w:t>
      </w:r>
      <w:bookmarkEnd w:id="2"/>
      <w:bookmarkEnd w:id="3"/>
      <w:bookmarkEnd w:id="4"/>
      <w:bookmarkEnd w:id="5"/>
      <w:bookmarkEnd w:id="7"/>
      <w:r w:rsidRPr="005A77A3">
        <w:t xml:space="preserve"> </w:t>
      </w:r>
    </w:p>
    <w:p w14:paraId="275EED19" w14:textId="5A20EAEF" w:rsidR="00DC2C87" w:rsidRPr="00447A7E" w:rsidRDefault="00F66AB4" w:rsidP="00DC2C87">
      <w:pPr>
        <w:jc w:val="both"/>
        <w:rPr>
          <w:rFonts w:cs="Arial"/>
          <w:sz w:val="22"/>
        </w:rPr>
      </w:pPr>
      <w:r w:rsidRPr="00447A7E">
        <w:rPr>
          <w:rFonts w:cs="Arial"/>
          <w:sz w:val="22"/>
        </w:rPr>
        <w:t>Agroforst – dieser Begriff wird immer öfter auch im Zusammenhang mit dem Klimawandel genannt, wenn es darum geht, dessen Auswirkungen auf die Landwirtschaft zu reduzieren</w:t>
      </w:r>
      <w:r w:rsidR="008D7D60" w:rsidRPr="00447A7E">
        <w:rPr>
          <w:rFonts w:cs="Arial"/>
          <w:sz w:val="22"/>
        </w:rPr>
        <w:t>.</w:t>
      </w:r>
      <w:r w:rsidRPr="00447A7E">
        <w:rPr>
          <w:rFonts w:cs="Arial"/>
          <w:sz w:val="22"/>
        </w:rPr>
        <w:t xml:space="preserve"> Agroforst wird bereits seit Jahrhunderten betrieben, insbesondere der Anbau von Bäumen auf Grünland z.B. in Form von Streuobstwiesen. Agroforst bedeutet der gemeinsame Anbau von Acker</w:t>
      </w:r>
      <w:r w:rsidR="005137D5" w:rsidRPr="00447A7E">
        <w:rPr>
          <w:rFonts w:cs="Arial"/>
          <w:sz w:val="22"/>
        </w:rPr>
        <w:t>kulturen</w:t>
      </w:r>
      <w:r w:rsidRPr="00447A7E">
        <w:rPr>
          <w:rFonts w:cs="Arial"/>
          <w:sz w:val="22"/>
        </w:rPr>
        <w:t>, Grünland oder Sonderkulturen mit Bäumen</w:t>
      </w:r>
      <w:r w:rsidR="000C1F53" w:rsidRPr="00447A7E">
        <w:rPr>
          <w:rFonts w:cs="Arial"/>
          <w:sz w:val="22"/>
        </w:rPr>
        <w:t xml:space="preserve"> -</w:t>
      </w:r>
      <w:r w:rsidRPr="00447A7E">
        <w:rPr>
          <w:rFonts w:cs="Arial"/>
          <w:sz w:val="22"/>
        </w:rPr>
        <w:t xml:space="preserve"> mit oder ohne Tierhaltung auf den Flächen. </w:t>
      </w:r>
      <w:r w:rsidR="00DA5474" w:rsidRPr="00447A7E">
        <w:rPr>
          <w:rFonts w:cs="Arial"/>
          <w:sz w:val="22"/>
        </w:rPr>
        <w:t>In verschiedenen Ländern wie Frankreich, Portugal und Spanien hat Agroforst bis heute eine lange Tradition</w:t>
      </w:r>
      <w:r w:rsidR="005137D5" w:rsidRPr="00447A7E">
        <w:rPr>
          <w:rFonts w:cs="Arial"/>
          <w:sz w:val="22"/>
        </w:rPr>
        <w:t>, wobei auch hier der Anteil von Agroforstsystemen in der Landwirtschaft sukzessive zurück gegangen ist</w:t>
      </w:r>
      <w:r w:rsidR="00767ECA" w:rsidRPr="00447A7E">
        <w:rPr>
          <w:rFonts w:cs="Arial"/>
          <w:sz w:val="22"/>
        </w:rPr>
        <w:t xml:space="preserve"> (in Frankreich ist der Anteil in den letzten 10 Jahren wieder angestiegen)</w:t>
      </w:r>
      <w:r w:rsidR="00DA5474" w:rsidRPr="00447A7E">
        <w:rPr>
          <w:rFonts w:cs="Arial"/>
          <w:sz w:val="22"/>
        </w:rPr>
        <w:t xml:space="preserve">. In Deutschland sind vor allem seit Ende des 2. Weltkriegs die Bäume auf den Äckern und dem Grünland aus arbeitswirtschaftlichen Gründen und aus Gründen der Intensivierung mehr und mehr verschwunden. </w:t>
      </w:r>
      <w:r w:rsidR="00066534" w:rsidRPr="00447A7E">
        <w:rPr>
          <w:rFonts w:cs="Arial"/>
          <w:sz w:val="22"/>
        </w:rPr>
        <w:t xml:space="preserve">Darüber hinaus spielt auch </w:t>
      </w:r>
      <w:r w:rsidR="00216808" w:rsidRPr="00447A7E">
        <w:rPr>
          <w:rFonts w:cs="Arial"/>
          <w:sz w:val="22"/>
        </w:rPr>
        <w:t>eine große Rolle, dass die Produkte aus diesen Agroforstsystemen in der moderneren Zeit nicht mehr gebraucht werden bzw. anderweitig hergestellt werden (Baumaterial, Heckennutzung als Flächentrennung, usw.).</w:t>
      </w:r>
    </w:p>
    <w:p w14:paraId="29ABFD0D" w14:textId="75FAAD7E" w:rsidR="00DA5474" w:rsidRPr="00447A7E" w:rsidRDefault="00DA5474" w:rsidP="00DC2C87">
      <w:pPr>
        <w:jc w:val="both"/>
        <w:rPr>
          <w:rFonts w:cs="Arial"/>
          <w:sz w:val="22"/>
        </w:rPr>
      </w:pPr>
      <w:r w:rsidRPr="00447A7E">
        <w:rPr>
          <w:rFonts w:cs="Arial"/>
          <w:sz w:val="22"/>
        </w:rPr>
        <w:t>Im Zuge des Klimawandels mit seinen zunehmenden Extremwetterereignissen (Stürme, Starkniederschläge, Hitze- und Trockenperioden) besinnt man sich vermehrt wieder auf die Vorzüge von Agroforstsystemen. Hier spielen vor allem die Vorteile bezüglich der Verminderung von Wind- und Bodenerosion, der Erhöhung der Bodenfruchtbarkeit, die Vermeidung von Nährstoffauswaschungen und die Schaffung eines günstigen Mikroklimas auf den Flächen</w:t>
      </w:r>
      <w:r w:rsidR="005137D5" w:rsidRPr="00447A7E">
        <w:rPr>
          <w:rFonts w:cs="Arial"/>
          <w:sz w:val="22"/>
        </w:rPr>
        <w:t xml:space="preserve"> eine wichtige Rolle</w:t>
      </w:r>
      <w:r w:rsidRPr="00447A7E">
        <w:rPr>
          <w:rFonts w:cs="Arial"/>
          <w:sz w:val="22"/>
        </w:rPr>
        <w:t>.</w:t>
      </w:r>
      <w:r w:rsidR="00257095" w:rsidRPr="00447A7E">
        <w:rPr>
          <w:rFonts w:cs="Arial"/>
          <w:sz w:val="22"/>
        </w:rPr>
        <w:t xml:space="preserve"> So kann auch der Gemüsebau von den positiven Effekten durch Agroforst profitieren.</w:t>
      </w:r>
    </w:p>
    <w:p w14:paraId="3AF1D3FC" w14:textId="4C7F9520" w:rsidR="00642E44" w:rsidRPr="00447A7E" w:rsidRDefault="00C83198" w:rsidP="00DC2C87">
      <w:pPr>
        <w:jc w:val="both"/>
        <w:rPr>
          <w:rFonts w:cs="Arial"/>
          <w:sz w:val="22"/>
        </w:rPr>
      </w:pPr>
      <w:r w:rsidRPr="00447A7E">
        <w:rPr>
          <w:rFonts w:cs="Arial"/>
          <w:sz w:val="22"/>
        </w:rPr>
        <w:t>Der noch junge, Mitte 2019 gegründete Deutsche Fachverband für Agroforst (</w:t>
      </w:r>
      <w:proofErr w:type="spellStart"/>
      <w:r w:rsidRPr="00447A7E">
        <w:rPr>
          <w:rFonts w:cs="Arial"/>
          <w:sz w:val="22"/>
        </w:rPr>
        <w:t>DeFAF</w:t>
      </w:r>
      <w:proofErr w:type="spellEnd"/>
      <w:r w:rsidRPr="00447A7E">
        <w:rPr>
          <w:rFonts w:cs="Arial"/>
          <w:sz w:val="22"/>
        </w:rPr>
        <w:t>) schreibt: „</w:t>
      </w:r>
      <w:r w:rsidRPr="00447A7E">
        <w:rPr>
          <w:rFonts w:cs="Arial"/>
          <w:i/>
          <w:iCs/>
          <w:sz w:val="22"/>
        </w:rPr>
        <w:t xml:space="preserve">Der </w:t>
      </w:r>
      <w:proofErr w:type="spellStart"/>
      <w:r w:rsidRPr="00447A7E">
        <w:rPr>
          <w:rFonts w:cs="Arial"/>
          <w:i/>
          <w:iCs/>
          <w:sz w:val="22"/>
        </w:rPr>
        <w:t>DeFAF</w:t>
      </w:r>
      <w:proofErr w:type="spellEnd"/>
      <w:r w:rsidRPr="00447A7E">
        <w:rPr>
          <w:rFonts w:cs="Arial"/>
          <w:i/>
          <w:iCs/>
          <w:sz w:val="22"/>
        </w:rPr>
        <w:t xml:space="preserve"> sieht in der agroforstlichen Landnutzung ein vielversprechendes und zukunftsweisendes Instrument, um einen wesentlichen Beitrag zum Schutz von Klima, Boden und Wasser sowie zur Förderung der biologischen Vielfalt in Agrarlandschaften und des Tierwohls zu leisten. Gleichzeitig betrachtet er Agroforstwirtschaft als geeignetes Anbausystem, um die landwirtschaftliche Produktion besser an die prognostizierten Folgen des Klimawandels anzupassen, zum Erhalt abwechslungsreicher Kulturlandschaftsbilder beizutragen und die gesellschaftliche Akzeptanz der Agrarwirtschaft zu erhöhen</w:t>
      </w:r>
      <w:r w:rsidRPr="00447A7E">
        <w:rPr>
          <w:rFonts w:cs="Arial"/>
          <w:sz w:val="22"/>
        </w:rPr>
        <w:t>.</w:t>
      </w:r>
      <w:r w:rsidR="000C1F53" w:rsidRPr="00447A7E">
        <w:rPr>
          <w:rFonts w:cs="Arial"/>
          <w:sz w:val="22"/>
        </w:rPr>
        <w:t>“</w:t>
      </w:r>
    </w:p>
    <w:p w14:paraId="5E474C8A" w14:textId="77777777" w:rsidR="00C83198" w:rsidRDefault="00C83198" w:rsidP="00DC2C87">
      <w:pPr>
        <w:jc w:val="both"/>
        <w:rPr>
          <w:rFonts w:cs="Arial"/>
        </w:rPr>
      </w:pPr>
    </w:p>
    <w:p w14:paraId="14F3A452" w14:textId="77777777" w:rsidR="00DA5474" w:rsidRPr="00F66AB4" w:rsidRDefault="00DA5474" w:rsidP="00DC2C87">
      <w:pPr>
        <w:jc w:val="both"/>
        <w:rPr>
          <w:rFonts w:cs="Arial"/>
        </w:rPr>
      </w:pPr>
    </w:p>
    <w:p w14:paraId="7FBA90B9" w14:textId="77777777" w:rsidR="00DC2C87" w:rsidRPr="00F66AB4" w:rsidRDefault="00DC2C87" w:rsidP="00DC2C87">
      <w:r w:rsidRPr="00F66AB4">
        <w:br w:type="page"/>
      </w:r>
    </w:p>
    <w:p w14:paraId="334F15B3" w14:textId="77777777" w:rsidR="00DC2C87" w:rsidRPr="005A77A3" w:rsidRDefault="00DC2C87" w:rsidP="00DC2C87">
      <w:pPr>
        <w:rPr>
          <w:rStyle w:val="berschrift1Zchn"/>
          <w:rFonts w:eastAsia="Calibri"/>
          <w:color w:val="auto"/>
        </w:rPr>
      </w:pPr>
      <w:bookmarkStart w:id="8" w:name="_Toc346282526"/>
      <w:bookmarkStart w:id="9" w:name="_Toc348424707"/>
      <w:bookmarkStart w:id="10" w:name="_Toc348428140"/>
      <w:bookmarkStart w:id="11" w:name="_Toc362172838"/>
      <w:bookmarkStart w:id="12" w:name="_Toc83899191"/>
      <w:r w:rsidRPr="005A77A3">
        <w:rPr>
          <w:rStyle w:val="berschrift2Zchn"/>
          <w:rFonts w:eastAsia="Calibri"/>
          <w:color w:val="auto"/>
        </w:rPr>
        <w:lastRenderedPageBreak/>
        <w:t>Methodisch-didaktische Hinweise</w:t>
      </w:r>
      <w:bookmarkEnd w:id="8"/>
      <w:bookmarkEnd w:id="9"/>
      <w:bookmarkEnd w:id="10"/>
      <w:bookmarkEnd w:id="11"/>
      <w:bookmarkEnd w:id="12"/>
      <w:r w:rsidRPr="005A77A3">
        <w:rPr>
          <w:rStyle w:val="berschrift1Zchn"/>
          <w:rFonts w:eastAsia="Calibri"/>
          <w:color w:val="auto"/>
        </w:rPr>
        <w:t xml:space="preserve"> </w:t>
      </w:r>
    </w:p>
    <w:p w14:paraId="7C003DAE" w14:textId="77777777" w:rsidR="00DC2C87" w:rsidRDefault="00DC2C87" w:rsidP="00DC2C87">
      <w:pPr>
        <w:pStyle w:val="berschrift3"/>
      </w:pPr>
      <w:bookmarkStart w:id="13" w:name="_Toc346282527"/>
      <w:bookmarkStart w:id="14" w:name="_Toc348424708"/>
      <w:bookmarkStart w:id="15" w:name="_Toc348428141"/>
      <w:bookmarkStart w:id="16" w:name="_Toc362172839"/>
      <w:bookmarkStart w:id="17" w:name="_Toc83899192"/>
      <w:r w:rsidRPr="00BE0AD6">
        <w:t>Empfohlene Fächer</w:t>
      </w:r>
      <w:bookmarkEnd w:id="13"/>
      <w:bookmarkEnd w:id="14"/>
      <w:bookmarkEnd w:id="15"/>
      <w:bookmarkEnd w:id="16"/>
      <w:bookmarkEnd w:id="17"/>
    </w:p>
    <w:p w14:paraId="304B2B42" w14:textId="5D281EBE" w:rsidR="00DC2C87" w:rsidRPr="00447A7E" w:rsidRDefault="00DC2C87" w:rsidP="00DC2C87">
      <w:pPr>
        <w:rPr>
          <w:sz w:val="22"/>
        </w:rPr>
      </w:pPr>
      <w:r w:rsidRPr="00447A7E">
        <w:rPr>
          <w:sz w:val="22"/>
        </w:rPr>
        <w:t>Pflanzenbau</w:t>
      </w:r>
    </w:p>
    <w:p w14:paraId="4EC73DF2" w14:textId="77777777" w:rsidR="00DC2C87" w:rsidRDefault="00DC2C87" w:rsidP="00DC2C87">
      <w:pPr>
        <w:pStyle w:val="berschrift3"/>
      </w:pPr>
      <w:bookmarkStart w:id="18" w:name="_Toc346282528"/>
      <w:bookmarkStart w:id="19" w:name="_Toc348424709"/>
      <w:bookmarkStart w:id="20" w:name="_Toc348428142"/>
      <w:bookmarkStart w:id="21" w:name="_Toc362172840"/>
      <w:bookmarkStart w:id="22" w:name="_Toc83899193"/>
      <w:r w:rsidRPr="00BE0AD6">
        <w:t>Lehrplanbezug</w:t>
      </w:r>
      <w:bookmarkEnd w:id="18"/>
      <w:bookmarkEnd w:id="19"/>
      <w:bookmarkEnd w:id="20"/>
      <w:bookmarkEnd w:id="21"/>
      <w:bookmarkEnd w:id="22"/>
    </w:p>
    <w:p w14:paraId="4CD6F6AF" w14:textId="0840BBA2" w:rsidR="005137D5" w:rsidRPr="00447A7E" w:rsidRDefault="00257095" w:rsidP="00447A7E">
      <w:pPr>
        <w:spacing w:after="0"/>
        <w:rPr>
          <w:rFonts w:cs="Arial"/>
          <w:sz w:val="22"/>
        </w:rPr>
      </w:pPr>
      <w:bookmarkStart w:id="23" w:name="_Toc346282529"/>
      <w:bookmarkStart w:id="24" w:name="_Toc348424710"/>
      <w:bookmarkStart w:id="25" w:name="_Toc348428143"/>
      <w:bookmarkStart w:id="26" w:name="_Toc362172841"/>
      <w:r w:rsidRPr="00447A7E">
        <w:rPr>
          <w:rFonts w:cs="Arial"/>
          <w:sz w:val="22"/>
        </w:rPr>
        <w:t>Fachrichtung Gemüsebau</w:t>
      </w:r>
      <w:r w:rsidR="00447A7E" w:rsidRPr="00447A7E">
        <w:rPr>
          <w:rFonts w:cs="Arial"/>
          <w:sz w:val="22"/>
        </w:rPr>
        <w:t xml:space="preserve"> z.B. in der Einheit zu </w:t>
      </w:r>
      <w:r w:rsidRPr="00447A7E">
        <w:rPr>
          <w:rFonts w:cs="Arial"/>
          <w:sz w:val="22"/>
        </w:rPr>
        <w:t>Boden und Umwelt</w:t>
      </w:r>
      <w:r w:rsidR="00447A7E" w:rsidRPr="00447A7E">
        <w:rPr>
          <w:rFonts w:cs="Arial"/>
          <w:sz w:val="22"/>
        </w:rPr>
        <w:t>, Hauptkulturen oder Anbauplanung</w:t>
      </w:r>
    </w:p>
    <w:p w14:paraId="18E6A90E" w14:textId="77777777" w:rsidR="0010373B" w:rsidRPr="0010373B" w:rsidRDefault="0010373B" w:rsidP="0010373B">
      <w:pPr>
        <w:rPr>
          <w:rFonts w:cs="Arial"/>
        </w:rPr>
      </w:pPr>
    </w:p>
    <w:p w14:paraId="3B7F4F05" w14:textId="77777777" w:rsidR="00DC2C87" w:rsidRDefault="00085ED6" w:rsidP="00DC2C87">
      <w:pPr>
        <w:pStyle w:val="berschrift3"/>
      </w:pPr>
      <w:bookmarkStart w:id="27" w:name="_Toc83899194"/>
      <w:r>
        <w:t>Lern</w:t>
      </w:r>
      <w:r w:rsidR="00DC2C87" w:rsidRPr="00EB0596">
        <w:t>ziele</w:t>
      </w:r>
      <w:bookmarkEnd w:id="23"/>
      <w:bookmarkEnd w:id="24"/>
      <w:bookmarkEnd w:id="25"/>
      <w:bookmarkEnd w:id="26"/>
      <w:bookmarkEnd w:id="27"/>
    </w:p>
    <w:p w14:paraId="1E074025" w14:textId="77777777" w:rsidR="00085ED6" w:rsidRPr="00447A7E" w:rsidRDefault="00085ED6" w:rsidP="00DC2C87">
      <w:pPr>
        <w:rPr>
          <w:b/>
          <w:sz w:val="22"/>
        </w:rPr>
      </w:pPr>
      <w:r w:rsidRPr="00447A7E">
        <w:rPr>
          <w:b/>
          <w:sz w:val="22"/>
        </w:rPr>
        <w:t xml:space="preserve">Grobziel: </w:t>
      </w:r>
    </w:p>
    <w:p w14:paraId="1734904E" w14:textId="60CF0395" w:rsidR="00085ED6" w:rsidRPr="00447A7E" w:rsidRDefault="00085ED6" w:rsidP="00085ED6">
      <w:pPr>
        <w:rPr>
          <w:sz w:val="22"/>
        </w:rPr>
      </w:pPr>
      <w:r w:rsidRPr="00447A7E">
        <w:rPr>
          <w:sz w:val="22"/>
        </w:rPr>
        <w:t xml:space="preserve">Die </w:t>
      </w:r>
      <w:r w:rsidR="00136FCF" w:rsidRPr="00447A7E">
        <w:rPr>
          <w:sz w:val="22"/>
        </w:rPr>
        <w:t>Studierenden</w:t>
      </w:r>
      <w:r w:rsidR="00814CEA" w:rsidRPr="00447A7E">
        <w:rPr>
          <w:sz w:val="22"/>
        </w:rPr>
        <w:t xml:space="preserve"> </w:t>
      </w:r>
      <w:r w:rsidR="00F25172" w:rsidRPr="00447A7E">
        <w:rPr>
          <w:sz w:val="22"/>
        </w:rPr>
        <w:t>kennen die Vorteile (und Nachteile) von Agroforstsystemen</w:t>
      </w:r>
      <w:r w:rsidR="00EA42AE" w:rsidRPr="00447A7E">
        <w:rPr>
          <w:sz w:val="22"/>
        </w:rPr>
        <w:t xml:space="preserve"> (AFS)</w:t>
      </w:r>
      <w:r w:rsidR="00F25172" w:rsidRPr="00447A7E">
        <w:rPr>
          <w:sz w:val="22"/>
        </w:rPr>
        <w:t xml:space="preserve"> in Zusammenhang mit dem Klimawandel </w:t>
      </w:r>
    </w:p>
    <w:p w14:paraId="5690B10A" w14:textId="77777777" w:rsidR="00085ED6" w:rsidRPr="00447A7E" w:rsidRDefault="00085ED6" w:rsidP="00DC2C87">
      <w:pPr>
        <w:rPr>
          <w:b/>
          <w:sz w:val="22"/>
        </w:rPr>
      </w:pPr>
      <w:r w:rsidRPr="00447A7E">
        <w:rPr>
          <w:b/>
          <w:sz w:val="22"/>
        </w:rPr>
        <w:t xml:space="preserve">Feinziele: </w:t>
      </w:r>
    </w:p>
    <w:p w14:paraId="07E4A906" w14:textId="3CC8C4DA" w:rsidR="00DC2C87" w:rsidRPr="00447A7E" w:rsidRDefault="00DC2C87" w:rsidP="00DC2C87">
      <w:pPr>
        <w:rPr>
          <w:sz w:val="22"/>
        </w:rPr>
      </w:pPr>
      <w:r w:rsidRPr="00447A7E">
        <w:rPr>
          <w:sz w:val="22"/>
        </w:rPr>
        <w:t xml:space="preserve">Die </w:t>
      </w:r>
      <w:r w:rsidR="00F25172" w:rsidRPr="00447A7E">
        <w:rPr>
          <w:sz w:val="22"/>
        </w:rPr>
        <w:t>S</w:t>
      </w:r>
      <w:r w:rsidR="00EA42AE" w:rsidRPr="00447A7E">
        <w:rPr>
          <w:sz w:val="22"/>
        </w:rPr>
        <w:t>tudierenden</w:t>
      </w:r>
      <w:r w:rsidRPr="00447A7E">
        <w:rPr>
          <w:sz w:val="22"/>
        </w:rPr>
        <w:t xml:space="preserve"> …</w:t>
      </w:r>
    </w:p>
    <w:p w14:paraId="6A34FD3B" w14:textId="71A6F019" w:rsidR="00F15FA7" w:rsidRPr="00447A7E" w:rsidRDefault="0086336A" w:rsidP="00DC2C87">
      <w:pPr>
        <w:pStyle w:val="Aufzhlungszeichen"/>
        <w:rPr>
          <w:sz w:val="22"/>
        </w:rPr>
      </w:pPr>
      <w:bookmarkStart w:id="28" w:name="_Toc346282530"/>
      <w:r w:rsidRPr="00447A7E">
        <w:rPr>
          <w:sz w:val="22"/>
        </w:rPr>
        <w:t>…</w:t>
      </w:r>
      <w:r w:rsidR="00A765E0" w:rsidRPr="00447A7E">
        <w:rPr>
          <w:sz w:val="22"/>
        </w:rPr>
        <w:t>k</w:t>
      </w:r>
      <w:r w:rsidR="003B1EE9" w:rsidRPr="00447A7E">
        <w:rPr>
          <w:sz w:val="22"/>
        </w:rPr>
        <w:t xml:space="preserve">ennen die Vor-/Nachteile von AFS </w:t>
      </w:r>
    </w:p>
    <w:p w14:paraId="28C8AABA" w14:textId="241C19D4" w:rsidR="003B1EE9" w:rsidRPr="00447A7E" w:rsidRDefault="0086336A" w:rsidP="0086336A">
      <w:pPr>
        <w:pStyle w:val="Aufzhlungszeichen"/>
        <w:rPr>
          <w:sz w:val="22"/>
        </w:rPr>
      </w:pPr>
      <w:r w:rsidRPr="00447A7E">
        <w:rPr>
          <w:sz w:val="22"/>
        </w:rPr>
        <w:t>…</w:t>
      </w:r>
      <w:r w:rsidR="00A765E0" w:rsidRPr="00447A7E">
        <w:rPr>
          <w:sz w:val="22"/>
        </w:rPr>
        <w:t>k</w:t>
      </w:r>
      <w:r w:rsidR="003B1EE9" w:rsidRPr="00447A7E">
        <w:rPr>
          <w:sz w:val="22"/>
        </w:rPr>
        <w:t>ennen vor allem die Vorteile von AFS im Hinblick auf die Auswirkungen des Klimawandels</w:t>
      </w:r>
    </w:p>
    <w:p w14:paraId="147B710B" w14:textId="4F602267" w:rsidR="003B1EE9" w:rsidRPr="00957E4F" w:rsidRDefault="003B1EE9" w:rsidP="00474BB5">
      <w:pPr>
        <w:pStyle w:val="Aufzhlungszeichen"/>
        <w:numPr>
          <w:ilvl w:val="0"/>
          <w:numId w:val="0"/>
        </w:numPr>
        <w:ind w:left="360"/>
      </w:pPr>
    </w:p>
    <w:p w14:paraId="0DE3A72A" w14:textId="77777777" w:rsidR="00DC2C87" w:rsidRPr="00AE1068" w:rsidRDefault="00DC2C87" w:rsidP="00A765E0">
      <w:pPr>
        <w:pStyle w:val="Aufzhlungszeichen"/>
        <w:numPr>
          <w:ilvl w:val="0"/>
          <w:numId w:val="0"/>
        </w:numPr>
        <w:ind w:left="360"/>
      </w:pPr>
    </w:p>
    <w:p w14:paraId="7190AADB" w14:textId="77777777" w:rsidR="00DC2C87" w:rsidRDefault="00DC2C87" w:rsidP="00DC2C87">
      <w:pPr>
        <w:pStyle w:val="berschrift3"/>
      </w:pPr>
      <w:bookmarkStart w:id="29" w:name="_Toc348424711"/>
      <w:bookmarkStart w:id="30" w:name="_Toc348428144"/>
      <w:bookmarkStart w:id="31" w:name="_Toc362172842"/>
      <w:bookmarkStart w:id="32" w:name="_Toc83899195"/>
      <w:r w:rsidRPr="00881905">
        <w:t>Unterrichtsskizze</w:t>
      </w:r>
      <w:bookmarkEnd w:id="28"/>
      <w:bookmarkEnd w:id="29"/>
      <w:bookmarkEnd w:id="30"/>
      <w:bookmarkEnd w:id="31"/>
      <w:bookmarkEnd w:id="32"/>
    </w:p>
    <w:p w14:paraId="55CF1B98" w14:textId="77777777" w:rsidR="001E4272" w:rsidRPr="00CB59BE" w:rsidRDefault="001E4272" w:rsidP="001E4272">
      <w:pPr>
        <w:rPr>
          <w:sz w:val="22"/>
        </w:rPr>
      </w:pPr>
      <w:bookmarkStart w:id="33" w:name="_Hlk85191584"/>
      <w:r w:rsidRPr="00CB59BE">
        <w:rPr>
          <w:sz w:val="22"/>
        </w:rPr>
        <w:t>Die Unterrichtseinheit findet im Klassenraum statt.</w:t>
      </w:r>
    </w:p>
    <w:p w14:paraId="05628C03" w14:textId="77777777" w:rsidR="001E4272" w:rsidRPr="00CB59BE" w:rsidRDefault="001E4272" w:rsidP="001E4272">
      <w:pPr>
        <w:rPr>
          <w:rFonts w:cs="Arial"/>
          <w:i/>
          <w:sz w:val="22"/>
        </w:rPr>
      </w:pPr>
      <w:r w:rsidRPr="00CB59BE">
        <w:rPr>
          <w:rFonts w:cs="Arial"/>
          <w:sz w:val="22"/>
        </w:rPr>
        <w:t xml:space="preserve">Diese Unterrichtsskizze gibt Anregungen zum Einsatz der in diesem Modul angebotenen Materialien wie Präsentation, Arbeitsaufträge oder gegebenenfalls Tafelbilder. Im Notizenbereich der einzelnen PPT-Folien sind </w:t>
      </w:r>
      <w:r w:rsidRPr="00CB59BE">
        <w:rPr>
          <w:sz w:val="22"/>
        </w:rPr>
        <w:t>Bemerkungen zu den einzelnen Folien, Hinweise und weiterführende Informationen</w:t>
      </w:r>
      <w:r w:rsidRPr="00CB59BE">
        <w:rPr>
          <w:rFonts w:cs="Arial"/>
          <w:sz w:val="22"/>
        </w:rPr>
        <w:t xml:space="preserve"> sowie Quellenangaben enthalten. </w:t>
      </w:r>
    </w:p>
    <w:p w14:paraId="30A1FC59" w14:textId="77777777" w:rsidR="001E4272" w:rsidRDefault="001E4272" w:rsidP="001E4272">
      <w:pPr>
        <w:rPr>
          <w:rFonts w:cs="Arial"/>
          <w:sz w:val="22"/>
        </w:rPr>
      </w:pPr>
      <w:r w:rsidRPr="00CB59BE">
        <w:rPr>
          <w:rFonts w:cs="Arial"/>
          <w:sz w:val="22"/>
        </w:rPr>
        <w:t>Um die Studierenden aktiv in den Vortrag zu integrieren, enthält die Präsentation einige Folien mit Fragen an die Studierenden.</w:t>
      </w:r>
    </w:p>
    <w:p w14:paraId="515AB115" w14:textId="77777777" w:rsidR="001E4272" w:rsidRPr="00CB59BE" w:rsidRDefault="001E4272" w:rsidP="001E4272">
      <w:pPr>
        <w:jc w:val="both"/>
        <w:rPr>
          <w:rFonts w:cs="Arial"/>
          <w:b/>
          <w:i/>
          <w:sz w:val="22"/>
          <w:szCs w:val="21"/>
        </w:rPr>
      </w:pPr>
      <w:r w:rsidRPr="00CB59BE">
        <w:rPr>
          <w:rFonts w:cs="Arial"/>
          <w:b/>
          <w:i/>
          <w:sz w:val="22"/>
          <w:szCs w:val="21"/>
        </w:rPr>
        <w:t xml:space="preserve">Die Unterlagen sind so entwickelt, dass sie sich individuell in den Unterricht einfügen lassen, durch eigene Unterlagen ergänzt werden können oder aber auch als eigener Lernkomplex abgehandelt werden können. Die Verwendung ist abhängig von der inhaltlichen Präferenz der Lehrkraft, der Vorkenntnisse der </w:t>
      </w:r>
      <w:r w:rsidRPr="00CB59BE">
        <w:rPr>
          <w:b/>
          <w:i/>
          <w:sz w:val="22"/>
          <w:szCs w:val="21"/>
        </w:rPr>
        <w:t>Studierenden</w:t>
      </w:r>
      <w:r w:rsidRPr="00CB59BE">
        <w:rPr>
          <w:rFonts w:cs="Arial"/>
          <w:b/>
          <w:i/>
          <w:sz w:val="22"/>
          <w:szCs w:val="21"/>
        </w:rPr>
        <w:t xml:space="preserve"> und des verfügbaren Zeitpensums.</w:t>
      </w:r>
    </w:p>
    <w:bookmarkEnd w:id="33"/>
    <w:p w14:paraId="24E00FCC" w14:textId="77777777" w:rsidR="00A200D2" w:rsidRDefault="00A200D2" w:rsidP="00F15FA7"/>
    <w:p w14:paraId="7A0C5BD2" w14:textId="04504D20" w:rsidR="00A200D2" w:rsidRDefault="00A200D2" w:rsidP="00F15FA7">
      <w:r w:rsidRPr="00A200D2">
        <w:rPr>
          <w:rFonts w:eastAsia="Times New Roman"/>
          <w:b/>
          <w:bCs/>
          <w:iCs/>
          <w:sz w:val="26"/>
          <w:szCs w:val="28"/>
        </w:rPr>
        <w:lastRenderedPageBreak/>
        <w:t>Abkürzung:</w:t>
      </w:r>
      <w:r>
        <w:t xml:space="preserve"> </w:t>
      </w:r>
      <w:r w:rsidRPr="00447A7E">
        <w:rPr>
          <w:sz w:val="22"/>
        </w:rPr>
        <w:t>AFS = Agroforstsysteme</w:t>
      </w:r>
    </w:p>
    <w:p w14:paraId="131DD1EC" w14:textId="77777777" w:rsidR="00DC2C87" w:rsidRDefault="00DC2C87" w:rsidP="00DC2C87"/>
    <w:p w14:paraId="7A0AFF2E" w14:textId="77777777" w:rsidR="00DC2C87" w:rsidRPr="00745836" w:rsidRDefault="00DC2C87" w:rsidP="00DC2C87">
      <w:pPr>
        <w:pStyle w:val="berschrift4"/>
        <w:rPr>
          <w:color w:val="auto"/>
        </w:rPr>
      </w:pPr>
      <w:r w:rsidRPr="00745836">
        <w:rPr>
          <w:color w:val="auto"/>
        </w:rPr>
        <w:t>Einstieg</w:t>
      </w:r>
    </w:p>
    <w:p w14:paraId="12EC8D9C" w14:textId="1645527E" w:rsidR="00DC2C87" w:rsidRPr="00447A7E" w:rsidRDefault="00930980" w:rsidP="00DC2C87">
      <w:pPr>
        <w:rPr>
          <w:rFonts w:cs="Arial"/>
          <w:sz w:val="22"/>
        </w:rPr>
      </w:pPr>
      <w:r w:rsidRPr="00447A7E">
        <w:rPr>
          <w:rFonts w:cs="Arial"/>
          <w:sz w:val="22"/>
        </w:rPr>
        <w:t xml:space="preserve">Als Einstieg in das Thema kann ein kurzer Einführungsfilm (4 min, </w:t>
      </w:r>
      <w:hyperlink r:id="rId14" w:history="1">
        <w:r w:rsidRPr="00447A7E">
          <w:rPr>
            <w:rStyle w:val="Hyperlink"/>
            <w:rFonts w:cs="Arial"/>
            <w:sz w:val="22"/>
          </w:rPr>
          <w:t>https://agroforst-info.de/agroforstwirtschaft/</w:t>
        </w:r>
      </w:hyperlink>
      <w:r w:rsidRPr="00447A7E">
        <w:rPr>
          <w:rFonts w:cs="Arial"/>
          <w:sz w:val="22"/>
        </w:rPr>
        <w:t>) gezeigt werden</w:t>
      </w:r>
      <w:r w:rsidR="00F15FA7" w:rsidRPr="00447A7E">
        <w:rPr>
          <w:rFonts w:cs="Arial"/>
          <w:sz w:val="22"/>
        </w:rPr>
        <w:t>.</w:t>
      </w:r>
      <w:r w:rsidRPr="00447A7E">
        <w:rPr>
          <w:rFonts w:cs="Arial"/>
          <w:sz w:val="22"/>
        </w:rPr>
        <w:t xml:space="preserve"> </w:t>
      </w:r>
      <w:r w:rsidR="00865F88" w:rsidRPr="00447A7E">
        <w:rPr>
          <w:rFonts w:cs="Arial"/>
          <w:sz w:val="22"/>
        </w:rPr>
        <w:t>Grundlegende Informationen können</w:t>
      </w:r>
      <w:r w:rsidRPr="00447A7E">
        <w:rPr>
          <w:rFonts w:cs="Arial"/>
          <w:sz w:val="22"/>
        </w:rPr>
        <w:t xml:space="preserve"> anhand der PPT-Präsentation </w:t>
      </w:r>
      <w:r w:rsidR="00865F88" w:rsidRPr="00447A7E">
        <w:rPr>
          <w:rFonts w:cs="Arial"/>
          <w:sz w:val="22"/>
        </w:rPr>
        <w:t>vermittelt</w:t>
      </w:r>
      <w:r w:rsidRPr="00447A7E">
        <w:rPr>
          <w:rFonts w:cs="Arial"/>
          <w:sz w:val="22"/>
        </w:rPr>
        <w:t xml:space="preserve"> werden. Darin geht es </w:t>
      </w:r>
      <w:r w:rsidR="00865F88" w:rsidRPr="00447A7E">
        <w:rPr>
          <w:rFonts w:cs="Arial"/>
          <w:sz w:val="22"/>
        </w:rPr>
        <w:t xml:space="preserve">anfänglich </w:t>
      </w:r>
      <w:r w:rsidRPr="00447A7E">
        <w:rPr>
          <w:rFonts w:cs="Arial"/>
          <w:sz w:val="22"/>
        </w:rPr>
        <w:t>um allgemein</w:t>
      </w:r>
      <w:r w:rsidR="00865F88" w:rsidRPr="00447A7E">
        <w:rPr>
          <w:rFonts w:cs="Arial"/>
          <w:sz w:val="22"/>
        </w:rPr>
        <w:t>e</w:t>
      </w:r>
      <w:r w:rsidRPr="00447A7E">
        <w:rPr>
          <w:rFonts w:cs="Arial"/>
          <w:sz w:val="22"/>
        </w:rPr>
        <w:t xml:space="preserve"> Fakten rund um Agroforst.</w:t>
      </w:r>
      <w:r w:rsidR="00865F88" w:rsidRPr="00447A7E">
        <w:rPr>
          <w:rFonts w:cs="Arial"/>
          <w:sz w:val="22"/>
        </w:rPr>
        <w:t xml:space="preserve"> Darauffolgend wird dann spezieller auf den Gemüsebau eingegangen.</w:t>
      </w:r>
    </w:p>
    <w:p w14:paraId="180163EE" w14:textId="77777777" w:rsidR="00DC2C87" w:rsidRPr="00930980" w:rsidRDefault="00DC2C87" w:rsidP="00DC2C87">
      <w:pPr>
        <w:pStyle w:val="berschrift4"/>
        <w:rPr>
          <w:color w:val="auto"/>
        </w:rPr>
      </w:pPr>
      <w:r w:rsidRPr="00930980">
        <w:rPr>
          <w:color w:val="auto"/>
        </w:rPr>
        <w:t>Erarbeitung</w:t>
      </w:r>
    </w:p>
    <w:p w14:paraId="38E18DB4" w14:textId="5B535CF9" w:rsidR="007D2BEB" w:rsidRPr="00447A7E" w:rsidRDefault="007D2BEB" w:rsidP="005B431C">
      <w:pPr>
        <w:rPr>
          <w:rFonts w:cs="Arial"/>
          <w:sz w:val="22"/>
        </w:rPr>
      </w:pPr>
      <w:r w:rsidRPr="00447A7E">
        <w:rPr>
          <w:rFonts w:cs="Arial"/>
          <w:sz w:val="22"/>
        </w:rPr>
        <w:t xml:space="preserve">Zur </w:t>
      </w:r>
      <w:r w:rsidR="00A62EC5" w:rsidRPr="00447A7E">
        <w:rPr>
          <w:rFonts w:cs="Arial"/>
          <w:sz w:val="22"/>
        </w:rPr>
        <w:t xml:space="preserve">aktiven Erarbeitung des </w:t>
      </w:r>
      <w:proofErr w:type="spellStart"/>
      <w:r w:rsidR="00A62EC5" w:rsidRPr="00447A7E">
        <w:rPr>
          <w:rFonts w:cs="Arial"/>
          <w:sz w:val="22"/>
        </w:rPr>
        <w:t>Tafelbildes</w:t>
      </w:r>
      <w:r w:rsidRPr="00447A7E">
        <w:rPr>
          <w:rFonts w:cs="Arial"/>
          <w:sz w:val="22"/>
        </w:rPr>
        <w:t>_Agroforst</w:t>
      </w:r>
      <w:proofErr w:type="spellEnd"/>
      <w:r w:rsidR="00A62EC5" w:rsidRPr="00447A7E">
        <w:rPr>
          <w:rFonts w:cs="Arial"/>
          <w:sz w:val="22"/>
        </w:rPr>
        <w:t xml:space="preserve"> durch die S</w:t>
      </w:r>
      <w:r w:rsidR="00EA42AE" w:rsidRPr="00447A7E">
        <w:rPr>
          <w:rFonts w:cs="Arial"/>
          <w:sz w:val="22"/>
        </w:rPr>
        <w:t>tudierenden</w:t>
      </w:r>
      <w:r w:rsidR="00A62EC5" w:rsidRPr="00447A7E">
        <w:rPr>
          <w:rFonts w:cs="Arial"/>
          <w:sz w:val="22"/>
        </w:rPr>
        <w:t xml:space="preserve"> im Rahmen eines SLG </w:t>
      </w:r>
      <w:r w:rsidRPr="00447A7E">
        <w:rPr>
          <w:rFonts w:cs="Arial"/>
          <w:sz w:val="22"/>
        </w:rPr>
        <w:t xml:space="preserve">kann die Datei </w:t>
      </w:r>
      <w:r w:rsidR="00D66184" w:rsidRPr="00447A7E">
        <w:rPr>
          <w:rFonts w:cs="Arial"/>
          <w:sz w:val="22"/>
        </w:rPr>
        <w:t xml:space="preserve">17.04_Agroforst_GeNIAL_Vorteile_DeFAF.docx </w:t>
      </w:r>
      <w:r w:rsidRPr="00447A7E">
        <w:rPr>
          <w:rFonts w:cs="Arial"/>
          <w:sz w:val="22"/>
        </w:rPr>
        <w:t>für die Lehrkraft als Hilfsmittel verwendet werden.</w:t>
      </w:r>
    </w:p>
    <w:p w14:paraId="0863552A" w14:textId="7DBCD506" w:rsidR="00DC2C87" w:rsidRPr="00447A7E" w:rsidRDefault="007C273D" w:rsidP="005B431C">
      <w:pPr>
        <w:rPr>
          <w:rFonts w:cs="Arial"/>
          <w:sz w:val="22"/>
        </w:rPr>
      </w:pPr>
      <w:r w:rsidRPr="00447A7E">
        <w:rPr>
          <w:rFonts w:cs="Arial"/>
          <w:sz w:val="22"/>
        </w:rPr>
        <w:t xml:space="preserve">Um auf die näheren Produktionsbedingungen von Agroforst einzugehen, bietet sich die Broschüre „Agroforstsysteme“ von </w:t>
      </w:r>
      <w:proofErr w:type="spellStart"/>
      <w:r w:rsidRPr="00447A7E">
        <w:rPr>
          <w:rFonts w:cs="Arial"/>
          <w:sz w:val="22"/>
        </w:rPr>
        <w:t>Agridea</w:t>
      </w:r>
      <w:proofErr w:type="spellEnd"/>
      <w:r w:rsidRPr="00447A7E">
        <w:rPr>
          <w:rFonts w:cs="Arial"/>
          <w:sz w:val="22"/>
        </w:rPr>
        <w:t xml:space="preserve"> an. Anhand dieser Broschüre können die einzelnen Schritte von der Planung bis zur Pflanzung nachvollzogen werden</w:t>
      </w:r>
      <w:r w:rsidR="00832D0D">
        <w:rPr>
          <w:rFonts w:cs="Arial"/>
          <w:sz w:val="22"/>
        </w:rPr>
        <w:t>, die Inhalt des Arbeitsauftrags sind.</w:t>
      </w:r>
    </w:p>
    <w:p w14:paraId="65C6EC78" w14:textId="77777777" w:rsidR="00DC2C87" w:rsidRPr="00A4043A" w:rsidRDefault="00DC2C87" w:rsidP="00DC2C87">
      <w:pPr>
        <w:pStyle w:val="berschrift4"/>
        <w:rPr>
          <w:color w:val="auto"/>
        </w:rPr>
      </w:pPr>
      <w:r w:rsidRPr="00A4043A">
        <w:rPr>
          <w:color w:val="auto"/>
        </w:rPr>
        <w:t>Sicherung</w:t>
      </w:r>
    </w:p>
    <w:p w14:paraId="1B6AAAFC" w14:textId="6ADB6DB5" w:rsidR="00DC2C87" w:rsidRPr="00447A7E" w:rsidRDefault="00832D0D" w:rsidP="00DC2C87">
      <w:pPr>
        <w:rPr>
          <w:rFonts w:cs="Arial"/>
          <w:sz w:val="22"/>
        </w:rPr>
      </w:pPr>
      <w:bookmarkStart w:id="34" w:name="_Toc346282531"/>
      <w:r>
        <w:rPr>
          <w:rFonts w:cs="Arial"/>
          <w:sz w:val="22"/>
        </w:rPr>
        <w:t xml:space="preserve">Die Diskussion der Arbeitsauftragsergebnisse </w:t>
      </w:r>
      <w:proofErr w:type="gramStart"/>
      <w:r>
        <w:rPr>
          <w:rFonts w:cs="Arial"/>
          <w:sz w:val="22"/>
        </w:rPr>
        <w:t>sollen</w:t>
      </w:r>
      <w:proofErr w:type="gramEnd"/>
      <w:r>
        <w:rPr>
          <w:rFonts w:cs="Arial"/>
          <w:sz w:val="22"/>
        </w:rPr>
        <w:t xml:space="preserve"> zur Sicherung beitragen.</w:t>
      </w:r>
    </w:p>
    <w:p w14:paraId="662E54E5" w14:textId="77777777" w:rsidR="00DC2C87" w:rsidRPr="00846D56" w:rsidRDefault="00DC2C87" w:rsidP="00DC2C87">
      <w:pPr>
        <w:pStyle w:val="berschrift3"/>
      </w:pPr>
      <w:bookmarkStart w:id="35" w:name="_Toc348424712"/>
      <w:bookmarkStart w:id="36" w:name="_Toc348428145"/>
      <w:bookmarkStart w:id="37" w:name="_Toc362172843"/>
      <w:bookmarkStart w:id="38" w:name="_Toc83899196"/>
      <w:r w:rsidRPr="00846D56">
        <w:t>Zeitaufwand für die Unterrichtsdurchführung</w:t>
      </w:r>
      <w:bookmarkEnd w:id="34"/>
      <w:bookmarkEnd w:id="35"/>
      <w:bookmarkEnd w:id="36"/>
      <w:bookmarkEnd w:id="37"/>
      <w:bookmarkEnd w:id="38"/>
    </w:p>
    <w:p w14:paraId="76B37E87" w14:textId="77777777" w:rsidR="00832D0D" w:rsidRDefault="00832D0D" w:rsidP="00DC2C87">
      <w:pPr>
        <w:rPr>
          <w:rFonts w:ascii="GFDMPD+Arial,Bold" w:hAnsi="GFDMPD+Arial,Bold"/>
          <w:b/>
          <w:bCs/>
          <w:sz w:val="22"/>
          <w:u w:val="single"/>
        </w:rPr>
      </w:pPr>
      <w:bookmarkStart w:id="39" w:name="_Toc346282532"/>
    </w:p>
    <w:p w14:paraId="18049FEA" w14:textId="243A96AF" w:rsidR="003A49E7" w:rsidRPr="00447A7E" w:rsidRDefault="003A49E7" w:rsidP="00DC2C87">
      <w:pPr>
        <w:rPr>
          <w:rFonts w:ascii="GFDMPD+Arial,Bold" w:hAnsi="GFDMPD+Arial,Bold"/>
          <w:b/>
          <w:bCs/>
          <w:sz w:val="22"/>
          <w:u w:val="single"/>
        </w:rPr>
      </w:pPr>
      <w:r w:rsidRPr="00447A7E">
        <w:rPr>
          <w:rFonts w:ascii="GFDMPD+Arial,Bold" w:hAnsi="GFDMPD+Arial,Bold"/>
          <w:b/>
          <w:bCs/>
          <w:sz w:val="22"/>
          <w:u w:val="single"/>
        </w:rPr>
        <w:t>Geplanter Unterrichtsverlauf:</w:t>
      </w:r>
    </w:p>
    <w:p w14:paraId="73FC778F" w14:textId="4351AAE3" w:rsidR="007327A5" w:rsidRPr="00447A7E" w:rsidRDefault="007327A5" w:rsidP="007327A5">
      <w:pPr>
        <w:spacing w:before="0" w:after="120"/>
        <w:rPr>
          <w:rFonts w:ascii="GFDMPD+Arial,Bold" w:hAnsi="GFDMPD+Arial,Bold"/>
          <w:bCs/>
          <w:sz w:val="22"/>
        </w:rPr>
      </w:pPr>
      <w:r w:rsidRPr="00447A7E">
        <w:rPr>
          <w:rFonts w:ascii="GFDMPD+Arial,Bold" w:hAnsi="GFDMPD+Arial,Bold"/>
          <w:bCs/>
          <w:sz w:val="22"/>
        </w:rPr>
        <w:t>Vorschlag: 2 Lehreinheiten: a) allgemeine Informationen b) Arbeitsauftrag/Diskussion</w:t>
      </w:r>
    </w:p>
    <w:tbl>
      <w:tblPr>
        <w:tblW w:w="10041"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559"/>
        <w:gridCol w:w="2977"/>
        <w:gridCol w:w="1134"/>
        <w:gridCol w:w="1300"/>
        <w:gridCol w:w="2503"/>
      </w:tblGrid>
      <w:tr w:rsidR="004E65DC" w:rsidRPr="00201601" w14:paraId="34513D9B" w14:textId="77777777" w:rsidTr="00B93483">
        <w:tc>
          <w:tcPr>
            <w:tcW w:w="568" w:type="dxa"/>
          </w:tcPr>
          <w:p w14:paraId="04779427" w14:textId="77777777" w:rsidR="004E65DC" w:rsidRPr="00201601" w:rsidRDefault="004E65DC" w:rsidP="00201601">
            <w:pPr>
              <w:autoSpaceDE w:val="0"/>
              <w:autoSpaceDN w:val="0"/>
              <w:adjustRightInd w:val="0"/>
              <w:spacing w:after="0"/>
              <w:ind w:left="-180" w:right="-108"/>
              <w:jc w:val="center"/>
              <w:rPr>
                <w:rFonts w:cs="Arial"/>
                <w:color w:val="000000"/>
                <w:sz w:val="18"/>
                <w:szCs w:val="18"/>
              </w:rPr>
            </w:pPr>
            <w:r w:rsidRPr="00201601">
              <w:rPr>
                <w:rFonts w:cs="Arial"/>
                <w:b/>
                <w:bCs/>
                <w:color w:val="000000"/>
                <w:sz w:val="18"/>
                <w:szCs w:val="18"/>
              </w:rPr>
              <w:t>Zeit (min)</w:t>
            </w:r>
          </w:p>
        </w:tc>
        <w:tc>
          <w:tcPr>
            <w:tcW w:w="1559" w:type="dxa"/>
          </w:tcPr>
          <w:p w14:paraId="7A7B3BDC" w14:textId="77777777" w:rsidR="004E65DC" w:rsidRPr="00201601" w:rsidRDefault="004E65DC" w:rsidP="004E65DC">
            <w:pPr>
              <w:autoSpaceDE w:val="0"/>
              <w:autoSpaceDN w:val="0"/>
              <w:adjustRightInd w:val="0"/>
              <w:spacing w:after="0"/>
              <w:ind w:left="-108" w:right="-108"/>
              <w:jc w:val="center"/>
              <w:rPr>
                <w:rFonts w:cs="Arial"/>
                <w:color w:val="000000"/>
                <w:sz w:val="18"/>
                <w:szCs w:val="18"/>
              </w:rPr>
            </w:pPr>
            <w:r w:rsidRPr="00201601">
              <w:rPr>
                <w:rFonts w:cs="Arial"/>
                <w:b/>
                <w:bCs/>
                <w:color w:val="000000"/>
                <w:sz w:val="18"/>
                <w:szCs w:val="18"/>
              </w:rPr>
              <w:t>Unterrichtsphase</w:t>
            </w:r>
          </w:p>
        </w:tc>
        <w:tc>
          <w:tcPr>
            <w:tcW w:w="2977" w:type="dxa"/>
          </w:tcPr>
          <w:p w14:paraId="64B460C1" w14:textId="77777777" w:rsidR="004E65DC" w:rsidRPr="00201601" w:rsidRDefault="004E65DC" w:rsidP="007F5A68">
            <w:pPr>
              <w:autoSpaceDE w:val="0"/>
              <w:autoSpaceDN w:val="0"/>
              <w:adjustRightInd w:val="0"/>
              <w:spacing w:after="0"/>
              <w:jc w:val="center"/>
              <w:rPr>
                <w:rFonts w:cs="Arial"/>
                <w:color w:val="000000"/>
                <w:sz w:val="18"/>
                <w:szCs w:val="18"/>
              </w:rPr>
            </w:pPr>
            <w:r w:rsidRPr="00201601">
              <w:rPr>
                <w:rFonts w:cs="Arial"/>
                <w:b/>
                <w:bCs/>
                <w:color w:val="000000"/>
                <w:sz w:val="18"/>
                <w:szCs w:val="18"/>
              </w:rPr>
              <w:t xml:space="preserve">Stoff / Inhalte </w:t>
            </w:r>
          </w:p>
        </w:tc>
        <w:tc>
          <w:tcPr>
            <w:tcW w:w="1134" w:type="dxa"/>
          </w:tcPr>
          <w:p w14:paraId="76F0B370" w14:textId="77777777" w:rsidR="004E65DC" w:rsidRPr="00201601" w:rsidRDefault="004E65DC" w:rsidP="007F5A68">
            <w:pPr>
              <w:autoSpaceDE w:val="0"/>
              <w:autoSpaceDN w:val="0"/>
              <w:adjustRightInd w:val="0"/>
              <w:spacing w:after="0"/>
              <w:jc w:val="center"/>
              <w:rPr>
                <w:rFonts w:cs="Arial"/>
                <w:color w:val="000000"/>
                <w:sz w:val="18"/>
                <w:szCs w:val="18"/>
              </w:rPr>
            </w:pPr>
            <w:r w:rsidRPr="00201601">
              <w:rPr>
                <w:rFonts w:cs="Arial"/>
                <w:b/>
                <w:bCs/>
                <w:color w:val="000000"/>
                <w:sz w:val="18"/>
                <w:szCs w:val="18"/>
              </w:rPr>
              <w:t xml:space="preserve">Methode </w:t>
            </w:r>
          </w:p>
        </w:tc>
        <w:tc>
          <w:tcPr>
            <w:tcW w:w="1300" w:type="dxa"/>
          </w:tcPr>
          <w:p w14:paraId="0B20BC0A" w14:textId="77777777" w:rsidR="004E65DC" w:rsidRPr="00201601" w:rsidRDefault="004E65DC" w:rsidP="007F5A68">
            <w:pPr>
              <w:autoSpaceDE w:val="0"/>
              <w:autoSpaceDN w:val="0"/>
              <w:adjustRightInd w:val="0"/>
              <w:spacing w:after="0"/>
              <w:jc w:val="center"/>
              <w:rPr>
                <w:rFonts w:cs="Arial"/>
                <w:color w:val="000000"/>
                <w:sz w:val="18"/>
                <w:szCs w:val="18"/>
              </w:rPr>
            </w:pPr>
            <w:r w:rsidRPr="00201601">
              <w:rPr>
                <w:rFonts w:cs="Arial"/>
                <w:b/>
                <w:bCs/>
                <w:color w:val="000000"/>
                <w:sz w:val="18"/>
                <w:szCs w:val="18"/>
              </w:rPr>
              <w:t xml:space="preserve">Medien </w:t>
            </w:r>
          </w:p>
        </w:tc>
        <w:tc>
          <w:tcPr>
            <w:tcW w:w="2503" w:type="dxa"/>
          </w:tcPr>
          <w:p w14:paraId="01DA71ED" w14:textId="77777777" w:rsidR="004E65DC" w:rsidRPr="00201601" w:rsidRDefault="004E65DC" w:rsidP="007F5A68">
            <w:pPr>
              <w:autoSpaceDE w:val="0"/>
              <w:autoSpaceDN w:val="0"/>
              <w:adjustRightInd w:val="0"/>
              <w:spacing w:after="0"/>
              <w:jc w:val="center"/>
              <w:rPr>
                <w:rFonts w:cs="Arial"/>
                <w:color w:val="000000"/>
                <w:sz w:val="18"/>
                <w:szCs w:val="18"/>
              </w:rPr>
            </w:pPr>
            <w:r w:rsidRPr="00201601">
              <w:rPr>
                <w:rFonts w:cs="Arial"/>
                <w:b/>
                <w:bCs/>
                <w:color w:val="000000"/>
                <w:sz w:val="18"/>
                <w:szCs w:val="18"/>
              </w:rPr>
              <w:t xml:space="preserve">Begründungen und Anmerkungen </w:t>
            </w:r>
          </w:p>
        </w:tc>
      </w:tr>
      <w:tr w:rsidR="004E65DC" w:rsidRPr="00201601" w14:paraId="7A382752" w14:textId="77777777" w:rsidTr="007327A5">
        <w:trPr>
          <w:trHeight w:val="1336"/>
        </w:trPr>
        <w:tc>
          <w:tcPr>
            <w:tcW w:w="568" w:type="dxa"/>
          </w:tcPr>
          <w:p w14:paraId="6C58C68C" w14:textId="7E7877A8" w:rsidR="00A200D2" w:rsidRDefault="00A62EC5" w:rsidP="007F5A68">
            <w:pPr>
              <w:autoSpaceDE w:val="0"/>
              <w:autoSpaceDN w:val="0"/>
              <w:adjustRightInd w:val="0"/>
              <w:spacing w:after="0"/>
              <w:jc w:val="center"/>
              <w:rPr>
                <w:rFonts w:cs="Arial"/>
                <w:color w:val="000000"/>
                <w:sz w:val="18"/>
                <w:szCs w:val="18"/>
              </w:rPr>
            </w:pPr>
            <w:r>
              <w:rPr>
                <w:rFonts w:cs="Arial"/>
                <w:color w:val="000000"/>
                <w:sz w:val="18"/>
                <w:szCs w:val="18"/>
              </w:rPr>
              <w:t>5</w:t>
            </w:r>
          </w:p>
          <w:p w14:paraId="2BB5391B" w14:textId="50A7D002" w:rsidR="004E65DC" w:rsidRPr="00201601" w:rsidRDefault="007327A5" w:rsidP="007F5A68">
            <w:pPr>
              <w:autoSpaceDE w:val="0"/>
              <w:autoSpaceDN w:val="0"/>
              <w:adjustRightInd w:val="0"/>
              <w:spacing w:after="0"/>
              <w:jc w:val="center"/>
              <w:rPr>
                <w:rFonts w:cs="Arial"/>
                <w:color w:val="000000"/>
                <w:sz w:val="18"/>
                <w:szCs w:val="18"/>
              </w:rPr>
            </w:pPr>
            <w:r>
              <w:rPr>
                <w:rFonts w:cs="Arial"/>
                <w:color w:val="000000"/>
                <w:sz w:val="18"/>
                <w:szCs w:val="18"/>
              </w:rPr>
              <w:t>25</w:t>
            </w:r>
            <w:r w:rsidR="007E797F">
              <w:rPr>
                <w:rFonts w:cs="Arial"/>
                <w:color w:val="000000"/>
                <w:sz w:val="18"/>
                <w:szCs w:val="18"/>
              </w:rPr>
              <w:t>-40</w:t>
            </w:r>
            <w:r w:rsidR="00A200D2">
              <w:rPr>
                <w:rFonts w:cs="Arial"/>
                <w:color w:val="000000"/>
                <w:sz w:val="18"/>
                <w:szCs w:val="18"/>
              </w:rPr>
              <w:t xml:space="preserve">       </w:t>
            </w:r>
            <w:r w:rsidR="004E65DC" w:rsidRPr="00201601">
              <w:rPr>
                <w:rFonts w:cs="Arial"/>
                <w:color w:val="000000"/>
                <w:sz w:val="18"/>
                <w:szCs w:val="18"/>
              </w:rPr>
              <w:t xml:space="preserve"> </w:t>
            </w:r>
          </w:p>
        </w:tc>
        <w:tc>
          <w:tcPr>
            <w:tcW w:w="1559" w:type="dxa"/>
          </w:tcPr>
          <w:p w14:paraId="625C8A76" w14:textId="77777777" w:rsidR="004E65DC" w:rsidRDefault="004E65DC" w:rsidP="007F5A68">
            <w:pPr>
              <w:autoSpaceDE w:val="0"/>
              <w:autoSpaceDN w:val="0"/>
              <w:adjustRightInd w:val="0"/>
              <w:spacing w:after="0"/>
              <w:rPr>
                <w:rFonts w:cs="Arial"/>
                <w:color w:val="000000"/>
                <w:sz w:val="18"/>
                <w:szCs w:val="18"/>
              </w:rPr>
            </w:pPr>
            <w:r w:rsidRPr="00201601">
              <w:rPr>
                <w:rFonts w:cs="Arial"/>
                <w:color w:val="000000"/>
                <w:sz w:val="18"/>
                <w:szCs w:val="18"/>
              </w:rPr>
              <w:t xml:space="preserve">Einstieg </w:t>
            </w:r>
          </w:p>
          <w:p w14:paraId="1338BFEA" w14:textId="7DC2A707" w:rsidR="00201601" w:rsidRPr="00201601" w:rsidRDefault="00201601" w:rsidP="007F5A68">
            <w:pPr>
              <w:autoSpaceDE w:val="0"/>
              <w:autoSpaceDN w:val="0"/>
              <w:adjustRightInd w:val="0"/>
              <w:spacing w:after="0"/>
              <w:rPr>
                <w:rFonts w:cs="Arial"/>
                <w:color w:val="000000"/>
                <w:sz w:val="18"/>
                <w:szCs w:val="18"/>
              </w:rPr>
            </w:pPr>
            <w:r>
              <w:rPr>
                <w:rFonts w:cs="Arial"/>
                <w:color w:val="000000"/>
                <w:sz w:val="18"/>
                <w:szCs w:val="18"/>
              </w:rPr>
              <w:t xml:space="preserve">Information </w:t>
            </w:r>
          </w:p>
        </w:tc>
        <w:tc>
          <w:tcPr>
            <w:tcW w:w="2977" w:type="dxa"/>
          </w:tcPr>
          <w:p w14:paraId="03272ED5" w14:textId="5DF7EEEA" w:rsidR="004E65DC" w:rsidRDefault="00930980" w:rsidP="004E65DC">
            <w:pPr>
              <w:autoSpaceDE w:val="0"/>
              <w:autoSpaceDN w:val="0"/>
              <w:adjustRightInd w:val="0"/>
              <w:spacing w:after="0"/>
              <w:rPr>
                <w:rFonts w:cs="Arial"/>
                <w:color w:val="000000"/>
                <w:sz w:val="18"/>
                <w:szCs w:val="18"/>
              </w:rPr>
            </w:pPr>
            <w:r>
              <w:rPr>
                <w:rFonts w:cs="Arial"/>
                <w:color w:val="000000"/>
                <w:sz w:val="18"/>
                <w:szCs w:val="18"/>
              </w:rPr>
              <w:t>Einführung</w:t>
            </w:r>
            <w:r w:rsidR="00136FCF">
              <w:rPr>
                <w:rFonts w:cs="Arial"/>
                <w:color w:val="000000"/>
                <w:sz w:val="18"/>
                <w:szCs w:val="18"/>
              </w:rPr>
              <w:t>s</w:t>
            </w:r>
            <w:r w:rsidR="00A62EC5">
              <w:rPr>
                <w:rFonts w:cs="Arial"/>
                <w:color w:val="000000"/>
                <w:sz w:val="18"/>
                <w:szCs w:val="18"/>
              </w:rPr>
              <w:t>film</w:t>
            </w:r>
            <w:r w:rsidR="004E65DC" w:rsidRPr="00201601">
              <w:rPr>
                <w:rFonts w:cs="Arial"/>
                <w:color w:val="000000"/>
                <w:sz w:val="18"/>
                <w:szCs w:val="18"/>
              </w:rPr>
              <w:t xml:space="preserve"> </w:t>
            </w:r>
          </w:p>
          <w:p w14:paraId="059F18B5" w14:textId="77777777" w:rsidR="004E65DC" w:rsidRDefault="00A200D2" w:rsidP="00B0495D">
            <w:pPr>
              <w:autoSpaceDE w:val="0"/>
              <w:autoSpaceDN w:val="0"/>
              <w:adjustRightInd w:val="0"/>
              <w:spacing w:after="0"/>
              <w:rPr>
                <w:rFonts w:cs="Arial"/>
                <w:color w:val="000000"/>
                <w:sz w:val="18"/>
                <w:szCs w:val="18"/>
              </w:rPr>
            </w:pPr>
            <w:r>
              <w:rPr>
                <w:rFonts w:cs="Arial"/>
                <w:color w:val="000000"/>
                <w:sz w:val="18"/>
                <w:szCs w:val="18"/>
              </w:rPr>
              <w:t>Informationen zu Agroforst</w:t>
            </w:r>
          </w:p>
          <w:p w14:paraId="113C450C" w14:textId="43839B31" w:rsidR="007327A5" w:rsidRPr="00201601" w:rsidRDefault="007327A5" w:rsidP="00B0495D">
            <w:pPr>
              <w:autoSpaceDE w:val="0"/>
              <w:autoSpaceDN w:val="0"/>
              <w:adjustRightInd w:val="0"/>
              <w:spacing w:after="0"/>
              <w:rPr>
                <w:rFonts w:cs="Arial"/>
                <w:color w:val="000000"/>
                <w:sz w:val="18"/>
                <w:szCs w:val="18"/>
              </w:rPr>
            </w:pPr>
            <w:r>
              <w:rPr>
                <w:rFonts w:cs="Arial"/>
                <w:color w:val="000000"/>
                <w:sz w:val="18"/>
                <w:szCs w:val="18"/>
              </w:rPr>
              <w:t>Positive Auswirkungen von AFS – Erarbeitung eines Tafelbildes</w:t>
            </w:r>
          </w:p>
        </w:tc>
        <w:tc>
          <w:tcPr>
            <w:tcW w:w="1134" w:type="dxa"/>
          </w:tcPr>
          <w:p w14:paraId="5031A285" w14:textId="315491D8" w:rsidR="004E65DC" w:rsidRPr="00201601" w:rsidRDefault="004673C8" w:rsidP="007F5A68">
            <w:pPr>
              <w:autoSpaceDE w:val="0"/>
              <w:autoSpaceDN w:val="0"/>
              <w:adjustRightInd w:val="0"/>
              <w:spacing w:after="0"/>
              <w:rPr>
                <w:rFonts w:cs="Arial"/>
                <w:color w:val="000000"/>
                <w:sz w:val="18"/>
                <w:szCs w:val="18"/>
              </w:rPr>
            </w:pPr>
            <w:r>
              <w:rPr>
                <w:rFonts w:cs="Arial"/>
                <w:color w:val="000000"/>
                <w:sz w:val="18"/>
                <w:szCs w:val="18"/>
              </w:rPr>
              <w:t>Video</w:t>
            </w:r>
          </w:p>
          <w:p w14:paraId="3E8287E9" w14:textId="77777777" w:rsidR="004E65DC" w:rsidRDefault="00A200D2" w:rsidP="007F5A68">
            <w:pPr>
              <w:autoSpaceDE w:val="0"/>
              <w:autoSpaceDN w:val="0"/>
              <w:adjustRightInd w:val="0"/>
              <w:spacing w:after="0"/>
              <w:rPr>
                <w:rFonts w:cs="Arial"/>
                <w:color w:val="000000"/>
                <w:sz w:val="18"/>
                <w:szCs w:val="18"/>
              </w:rPr>
            </w:pPr>
            <w:r>
              <w:rPr>
                <w:rFonts w:cs="Arial"/>
                <w:color w:val="000000"/>
                <w:sz w:val="18"/>
                <w:szCs w:val="18"/>
              </w:rPr>
              <w:t>LV</w:t>
            </w:r>
          </w:p>
          <w:p w14:paraId="1B34ABE6" w14:textId="5292D9B2" w:rsidR="007327A5" w:rsidRPr="00201601" w:rsidRDefault="007327A5" w:rsidP="007F5A68">
            <w:pPr>
              <w:autoSpaceDE w:val="0"/>
              <w:autoSpaceDN w:val="0"/>
              <w:adjustRightInd w:val="0"/>
              <w:spacing w:after="0"/>
              <w:rPr>
                <w:rFonts w:cs="Arial"/>
                <w:color w:val="000000"/>
                <w:sz w:val="18"/>
                <w:szCs w:val="18"/>
              </w:rPr>
            </w:pPr>
            <w:r>
              <w:rPr>
                <w:rFonts w:cs="Arial"/>
                <w:color w:val="000000"/>
                <w:sz w:val="18"/>
                <w:szCs w:val="18"/>
              </w:rPr>
              <w:t>SLG</w:t>
            </w:r>
          </w:p>
        </w:tc>
        <w:tc>
          <w:tcPr>
            <w:tcW w:w="1300" w:type="dxa"/>
          </w:tcPr>
          <w:p w14:paraId="3A2D36A4" w14:textId="77777777" w:rsidR="004E65DC" w:rsidRDefault="00201601" w:rsidP="007F5A68">
            <w:pPr>
              <w:autoSpaceDE w:val="0"/>
              <w:autoSpaceDN w:val="0"/>
              <w:adjustRightInd w:val="0"/>
              <w:spacing w:after="0"/>
              <w:rPr>
                <w:rFonts w:cs="Arial"/>
                <w:color w:val="000000"/>
                <w:sz w:val="18"/>
                <w:szCs w:val="18"/>
              </w:rPr>
            </w:pPr>
            <w:r>
              <w:rPr>
                <w:rFonts w:cs="Arial"/>
                <w:color w:val="000000"/>
                <w:sz w:val="18"/>
                <w:szCs w:val="18"/>
              </w:rPr>
              <w:t>Video</w:t>
            </w:r>
          </w:p>
          <w:p w14:paraId="003CAEDF" w14:textId="77777777" w:rsidR="00A200D2" w:rsidRDefault="00A200D2" w:rsidP="007F5A68">
            <w:pPr>
              <w:autoSpaceDE w:val="0"/>
              <w:autoSpaceDN w:val="0"/>
              <w:adjustRightInd w:val="0"/>
              <w:spacing w:after="0"/>
              <w:rPr>
                <w:rFonts w:cs="Arial"/>
                <w:color w:val="000000"/>
                <w:sz w:val="18"/>
                <w:szCs w:val="18"/>
              </w:rPr>
            </w:pPr>
            <w:r>
              <w:rPr>
                <w:rFonts w:cs="Arial"/>
                <w:color w:val="000000"/>
                <w:sz w:val="18"/>
                <w:szCs w:val="18"/>
              </w:rPr>
              <w:t>PPT</w:t>
            </w:r>
          </w:p>
          <w:p w14:paraId="4EB35964" w14:textId="3A6B583D" w:rsidR="007327A5" w:rsidRPr="00201601" w:rsidRDefault="007327A5" w:rsidP="007F5A68">
            <w:pPr>
              <w:autoSpaceDE w:val="0"/>
              <w:autoSpaceDN w:val="0"/>
              <w:adjustRightInd w:val="0"/>
              <w:spacing w:after="0"/>
              <w:rPr>
                <w:rFonts w:cs="Arial"/>
                <w:color w:val="000000"/>
                <w:sz w:val="18"/>
                <w:szCs w:val="18"/>
              </w:rPr>
            </w:pPr>
            <w:r>
              <w:rPr>
                <w:rFonts w:cs="Arial"/>
                <w:color w:val="000000"/>
                <w:sz w:val="18"/>
                <w:szCs w:val="18"/>
              </w:rPr>
              <w:t>Tafelbild</w:t>
            </w:r>
          </w:p>
        </w:tc>
        <w:tc>
          <w:tcPr>
            <w:tcW w:w="2503" w:type="dxa"/>
          </w:tcPr>
          <w:p w14:paraId="51792C11" w14:textId="42B7B0D4" w:rsidR="00201601" w:rsidRDefault="00814CEA" w:rsidP="00814CEA">
            <w:pPr>
              <w:autoSpaceDE w:val="0"/>
              <w:autoSpaceDN w:val="0"/>
              <w:adjustRightInd w:val="0"/>
              <w:spacing w:after="0"/>
              <w:rPr>
                <w:rFonts w:cs="Arial"/>
                <w:color w:val="000000"/>
                <w:sz w:val="18"/>
                <w:szCs w:val="18"/>
              </w:rPr>
            </w:pPr>
            <w:r w:rsidRPr="00201601">
              <w:rPr>
                <w:rFonts w:cs="Arial"/>
                <w:color w:val="000000"/>
                <w:sz w:val="18"/>
                <w:szCs w:val="18"/>
              </w:rPr>
              <w:t>Interesse der S</w:t>
            </w:r>
            <w:r w:rsidR="007327A5">
              <w:rPr>
                <w:rFonts w:cs="Arial"/>
                <w:color w:val="000000"/>
                <w:sz w:val="18"/>
                <w:szCs w:val="18"/>
              </w:rPr>
              <w:t>tudierenden</w:t>
            </w:r>
            <w:r w:rsidRPr="00201601">
              <w:rPr>
                <w:rFonts w:cs="Arial"/>
                <w:color w:val="000000"/>
                <w:sz w:val="18"/>
                <w:szCs w:val="18"/>
              </w:rPr>
              <w:t xml:space="preserve"> wecken</w:t>
            </w:r>
          </w:p>
          <w:p w14:paraId="7CC1A6E0" w14:textId="77777777" w:rsidR="004E65DC" w:rsidRDefault="00930980" w:rsidP="00814CEA">
            <w:pPr>
              <w:autoSpaceDE w:val="0"/>
              <w:autoSpaceDN w:val="0"/>
              <w:adjustRightInd w:val="0"/>
              <w:spacing w:after="0"/>
              <w:rPr>
                <w:rFonts w:cs="Arial"/>
                <w:color w:val="000000"/>
                <w:sz w:val="18"/>
                <w:szCs w:val="18"/>
              </w:rPr>
            </w:pPr>
            <w:r>
              <w:rPr>
                <w:rFonts w:cs="Arial"/>
                <w:color w:val="000000"/>
                <w:sz w:val="18"/>
                <w:szCs w:val="18"/>
              </w:rPr>
              <w:t>Allg</w:t>
            </w:r>
            <w:r w:rsidR="00A200D2">
              <w:rPr>
                <w:rFonts w:cs="Arial"/>
                <w:color w:val="000000"/>
                <w:sz w:val="18"/>
                <w:szCs w:val="18"/>
              </w:rPr>
              <w:t>e</w:t>
            </w:r>
            <w:r>
              <w:rPr>
                <w:rFonts w:cs="Arial"/>
                <w:color w:val="000000"/>
                <w:sz w:val="18"/>
                <w:szCs w:val="18"/>
              </w:rPr>
              <w:t>mein</w:t>
            </w:r>
            <w:r w:rsidR="00A200D2">
              <w:rPr>
                <w:rFonts w:cs="Arial"/>
                <w:color w:val="000000"/>
                <w:sz w:val="18"/>
                <w:szCs w:val="18"/>
              </w:rPr>
              <w:t>e Informationen</w:t>
            </w:r>
          </w:p>
          <w:p w14:paraId="309C60BE" w14:textId="1D831074" w:rsidR="007327A5" w:rsidRPr="00201601" w:rsidRDefault="007327A5" w:rsidP="00814CEA">
            <w:pPr>
              <w:autoSpaceDE w:val="0"/>
              <w:autoSpaceDN w:val="0"/>
              <w:adjustRightInd w:val="0"/>
              <w:spacing w:after="0"/>
              <w:rPr>
                <w:rFonts w:cs="Arial"/>
                <w:color w:val="000000"/>
                <w:sz w:val="18"/>
                <w:szCs w:val="18"/>
              </w:rPr>
            </w:pPr>
            <w:r>
              <w:rPr>
                <w:rFonts w:cs="Arial"/>
                <w:color w:val="000000"/>
                <w:sz w:val="18"/>
                <w:szCs w:val="18"/>
              </w:rPr>
              <w:t>Wissen abrufen</w:t>
            </w:r>
          </w:p>
        </w:tc>
      </w:tr>
      <w:tr w:rsidR="00A200D2" w:rsidRPr="00201601" w14:paraId="300AB186" w14:textId="77777777" w:rsidTr="00B93483">
        <w:tc>
          <w:tcPr>
            <w:tcW w:w="568" w:type="dxa"/>
          </w:tcPr>
          <w:p w14:paraId="5DF7B977" w14:textId="03D69FAF" w:rsidR="00A200D2" w:rsidRPr="00201601" w:rsidRDefault="007327A5" w:rsidP="004673C8">
            <w:pPr>
              <w:autoSpaceDE w:val="0"/>
              <w:autoSpaceDN w:val="0"/>
              <w:adjustRightInd w:val="0"/>
              <w:spacing w:after="0"/>
              <w:jc w:val="center"/>
              <w:rPr>
                <w:rFonts w:cs="Arial"/>
                <w:color w:val="000000"/>
                <w:sz w:val="18"/>
                <w:szCs w:val="18"/>
              </w:rPr>
            </w:pPr>
            <w:r>
              <w:rPr>
                <w:rFonts w:cs="Arial"/>
                <w:color w:val="000000"/>
                <w:sz w:val="18"/>
                <w:szCs w:val="18"/>
              </w:rPr>
              <w:t>30</w:t>
            </w:r>
          </w:p>
        </w:tc>
        <w:tc>
          <w:tcPr>
            <w:tcW w:w="1559" w:type="dxa"/>
          </w:tcPr>
          <w:p w14:paraId="0392E832" w14:textId="54B99FF2" w:rsidR="00A200D2" w:rsidRPr="00201601" w:rsidRDefault="00A200D2" w:rsidP="00814CEA">
            <w:pPr>
              <w:autoSpaceDE w:val="0"/>
              <w:autoSpaceDN w:val="0"/>
              <w:adjustRightInd w:val="0"/>
              <w:spacing w:after="0"/>
              <w:rPr>
                <w:rFonts w:cs="Arial"/>
                <w:color w:val="000000"/>
                <w:sz w:val="18"/>
                <w:szCs w:val="18"/>
              </w:rPr>
            </w:pPr>
            <w:r>
              <w:rPr>
                <w:rFonts w:cs="Arial"/>
                <w:color w:val="000000"/>
                <w:sz w:val="18"/>
                <w:szCs w:val="18"/>
              </w:rPr>
              <w:t xml:space="preserve">Erarbeitung </w:t>
            </w:r>
          </w:p>
        </w:tc>
        <w:tc>
          <w:tcPr>
            <w:tcW w:w="2977" w:type="dxa"/>
          </w:tcPr>
          <w:p w14:paraId="35E27119" w14:textId="2D9964B1" w:rsidR="00A200D2" w:rsidRDefault="00A62EC5" w:rsidP="00A200D2">
            <w:pPr>
              <w:autoSpaceDE w:val="0"/>
              <w:autoSpaceDN w:val="0"/>
              <w:adjustRightInd w:val="0"/>
              <w:spacing w:after="0"/>
              <w:rPr>
                <w:rFonts w:cs="Arial"/>
                <w:color w:val="000000"/>
                <w:sz w:val="18"/>
                <w:szCs w:val="18"/>
              </w:rPr>
            </w:pPr>
            <w:r>
              <w:rPr>
                <w:rFonts w:cs="Arial"/>
                <w:color w:val="000000"/>
                <w:sz w:val="18"/>
                <w:szCs w:val="18"/>
              </w:rPr>
              <w:t xml:space="preserve">Arbeitsauftrag: </w:t>
            </w:r>
            <w:r w:rsidR="007327A5">
              <w:rPr>
                <w:rFonts w:cs="Arial"/>
                <w:color w:val="000000"/>
                <w:sz w:val="18"/>
                <w:szCs w:val="18"/>
              </w:rPr>
              <w:t>Planung einer Agroforstfläche</w:t>
            </w:r>
          </w:p>
        </w:tc>
        <w:tc>
          <w:tcPr>
            <w:tcW w:w="1134" w:type="dxa"/>
          </w:tcPr>
          <w:p w14:paraId="4B19A8FE" w14:textId="58174D41" w:rsidR="00A200D2" w:rsidRDefault="00A62EC5" w:rsidP="007F5A68">
            <w:pPr>
              <w:autoSpaceDE w:val="0"/>
              <w:autoSpaceDN w:val="0"/>
              <w:adjustRightInd w:val="0"/>
              <w:spacing w:after="0"/>
              <w:rPr>
                <w:rFonts w:cs="Arial"/>
                <w:color w:val="000000"/>
                <w:sz w:val="18"/>
                <w:szCs w:val="18"/>
              </w:rPr>
            </w:pPr>
            <w:r>
              <w:rPr>
                <w:rFonts w:cs="Arial"/>
                <w:color w:val="000000"/>
                <w:sz w:val="18"/>
                <w:szCs w:val="18"/>
              </w:rPr>
              <w:t xml:space="preserve">Einzel- </w:t>
            </w:r>
            <w:r w:rsidR="007327A5">
              <w:rPr>
                <w:rFonts w:cs="Arial"/>
                <w:color w:val="000000"/>
                <w:sz w:val="18"/>
                <w:szCs w:val="18"/>
              </w:rPr>
              <w:t>oder GA</w:t>
            </w:r>
          </w:p>
        </w:tc>
        <w:tc>
          <w:tcPr>
            <w:tcW w:w="1300" w:type="dxa"/>
          </w:tcPr>
          <w:p w14:paraId="3274FB1B" w14:textId="70B894AB" w:rsidR="00A200D2" w:rsidRDefault="007327A5" w:rsidP="007F5A68">
            <w:pPr>
              <w:autoSpaceDE w:val="0"/>
              <w:autoSpaceDN w:val="0"/>
              <w:adjustRightInd w:val="0"/>
              <w:spacing w:after="0"/>
              <w:rPr>
                <w:rFonts w:cs="Arial"/>
                <w:color w:val="000000"/>
                <w:sz w:val="18"/>
                <w:szCs w:val="18"/>
              </w:rPr>
            </w:pPr>
            <w:r>
              <w:rPr>
                <w:rFonts w:cs="Arial"/>
                <w:color w:val="000000"/>
                <w:sz w:val="18"/>
                <w:szCs w:val="18"/>
              </w:rPr>
              <w:t>Broschüre „Agroforst</w:t>
            </w:r>
            <w:r w:rsidR="002C7DC6">
              <w:rPr>
                <w:rFonts w:cs="Arial"/>
                <w:color w:val="000000"/>
                <w:sz w:val="18"/>
                <w:szCs w:val="18"/>
              </w:rPr>
              <w:t>-</w:t>
            </w:r>
            <w:r>
              <w:rPr>
                <w:rFonts w:cs="Arial"/>
                <w:color w:val="000000"/>
                <w:sz w:val="18"/>
                <w:szCs w:val="18"/>
              </w:rPr>
              <w:t xml:space="preserve">systeme“, </w:t>
            </w:r>
            <w:proofErr w:type="spellStart"/>
            <w:r>
              <w:rPr>
                <w:rFonts w:cs="Arial"/>
                <w:color w:val="000000"/>
                <w:sz w:val="18"/>
                <w:szCs w:val="18"/>
              </w:rPr>
              <w:t>Agridea</w:t>
            </w:r>
            <w:proofErr w:type="spellEnd"/>
          </w:p>
        </w:tc>
        <w:tc>
          <w:tcPr>
            <w:tcW w:w="2503" w:type="dxa"/>
          </w:tcPr>
          <w:p w14:paraId="4CD204B0" w14:textId="61622586" w:rsidR="00A200D2" w:rsidRDefault="00A200D2" w:rsidP="000255FC">
            <w:pPr>
              <w:autoSpaceDE w:val="0"/>
              <w:autoSpaceDN w:val="0"/>
              <w:adjustRightInd w:val="0"/>
              <w:spacing w:after="0"/>
              <w:rPr>
                <w:rFonts w:cs="Arial"/>
                <w:color w:val="000000"/>
                <w:sz w:val="18"/>
                <w:szCs w:val="18"/>
              </w:rPr>
            </w:pPr>
            <w:r>
              <w:rPr>
                <w:rFonts w:cs="Arial"/>
                <w:color w:val="000000"/>
                <w:sz w:val="18"/>
                <w:szCs w:val="18"/>
              </w:rPr>
              <w:t>S</w:t>
            </w:r>
            <w:r w:rsidR="007327A5">
              <w:rPr>
                <w:rFonts w:cs="Arial"/>
                <w:color w:val="000000"/>
                <w:sz w:val="18"/>
                <w:szCs w:val="18"/>
              </w:rPr>
              <w:t xml:space="preserve">tudierende überlegen sich </w:t>
            </w:r>
            <w:r w:rsidR="00B20DE2">
              <w:rPr>
                <w:rFonts w:cs="Arial"/>
                <w:color w:val="000000"/>
                <w:sz w:val="18"/>
                <w:szCs w:val="18"/>
              </w:rPr>
              <w:t>eine mögliche Ausgestaltung einer AF-Fläche</w:t>
            </w:r>
          </w:p>
        </w:tc>
      </w:tr>
      <w:tr w:rsidR="00A200D2" w:rsidRPr="00201601" w14:paraId="56AAD740" w14:textId="77777777" w:rsidTr="002C7DC6">
        <w:trPr>
          <w:trHeight w:val="615"/>
        </w:trPr>
        <w:tc>
          <w:tcPr>
            <w:tcW w:w="568" w:type="dxa"/>
          </w:tcPr>
          <w:p w14:paraId="5BDA5B52" w14:textId="5466D580" w:rsidR="00A200D2" w:rsidRDefault="00A200D2" w:rsidP="001F7E9E">
            <w:pPr>
              <w:autoSpaceDE w:val="0"/>
              <w:autoSpaceDN w:val="0"/>
              <w:adjustRightInd w:val="0"/>
              <w:spacing w:after="0"/>
              <w:jc w:val="center"/>
              <w:rPr>
                <w:rFonts w:cs="Arial"/>
                <w:color w:val="000000"/>
                <w:sz w:val="18"/>
                <w:szCs w:val="18"/>
              </w:rPr>
            </w:pPr>
            <w:r>
              <w:rPr>
                <w:rFonts w:cs="Arial"/>
                <w:color w:val="000000"/>
                <w:sz w:val="18"/>
                <w:szCs w:val="18"/>
              </w:rPr>
              <w:t>1</w:t>
            </w:r>
            <w:r w:rsidR="007327A5">
              <w:rPr>
                <w:rFonts w:cs="Arial"/>
                <w:color w:val="000000"/>
                <w:sz w:val="18"/>
                <w:szCs w:val="18"/>
              </w:rPr>
              <w:t>5</w:t>
            </w:r>
          </w:p>
        </w:tc>
        <w:tc>
          <w:tcPr>
            <w:tcW w:w="1559" w:type="dxa"/>
          </w:tcPr>
          <w:p w14:paraId="62EE4BE1" w14:textId="6166507E" w:rsidR="00A200D2" w:rsidRDefault="00A200D2" w:rsidP="007F5A68">
            <w:pPr>
              <w:autoSpaceDE w:val="0"/>
              <w:autoSpaceDN w:val="0"/>
              <w:adjustRightInd w:val="0"/>
              <w:spacing w:after="0"/>
              <w:rPr>
                <w:rFonts w:cs="Arial"/>
                <w:color w:val="000000"/>
                <w:sz w:val="18"/>
                <w:szCs w:val="18"/>
              </w:rPr>
            </w:pPr>
            <w:r>
              <w:rPr>
                <w:rFonts w:cs="Arial"/>
                <w:color w:val="000000"/>
                <w:sz w:val="18"/>
                <w:szCs w:val="18"/>
              </w:rPr>
              <w:t xml:space="preserve">Ergebnis-sicherung </w:t>
            </w:r>
          </w:p>
        </w:tc>
        <w:tc>
          <w:tcPr>
            <w:tcW w:w="2977" w:type="dxa"/>
          </w:tcPr>
          <w:p w14:paraId="6AE1D093" w14:textId="785C53CB" w:rsidR="00A200D2" w:rsidRDefault="00B20DE2" w:rsidP="007F5A68">
            <w:pPr>
              <w:autoSpaceDE w:val="0"/>
              <w:autoSpaceDN w:val="0"/>
              <w:adjustRightInd w:val="0"/>
              <w:spacing w:after="0"/>
              <w:rPr>
                <w:rFonts w:cs="Arial"/>
                <w:color w:val="000000"/>
                <w:sz w:val="18"/>
                <w:szCs w:val="18"/>
              </w:rPr>
            </w:pPr>
            <w:r>
              <w:rPr>
                <w:rFonts w:cs="Arial"/>
                <w:color w:val="000000"/>
                <w:sz w:val="18"/>
                <w:szCs w:val="18"/>
              </w:rPr>
              <w:t xml:space="preserve">Vorstellung und Diskussion der Ergebnisse </w:t>
            </w:r>
          </w:p>
        </w:tc>
        <w:tc>
          <w:tcPr>
            <w:tcW w:w="1134" w:type="dxa"/>
          </w:tcPr>
          <w:p w14:paraId="740B8F6F" w14:textId="5E4EE98B" w:rsidR="00A200D2" w:rsidRPr="00201601" w:rsidRDefault="00B20DE2" w:rsidP="007F5A68">
            <w:pPr>
              <w:autoSpaceDE w:val="0"/>
              <w:autoSpaceDN w:val="0"/>
              <w:adjustRightInd w:val="0"/>
              <w:spacing w:after="0"/>
              <w:rPr>
                <w:rFonts w:cs="Arial"/>
                <w:color w:val="000000"/>
                <w:sz w:val="18"/>
                <w:szCs w:val="18"/>
              </w:rPr>
            </w:pPr>
            <w:r>
              <w:rPr>
                <w:rFonts w:cs="Arial"/>
                <w:color w:val="000000"/>
                <w:sz w:val="18"/>
                <w:szCs w:val="18"/>
              </w:rPr>
              <w:t>Studierenden-</w:t>
            </w:r>
            <w:r w:rsidR="00A200D2">
              <w:rPr>
                <w:rFonts w:cs="Arial"/>
                <w:color w:val="000000"/>
                <w:sz w:val="18"/>
                <w:szCs w:val="18"/>
              </w:rPr>
              <w:t>Vortrag</w:t>
            </w:r>
          </w:p>
        </w:tc>
        <w:tc>
          <w:tcPr>
            <w:tcW w:w="1300" w:type="dxa"/>
          </w:tcPr>
          <w:p w14:paraId="7A8A9539" w14:textId="77777777" w:rsidR="00A200D2" w:rsidRPr="00201601" w:rsidRDefault="00A200D2" w:rsidP="007F5A68">
            <w:pPr>
              <w:autoSpaceDE w:val="0"/>
              <w:autoSpaceDN w:val="0"/>
              <w:adjustRightInd w:val="0"/>
              <w:spacing w:after="0"/>
              <w:rPr>
                <w:rFonts w:cs="Arial"/>
                <w:color w:val="000000"/>
                <w:sz w:val="18"/>
                <w:szCs w:val="18"/>
              </w:rPr>
            </w:pPr>
          </w:p>
        </w:tc>
        <w:tc>
          <w:tcPr>
            <w:tcW w:w="2503" w:type="dxa"/>
          </w:tcPr>
          <w:p w14:paraId="318BAE4F" w14:textId="4FD8F6EA" w:rsidR="00A200D2" w:rsidRPr="00201601" w:rsidRDefault="00B20DE2" w:rsidP="007F5A68">
            <w:pPr>
              <w:autoSpaceDE w:val="0"/>
              <w:autoSpaceDN w:val="0"/>
              <w:adjustRightInd w:val="0"/>
              <w:spacing w:after="0"/>
              <w:rPr>
                <w:rFonts w:cs="Arial"/>
                <w:color w:val="000000"/>
                <w:sz w:val="18"/>
                <w:szCs w:val="18"/>
              </w:rPr>
            </w:pPr>
            <w:r>
              <w:rPr>
                <w:rFonts w:cs="Arial"/>
                <w:color w:val="000000"/>
                <w:sz w:val="18"/>
                <w:szCs w:val="18"/>
              </w:rPr>
              <w:t>Gemeinsamer Austausch</w:t>
            </w:r>
            <w:r w:rsidR="00B56C91">
              <w:rPr>
                <w:rFonts w:cs="Arial"/>
                <w:color w:val="000000"/>
                <w:sz w:val="18"/>
                <w:szCs w:val="18"/>
              </w:rPr>
              <w:t xml:space="preserve"> </w:t>
            </w:r>
          </w:p>
        </w:tc>
      </w:tr>
    </w:tbl>
    <w:p w14:paraId="0247F5FD" w14:textId="331D8F9B" w:rsidR="003A49E7" w:rsidRDefault="004E65DC" w:rsidP="00DC2C87">
      <w:pPr>
        <w:rPr>
          <w:rFonts w:cs="Arial"/>
          <w:szCs w:val="20"/>
        </w:rPr>
      </w:pPr>
      <w:r w:rsidRPr="004673C8">
        <w:rPr>
          <w:rFonts w:cs="Arial"/>
          <w:sz w:val="18"/>
          <w:szCs w:val="20"/>
        </w:rPr>
        <w:t xml:space="preserve">LV = Lehrervortrag; </w:t>
      </w:r>
      <w:r w:rsidR="004673C8">
        <w:rPr>
          <w:rFonts w:cs="Arial"/>
          <w:sz w:val="18"/>
          <w:szCs w:val="20"/>
        </w:rPr>
        <w:t>SV = S</w:t>
      </w:r>
      <w:r w:rsidR="00B20DE2">
        <w:rPr>
          <w:rFonts w:cs="Arial"/>
          <w:sz w:val="18"/>
          <w:szCs w:val="20"/>
        </w:rPr>
        <w:t>tudierenden</w:t>
      </w:r>
      <w:r w:rsidR="004673C8">
        <w:rPr>
          <w:rFonts w:cs="Arial"/>
          <w:sz w:val="18"/>
          <w:szCs w:val="20"/>
        </w:rPr>
        <w:t xml:space="preserve">-Vortrag; </w:t>
      </w:r>
      <w:r w:rsidRPr="004673C8">
        <w:rPr>
          <w:rFonts w:cs="Arial"/>
          <w:sz w:val="18"/>
          <w:szCs w:val="20"/>
        </w:rPr>
        <w:t xml:space="preserve">SLG = </w:t>
      </w:r>
      <w:r w:rsidR="00B20DE2">
        <w:rPr>
          <w:rFonts w:cs="Arial"/>
          <w:sz w:val="18"/>
          <w:szCs w:val="20"/>
        </w:rPr>
        <w:t>Studierenden</w:t>
      </w:r>
      <w:r w:rsidRPr="004673C8">
        <w:rPr>
          <w:rFonts w:cs="Arial"/>
          <w:sz w:val="18"/>
          <w:szCs w:val="20"/>
        </w:rPr>
        <w:t>-Lehrer-Gespräch;</w:t>
      </w:r>
      <w:r w:rsidR="000255FC">
        <w:rPr>
          <w:rFonts w:cs="Arial"/>
          <w:sz w:val="18"/>
          <w:szCs w:val="20"/>
        </w:rPr>
        <w:t xml:space="preserve"> </w:t>
      </w:r>
      <w:r w:rsidRPr="004673C8">
        <w:rPr>
          <w:rFonts w:cs="Arial"/>
          <w:sz w:val="18"/>
          <w:szCs w:val="20"/>
        </w:rPr>
        <w:t>GA = Gruppenarbeit;</w:t>
      </w:r>
      <w:r>
        <w:rPr>
          <w:rFonts w:cs="Arial"/>
          <w:szCs w:val="20"/>
        </w:rPr>
        <w:t xml:space="preserve"> </w:t>
      </w:r>
    </w:p>
    <w:p w14:paraId="101AEA74" w14:textId="77777777" w:rsidR="001E4272" w:rsidRDefault="001E4272" w:rsidP="00DC2C87">
      <w:pPr>
        <w:rPr>
          <w:rFonts w:cs="Arial"/>
          <w:szCs w:val="20"/>
        </w:rPr>
      </w:pPr>
    </w:p>
    <w:p w14:paraId="7FB49CC8" w14:textId="77777777" w:rsidR="002C7DC6" w:rsidRDefault="002C7DC6">
      <w:pPr>
        <w:spacing w:before="0" w:after="160" w:line="259" w:lineRule="auto"/>
        <w:rPr>
          <w:rStyle w:val="berschrift2Zchn"/>
          <w:rFonts w:eastAsia="Calibri"/>
          <w:color w:val="auto"/>
        </w:rPr>
      </w:pPr>
      <w:r>
        <w:rPr>
          <w:rStyle w:val="berschrift2Zchn"/>
          <w:rFonts w:eastAsia="Calibri"/>
          <w:color w:val="auto"/>
        </w:rPr>
        <w:br w:type="page"/>
      </w:r>
    </w:p>
    <w:p w14:paraId="0CCF4B0E" w14:textId="6D26C407" w:rsidR="00447A7E" w:rsidRPr="00C43F54" w:rsidRDefault="00447A7E" w:rsidP="00447A7E">
      <w:pPr>
        <w:rPr>
          <w:lang w:eastAsia="de-DE"/>
        </w:rPr>
      </w:pPr>
      <w:bookmarkStart w:id="40" w:name="_Toc83899197"/>
      <w:r w:rsidRPr="00C43F54">
        <w:rPr>
          <w:rStyle w:val="berschrift2Zchn"/>
          <w:rFonts w:eastAsia="Calibri"/>
          <w:color w:val="auto"/>
        </w:rPr>
        <w:lastRenderedPageBreak/>
        <w:t>Arbeitsmaterial</w:t>
      </w:r>
      <w:bookmarkEnd w:id="40"/>
      <w:r w:rsidRPr="00C43F54">
        <w:rPr>
          <w:lang w:eastAsia="de-DE"/>
        </w:rPr>
        <w:t xml:space="preserve"> </w:t>
      </w:r>
    </w:p>
    <w:p w14:paraId="1DB48D14" w14:textId="77777777" w:rsidR="00DC2C87" w:rsidRDefault="004601B7" w:rsidP="00DC2C87">
      <w:pPr>
        <w:pStyle w:val="berschrift3"/>
      </w:pPr>
      <w:bookmarkStart w:id="41" w:name="_Toc348424713"/>
      <w:bookmarkStart w:id="42" w:name="_Toc348428146"/>
      <w:bookmarkStart w:id="43" w:name="_Toc362172844"/>
      <w:bookmarkStart w:id="44" w:name="_Toc83899198"/>
      <w:r w:rsidRPr="00F15FA7">
        <w:rPr>
          <w:b w:val="0"/>
          <w:noProof/>
          <w:lang w:eastAsia="de-DE"/>
        </w:rPr>
        <mc:AlternateContent>
          <mc:Choice Requires="wps">
            <w:drawing>
              <wp:anchor distT="45720" distB="45720" distL="114300" distR="114300" simplePos="0" relativeHeight="251753472" behindDoc="0" locked="0" layoutInCell="1" allowOverlap="1" wp14:anchorId="657193AC" wp14:editId="513B25BE">
                <wp:simplePos x="0" y="0"/>
                <wp:positionH relativeFrom="column">
                  <wp:posOffset>3686175</wp:posOffset>
                </wp:positionH>
                <wp:positionV relativeFrom="paragraph">
                  <wp:posOffset>280035</wp:posOffset>
                </wp:positionV>
                <wp:extent cx="2360930" cy="866775"/>
                <wp:effectExtent l="0" t="0" r="20320" b="28575"/>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66775"/>
                        </a:xfrm>
                        <a:prstGeom prst="rect">
                          <a:avLst/>
                        </a:prstGeom>
                        <a:solidFill>
                          <a:schemeClr val="accent5">
                            <a:lumMod val="20000"/>
                            <a:lumOff val="80000"/>
                          </a:schemeClr>
                        </a:solidFill>
                        <a:ln w="9525">
                          <a:solidFill>
                            <a:srgbClr val="000000"/>
                          </a:solidFill>
                          <a:miter lim="800000"/>
                          <a:headEnd/>
                          <a:tailEnd/>
                        </a:ln>
                      </wps:spPr>
                      <wps:txbx>
                        <w:txbxContent>
                          <w:p w14:paraId="20EF2022" w14:textId="77777777" w:rsidR="004601B7" w:rsidRDefault="004601B7" w:rsidP="004601B7">
                            <w:pPr>
                              <w:spacing w:after="120"/>
                            </w:pPr>
                            <w:r>
                              <w:t>Notiz:</w:t>
                            </w:r>
                          </w:p>
                          <w:p w14:paraId="10B06B3B" w14:textId="77777777" w:rsidR="004601B7" w:rsidRDefault="004601B7" w:rsidP="004601B7">
                            <w:r>
                              <w:t>Diese Form der Aufzählungszeichen ermöglicht, die vorbereiteten Materialien „abzuhaken“.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57193AC" id="_x0000_s1028" type="#_x0000_t202" style="position:absolute;margin-left:290.25pt;margin-top:22.05pt;width:185.9pt;height:68.25pt;z-index:2517534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" fillcolor="#fff2cc [664]">
                <v:textbox>
                  <w:txbxContent>
                    <w:p w14:paraId="20EF2022" w14:textId="77777777" w:rsidR="004601B7" w:rsidRDefault="004601B7" w:rsidP="004601B7">
                      <w:pPr>
                        <w:spacing w:after="120"/>
                      </w:pPr>
                      <w:r>
                        <w:t>Notiz:</w:t>
                      </w:r>
                    </w:p>
                    <w:p w14:paraId="10B06B3B" w14:textId="77777777" w:rsidR="004601B7" w:rsidRDefault="004601B7" w:rsidP="004601B7">
                      <w:r>
                        <w:t>Diese Form der Aufzählungszeichen ermöglicht, die vorbereiteten Materialien „abzuhaken“.</w:t>
                      </w:r>
                    </w:p>
                  </w:txbxContent>
                </v:textbox>
                <w10:wrap type="square"/>
              </v:shape>
            </w:pict>
          </mc:Fallback>
        </mc:AlternateContent>
      </w:r>
      <w:r w:rsidR="00DC2C87" w:rsidRPr="00001E06">
        <w:t>Materialien für die Unterrichtsdurchführung</w:t>
      </w:r>
      <w:bookmarkEnd w:id="39"/>
      <w:bookmarkEnd w:id="41"/>
      <w:bookmarkEnd w:id="42"/>
      <w:bookmarkEnd w:id="43"/>
      <w:bookmarkEnd w:id="44"/>
    </w:p>
    <w:p w14:paraId="576B9FBF" w14:textId="6D54165D" w:rsidR="00397B55" w:rsidRPr="00447A7E" w:rsidRDefault="00397B55" w:rsidP="00397B55">
      <w:pPr>
        <w:pStyle w:val="ListenabsatzKasten"/>
        <w:tabs>
          <w:tab w:val="clear" w:pos="360"/>
        </w:tabs>
        <w:ind w:left="360" w:hanging="360"/>
        <w:rPr>
          <w:color w:val="000000" w:themeColor="text1"/>
          <w:sz w:val="22"/>
        </w:rPr>
      </w:pPr>
      <w:r w:rsidRPr="00447A7E">
        <w:rPr>
          <w:color w:val="000000" w:themeColor="text1"/>
          <w:sz w:val="22"/>
        </w:rPr>
        <w:t>Laptop, Beamer</w:t>
      </w:r>
    </w:p>
    <w:p w14:paraId="32950B84" w14:textId="56F6DC3B" w:rsidR="00DC2C87" w:rsidRPr="00447A7E" w:rsidRDefault="00DC2C87" w:rsidP="00DC2C87">
      <w:pPr>
        <w:pStyle w:val="ListenabsatzKasten"/>
        <w:tabs>
          <w:tab w:val="clear" w:pos="360"/>
        </w:tabs>
        <w:ind w:left="360" w:hanging="360"/>
        <w:rPr>
          <w:color w:val="000000" w:themeColor="text1"/>
          <w:sz w:val="22"/>
        </w:rPr>
      </w:pPr>
      <w:r w:rsidRPr="00447A7E">
        <w:rPr>
          <w:color w:val="000000" w:themeColor="text1"/>
          <w:sz w:val="22"/>
        </w:rPr>
        <w:t xml:space="preserve"> </w:t>
      </w:r>
      <w:r w:rsidR="00F25172" w:rsidRPr="00447A7E">
        <w:rPr>
          <w:color w:val="000000" w:themeColor="text1"/>
          <w:sz w:val="22"/>
        </w:rPr>
        <w:t>PPT-Präs</w:t>
      </w:r>
      <w:r w:rsidR="0032601D" w:rsidRPr="00447A7E">
        <w:rPr>
          <w:color w:val="000000" w:themeColor="text1"/>
          <w:sz w:val="22"/>
        </w:rPr>
        <w:t>entation</w:t>
      </w:r>
    </w:p>
    <w:p w14:paraId="2700F282" w14:textId="6D86997C" w:rsidR="00397B55" w:rsidRPr="00447A7E" w:rsidRDefault="00A226A9" w:rsidP="00DC2C87">
      <w:pPr>
        <w:pStyle w:val="ListenabsatzKasten"/>
        <w:tabs>
          <w:tab w:val="clear" w:pos="360"/>
        </w:tabs>
        <w:ind w:left="360" w:hanging="360"/>
        <w:rPr>
          <w:color w:val="000000" w:themeColor="text1"/>
          <w:sz w:val="22"/>
        </w:rPr>
      </w:pPr>
      <w:r w:rsidRPr="00447A7E">
        <w:rPr>
          <w:color w:val="000000" w:themeColor="text1"/>
          <w:sz w:val="22"/>
        </w:rPr>
        <w:t>14.04.04_Gemüsebau_Agroforst_GeNIAL_</w:t>
      </w:r>
      <w:r w:rsidR="00397B55" w:rsidRPr="00447A7E">
        <w:rPr>
          <w:color w:val="000000" w:themeColor="text1"/>
          <w:sz w:val="22"/>
        </w:rPr>
        <w:t>Tafelbild</w:t>
      </w:r>
    </w:p>
    <w:p w14:paraId="251B36A4" w14:textId="7D0E6CA6" w:rsidR="00B56C91" w:rsidRPr="00447A7E" w:rsidRDefault="00B56C91" w:rsidP="00A43514">
      <w:pPr>
        <w:pStyle w:val="ListenabsatzKasten"/>
        <w:tabs>
          <w:tab w:val="clear" w:pos="360"/>
        </w:tabs>
        <w:ind w:left="360" w:hanging="360"/>
        <w:rPr>
          <w:i/>
          <w:sz w:val="22"/>
        </w:rPr>
      </w:pPr>
      <w:r w:rsidRPr="00447A7E">
        <w:rPr>
          <w:color w:val="000000" w:themeColor="text1"/>
          <w:sz w:val="22"/>
        </w:rPr>
        <w:t xml:space="preserve">Arbeitsauftrag  </w:t>
      </w:r>
    </w:p>
    <w:p w14:paraId="375CF8F2" w14:textId="77777777" w:rsidR="00B20DE2" w:rsidRPr="00FA3FFF" w:rsidRDefault="00B20DE2" w:rsidP="00B20DE2">
      <w:pPr>
        <w:pStyle w:val="ListenabsatzKasten"/>
        <w:tabs>
          <w:tab w:val="clear" w:pos="360"/>
        </w:tabs>
        <w:ind w:left="360" w:hanging="360"/>
        <w:rPr>
          <w:lang w:val="en-US"/>
        </w:rPr>
      </w:pPr>
      <w:r w:rsidRPr="00FA3FFF">
        <w:rPr>
          <w:sz w:val="22"/>
          <w:lang w:val="en-US"/>
        </w:rPr>
        <w:t xml:space="preserve">14.04.05_Agroforst_Agridea / </w:t>
      </w:r>
      <w:hyperlink r:id="rId15" w:history="1">
        <w:r w:rsidRPr="00FA3FFF">
          <w:rPr>
            <w:rStyle w:val="Hyperlink"/>
            <w:sz w:val="22"/>
            <w:lang w:val="en-US"/>
          </w:rPr>
          <w:t>https</w:t>
        </w:r>
      </w:hyperlink>
      <w:hyperlink r:id="rId16" w:history="1">
        <w:r w:rsidRPr="00FA3FFF">
          <w:rPr>
            <w:rStyle w:val="Hyperlink"/>
            <w:sz w:val="22"/>
            <w:lang w:val="en-US"/>
          </w:rPr>
          <w:t>://agridea.abacuscity.ch/de/A~3048/0~0~Shop/Agroforstsysteme</w:t>
        </w:r>
      </w:hyperlink>
      <w:r w:rsidRPr="00FA3FFF">
        <w:rPr>
          <w:lang w:val="en-US"/>
        </w:rPr>
        <w:t xml:space="preserve"> </w:t>
      </w:r>
    </w:p>
    <w:p w14:paraId="34452ABE" w14:textId="310BC9AB" w:rsidR="00B20DE2" w:rsidRPr="00FA3FFF" w:rsidRDefault="00B20DE2" w:rsidP="00B20DE2">
      <w:pPr>
        <w:pStyle w:val="ListenabsatzKasten"/>
        <w:numPr>
          <w:ilvl w:val="0"/>
          <w:numId w:val="0"/>
        </w:numPr>
        <w:ind w:left="360"/>
        <w:rPr>
          <w:i/>
          <w:lang w:val="en-US"/>
        </w:rPr>
      </w:pPr>
    </w:p>
    <w:p w14:paraId="3116AA4C" w14:textId="4EEFA2E9" w:rsidR="00447A7E" w:rsidRDefault="00447A7E" w:rsidP="00447A7E">
      <w:pPr>
        <w:pStyle w:val="berschrift-3-Arbeitsauftrge"/>
        <w:rPr>
          <w:color w:val="auto"/>
        </w:rPr>
      </w:pPr>
      <w:bookmarkStart w:id="45" w:name="_Toc83899199"/>
      <w:r>
        <w:rPr>
          <w:noProof/>
          <w:sz w:val="22"/>
        </w:rPr>
        <w:drawing>
          <wp:anchor distT="0" distB="0" distL="114300" distR="114300" simplePos="0" relativeHeight="251760640" behindDoc="0" locked="0" layoutInCell="1" allowOverlap="1" wp14:anchorId="7C110E51" wp14:editId="2C2A46CB">
            <wp:simplePos x="0" y="0"/>
            <wp:positionH relativeFrom="column">
              <wp:posOffset>4557077</wp:posOffset>
            </wp:positionH>
            <wp:positionV relativeFrom="paragraph">
              <wp:posOffset>102236</wp:posOffset>
            </wp:positionV>
            <wp:extent cx="499745" cy="494030"/>
            <wp:effectExtent l="2858" t="0" r="0" b="0"/>
            <wp:wrapThrough wrapText="bothSides">
              <wp:wrapPolygon edited="0">
                <wp:start x="123" y="21725"/>
                <wp:lineTo x="20708" y="21725"/>
                <wp:lineTo x="20708" y="902"/>
                <wp:lineTo x="124" y="902"/>
                <wp:lineTo x="123" y="21725"/>
              </wp:wrapPolygon>
            </wp:wrapThrough>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499745" cy="494030"/>
                    </a:xfrm>
                    <a:prstGeom prst="rect">
                      <a:avLst/>
                    </a:prstGeom>
                    <a:noFill/>
                  </pic:spPr>
                </pic:pic>
              </a:graphicData>
            </a:graphic>
          </wp:anchor>
        </w:drawing>
      </w:r>
      <w:bookmarkStart w:id="46" w:name="_Toc56584718"/>
      <w:bookmarkStart w:id="47" w:name="_Toc56509543"/>
      <w:r>
        <w:rPr>
          <w:color w:val="auto"/>
        </w:rPr>
        <w:t>Arbeitsauftrag:</w:t>
      </w:r>
      <w:bookmarkEnd w:id="45"/>
      <w:r>
        <w:rPr>
          <w:color w:val="auto"/>
        </w:rPr>
        <w:t xml:space="preserve"> </w:t>
      </w:r>
      <w:bookmarkEnd w:id="46"/>
      <w:bookmarkEnd w:id="47"/>
    </w:p>
    <w:p w14:paraId="4D8FE78C" w14:textId="2AD689ED" w:rsidR="00447A7E" w:rsidRDefault="00447A7E" w:rsidP="00447A7E">
      <w:pPr>
        <w:rPr>
          <w:sz w:val="22"/>
        </w:rPr>
      </w:pPr>
      <w:r>
        <w:rPr>
          <w:sz w:val="22"/>
        </w:rPr>
        <w:t>Siehe 14.04.03_Gemüsebau_Agroforst_GeNIAL_Arbeitsauftrag</w:t>
      </w:r>
    </w:p>
    <w:p w14:paraId="4815ADA0" w14:textId="77777777" w:rsidR="00A43514" w:rsidRPr="00A43514" w:rsidRDefault="00A43514" w:rsidP="00A43514">
      <w:pPr>
        <w:pStyle w:val="ListenabsatzKasten"/>
        <w:numPr>
          <w:ilvl w:val="0"/>
          <w:numId w:val="0"/>
        </w:numPr>
        <w:ind w:left="360"/>
        <w:rPr>
          <w:i/>
        </w:rPr>
      </w:pPr>
    </w:p>
    <w:p w14:paraId="3FA0C4FE" w14:textId="16A2EDBD" w:rsidR="004353D0" w:rsidRDefault="004353D0" w:rsidP="004353D0">
      <w:pPr>
        <w:pStyle w:val="berschrift3"/>
      </w:pPr>
      <w:bookmarkStart w:id="48" w:name="_Toc83899200"/>
      <w:bookmarkStart w:id="49" w:name="_Toc348424714"/>
      <w:bookmarkStart w:id="50" w:name="_Toc348428147"/>
      <w:bookmarkStart w:id="51" w:name="_Toc362172845"/>
      <w:r>
        <w:t>Tafelbild 1</w:t>
      </w:r>
      <w:bookmarkEnd w:id="48"/>
    </w:p>
    <w:p w14:paraId="3F383F65" w14:textId="28D25C46" w:rsidR="00F25172" w:rsidRPr="00447A7E" w:rsidRDefault="00BD3B4E" w:rsidP="00D66184">
      <w:pPr>
        <w:spacing w:after="0"/>
        <w:rPr>
          <w:sz w:val="22"/>
        </w:rPr>
      </w:pPr>
      <w:r w:rsidRPr="00447A7E">
        <w:rPr>
          <w:sz w:val="22"/>
        </w:rPr>
        <w:t>1</w:t>
      </w:r>
      <w:r w:rsidR="00A226A9" w:rsidRPr="00447A7E">
        <w:rPr>
          <w:sz w:val="22"/>
        </w:rPr>
        <w:t>4</w:t>
      </w:r>
      <w:r w:rsidR="00A43514" w:rsidRPr="00447A7E">
        <w:rPr>
          <w:sz w:val="22"/>
        </w:rPr>
        <w:t>.04</w:t>
      </w:r>
      <w:r w:rsidRPr="00447A7E">
        <w:rPr>
          <w:sz w:val="22"/>
        </w:rPr>
        <w:t>.04</w:t>
      </w:r>
      <w:r w:rsidR="00A43514" w:rsidRPr="00447A7E">
        <w:rPr>
          <w:sz w:val="22"/>
        </w:rPr>
        <w:t>_</w:t>
      </w:r>
      <w:r w:rsidR="00A226A9" w:rsidRPr="00447A7E">
        <w:rPr>
          <w:sz w:val="22"/>
        </w:rPr>
        <w:t>Gemüsebau_</w:t>
      </w:r>
      <w:r w:rsidR="00A43514" w:rsidRPr="00447A7E">
        <w:rPr>
          <w:sz w:val="22"/>
        </w:rPr>
        <w:t>Agroforst_GeNIAL_Tafelbild</w:t>
      </w:r>
    </w:p>
    <w:p w14:paraId="15B218B8" w14:textId="77777777" w:rsidR="005B431C" w:rsidRDefault="005B431C" w:rsidP="004353D0"/>
    <w:p w14:paraId="479F47B9" w14:textId="48CFA005" w:rsidR="00F25172" w:rsidRDefault="00F25172" w:rsidP="00F25172">
      <w:pPr>
        <w:pStyle w:val="berschrift3"/>
      </w:pPr>
      <w:bookmarkStart w:id="52" w:name="_Toc83899201"/>
      <w:r>
        <w:t>Ideen und Anregungen</w:t>
      </w:r>
      <w:bookmarkEnd w:id="52"/>
    </w:p>
    <w:p w14:paraId="4D7F7DD3" w14:textId="77777777" w:rsidR="0032601D" w:rsidRPr="00447A7E" w:rsidRDefault="00F25172" w:rsidP="0032601D">
      <w:pPr>
        <w:pStyle w:val="Listenabsatz"/>
        <w:numPr>
          <w:ilvl w:val="0"/>
          <w:numId w:val="13"/>
        </w:numPr>
        <w:rPr>
          <w:sz w:val="22"/>
        </w:rPr>
      </w:pPr>
      <w:r w:rsidRPr="00447A7E">
        <w:rPr>
          <w:sz w:val="22"/>
        </w:rPr>
        <w:t>Einladung eines DeFAF-Mitglieds</w:t>
      </w:r>
      <w:r w:rsidR="0032601D" w:rsidRPr="00447A7E">
        <w:rPr>
          <w:sz w:val="22"/>
        </w:rPr>
        <w:t>: Vortrag zur Neuanlage einer Agroforstanlage</w:t>
      </w:r>
    </w:p>
    <w:p w14:paraId="121AC685" w14:textId="09E17B2D" w:rsidR="00F25172" w:rsidRPr="00447A7E" w:rsidRDefault="00F25172" w:rsidP="0032601D">
      <w:pPr>
        <w:pStyle w:val="Listenabsatz"/>
        <w:numPr>
          <w:ilvl w:val="0"/>
          <w:numId w:val="13"/>
        </w:numPr>
        <w:rPr>
          <w:sz w:val="22"/>
        </w:rPr>
      </w:pPr>
      <w:r w:rsidRPr="00447A7E">
        <w:rPr>
          <w:sz w:val="22"/>
        </w:rPr>
        <w:t>Besichtigung eines Betriebs mit Agroforstsystemen</w:t>
      </w:r>
    </w:p>
    <w:p w14:paraId="2A3F1E0D" w14:textId="6DED79C2" w:rsidR="0032601D" w:rsidRPr="00447A7E" w:rsidRDefault="0032601D" w:rsidP="0032601D">
      <w:pPr>
        <w:pStyle w:val="Listenabsatz"/>
        <w:numPr>
          <w:ilvl w:val="0"/>
          <w:numId w:val="13"/>
        </w:numPr>
        <w:rPr>
          <w:sz w:val="22"/>
        </w:rPr>
      </w:pPr>
      <w:r w:rsidRPr="00447A7E">
        <w:rPr>
          <w:sz w:val="22"/>
        </w:rPr>
        <w:t>Vortrag eines Landwirtes zu seinen Erfahrungen mit Agroforst</w:t>
      </w:r>
    </w:p>
    <w:p w14:paraId="4A650C06" w14:textId="51F5B605" w:rsidR="00A765E0" w:rsidRPr="00447A7E" w:rsidRDefault="00A765E0" w:rsidP="0032601D">
      <w:pPr>
        <w:pStyle w:val="Listenabsatz"/>
        <w:numPr>
          <w:ilvl w:val="0"/>
          <w:numId w:val="13"/>
        </w:numPr>
        <w:rPr>
          <w:sz w:val="22"/>
        </w:rPr>
      </w:pPr>
      <w:r w:rsidRPr="00447A7E">
        <w:rPr>
          <w:sz w:val="22"/>
        </w:rPr>
        <w:t>Um den Zeitaufwand im Unterricht zu verringern, kann die Arbeitsaufgabe mit dem Agroforstrechner bereits vorab zum Ausfüllen daheim gestellt werden, um dann die Ergebnisse im Unterricht vorzustellen und zu diskutieren.</w:t>
      </w:r>
    </w:p>
    <w:p w14:paraId="6C6B1984" w14:textId="577217AF" w:rsidR="00447A7E" w:rsidRDefault="00447A7E">
      <w:pPr>
        <w:spacing w:before="0" w:after="160" w:line="259" w:lineRule="auto"/>
      </w:pPr>
      <w:r>
        <w:br/>
      </w:r>
    </w:p>
    <w:p w14:paraId="4F036F89" w14:textId="77777777" w:rsidR="00447A7E" w:rsidRDefault="00447A7E">
      <w:pPr>
        <w:spacing w:before="0" w:after="160" w:line="259" w:lineRule="auto"/>
      </w:pPr>
      <w:r>
        <w:br w:type="page"/>
      </w:r>
    </w:p>
    <w:p w14:paraId="63BED284" w14:textId="77777777" w:rsidR="00DC2C87" w:rsidRPr="00F25172" w:rsidRDefault="00DC2C87" w:rsidP="00DC2C87">
      <w:pPr>
        <w:pStyle w:val="Aufzhlungszeichen"/>
        <w:numPr>
          <w:ilvl w:val="0"/>
          <w:numId w:val="0"/>
        </w:numPr>
        <w:rPr>
          <w:rFonts w:eastAsia="Times New Roman"/>
          <w:b/>
          <w:bCs/>
          <w:iCs/>
          <w:sz w:val="26"/>
          <w:szCs w:val="28"/>
        </w:rPr>
      </w:pPr>
      <w:bookmarkStart w:id="53" w:name="_Toc348424715"/>
      <w:bookmarkStart w:id="54" w:name="_Toc348428148"/>
      <w:bookmarkStart w:id="55" w:name="_Toc362172846"/>
      <w:bookmarkEnd w:id="49"/>
      <w:bookmarkEnd w:id="50"/>
      <w:bookmarkEnd w:id="51"/>
      <w:r w:rsidRPr="00F25172">
        <w:rPr>
          <w:rFonts w:eastAsia="Times New Roman"/>
          <w:b/>
          <w:bCs/>
          <w:iCs/>
          <w:sz w:val="26"/>
          <w:szCs w:val="28"/>
        </w:rPr>
        <w:lastRenderedPageBreak/>
        <w:t>Literatur und Links</w:t>
      </w:r>
      <w:bookmarkEnd w:id="53"/>
      <w:bookmarkEnd w:id="54"/>
      <w:bookmarkEnd w:id="55"/>
      <w:r w:rsidRPr="00F25172">
        <w:rPr>
          <w:rFonts w:eastAsia="Times New Roman"/>
          <w:b/>
          <w:bCs/>
          <w:iCs/>
          <w:sz w:val="26"/>
          <w:szCs w:val="28"/>
        </w:rPr>
        <w:t xml:space="preserve"> </w:t>
      </w:r>
    </w:p>
    <w:p w14:paraId="15B13128" w14:textId="428D12C3" w:rsidR="00B20DE2" w:rsidRPr="00977370" w:rsidRDefault="00B20DE2" w:rsidP="00A43514">
      <w:pPr>
        <w:pStyle w:val="Aufzhlungszeichen"/>
        <w:numPr>
          <w:ilvl w:val="0"/>
          <w:numId w:val="0"/>
        </w:numPr>
        <w:rPr>
          <w:color w:val="6C9842" w:themeColor="accent1"/>
          <w:sz w:val="22"/>
        </w:rPr>
      </w:pPr>
      <w:r w:rsidRPr="00977370">
        <w:rPr>
          <w:color w:val="6C9842" w:themeColor="accent1"/>
          <w:sz w:val="22"/>
        </w:rPr>
        <w:t>Leider gibt es noch nicht so viele Dokumente zu Agroforst und Gemüsebau, daher hier eine Auswahl zu Agroforst in der Landwirtschaft. Vieles kann auch auf den Gemüsebau übertragen werden.</w:t>
      </w:r>
    </w:p>
    <w:p w14:paraId="087794E8" w14:textId="23D3F6D6" w:rsidR="00A43514" w:rsidRPr="00977370" w:rsidRDefault="006B33E4" w:rsidP="00A43514">
      <w:pPr>
        <w:pStyle w:val="Aufzhlungszeichen"/>
        <w:numPr>
          <w:ilvl w:val="0"/>
          <w:numId w:val="0"/>
        </w:numPr>
        <w:rPr>
          <w:sz w:val="22"/>
        </w:rPr>
      </w:pPr>
      <w:r w:rsidRPr="00977370">
        <w:rPr>
          <w:sz w:val="22"/>
        </w:rPr>
        <w:t xml:space="preserve">Einführungsfilm: </w:t>
      </w:r>
      <w:hyperlink r:id="rId18" w:history="1">
        <w:r w:rsidRPr="00977370">
          <w:rPr>
            <w:rStyle w:val="Hyperlink"/>
            <w:sz w:val="22"/>
          </w:rPr>
          <w:t>https://agroforst-info.de/agroforstwirtschaft/</w:t>
        </w:r>
      </w:hyperlink>
    </w:p>
    <w:p w14:paraId="0C1FACAF" w14:textId="5A1EF648" w:rsidR="006B33E4" w:rsidRPr="00977370" w:rsidRDefault="00D12E6B" w:rsidP="00A43514">
      <w:pPr>
        <w:pStyle w:val="Aufzhlungszeichen"/>
        <w:numPr>
          <w:ilvl w:val="0"/>
          <w:numId w:val="0"/>
        </w:numPr>
        <w:rPr>
          <w:sz w:val="22"/>
        </w:rPr>
      </w:pPr>
      <w:hyperlink r:id="rId19" w:history="1">
        <w:r w:rsidR="006B33E4" w:rsidRPr="00977370">
          <w:rPr>
            <w:rStyle w:val="Hyperlink"/>
            <w:sz w:val="22"/>
          </w:rPr>
          <w:t>https://agroforst-info.de/agroforstwirtschaft</w:t>
        </w:r>
      </w:hyperlink>
    </w:p>
    <w:p w14:paraId="35EDADBB" w14:textId="1A6D5C99" w:rsidR="006B33E4" w:rsidRPr="00977370" w:rsidRDefault="00D12E6B" w:rsidP="00A43514">
      <w:pPr>
        <w:pStyle w:val="Aufzhlungszeichen"/>
        <w:numPr>
          <w:ilvl w:val="0"/>
          <w:numId w:val="0"/>
        </w:numPr>
        <w:rPr>
          <w:sz w:val="22"/>
        </w:rPr>
      </w:pPr>
      <w:hyperlink r:id="rId20" w:history="1">
        <w:r w:rsidR="006B33E4" w:rsidRPr="00977370">
          <w:rPr>
            <w:rStyle w:val="Hyperlink"/>
            <w:sz w:val="22"/>
          </w:rPr>
          <w:t>https://bodenkultur.org/portfolio-item/agroforst/</w:t>
        </w:r>
      </w:hyperlink>
    </w:p>
    <w:p w14:paraId="45600F8D" w14:textId="437BC74E" w:rsidR="006B33E4" w:rsidRPr="00977370" w:rsidRDefault="00D12E6B" w:rsidP="00A43514">
      <w:pPr>
        <w:pStyle w:val="Aufzhlungszeichen"/>
        <w:numPr>
          <w:ilvl w:val="0"/>
          <w:numId w:val="0"/>
        </w:numPr>
        <w:rPr>
          <w:sz w:val="22"/>
        </w:rPr>
      </w:pPr>
      <w:hyperlink r:id="rId21" w:history="1">
        <w:r w:rsidR="006B33E4" w:rsidRPr="00977370">
          <w:rPr>
            <w:rStyle w:val="Hyperlink"/>
            <w:sz w:val="22"/>
          </w:rPr>
          <w:t>https://vrd-stiftung.org/projekte/agroforst/</w:t>
        </w:r>
      </w:hyperlink>
    </w:p>
    <w:p w14:paraId="4364FE84" w14:textId="34CACFDA" w:rsidR="00D172C2" w:rsidRPr="00977370" w:rsidRDefault="00D12E6B" w:rsidP="00A43514">
      <w:pPr>
        <w:pStyle w:val="Aufzhlungszeichen"/>
        <w:numPr>
          <w:ilvl w:val="0"/>
          <w:numId w:val="0"/>
        </w:numPr>
        <w:rPr>
          <w:sz w:val="22"/>
        </w:rPr>
      </w:pPr>
      <w:hyperlink r:id="rId22" w:history="1">
        <w:r w:rsidR="00D172C2" w:rsidRPr="00977370">
          <w:rPr>
            <w:rStyle w:val="Hyperlink"/>
            <w:sz w:val="22"/>
          </w:rPr>
          <w:t>https://www.oekolandbau.de/landwirtschaft/pflanze/grundlagen-pflanzenbau/regenerative-landwirtschaft/agroforstsysteme/</w:t>
        </w:r>
      </w:hyperlink>
    </w:p>
    <w:p w14:paraId="6394A527" w14:textId="1A62D0A6" w:rsidR="00D172C2" w:rsidRPr="00977370" w:rsidRDefault="00D172C2" w:rsidP="00A43514">
      <w:pPr>
        <w:pStyle w:val="Aufzhlungszeichen"/>
        <w:numPr>
          <w:ilvl w:val="0"/>
          <w:numId w:val="0"/>
        </w:numPr>
        <w:rPr>
          <w:sz w:val="22"/>
        </w:rPr>
      </w:pPr>
      <w:r w:rsidRPr="00977370">
        <w:rPr>
          <w:sz w:val="22"/>
        </w:rPr>
        <w:t xml:space="preserve">Pro und contra Agroforst: </w:t>
      </w:r>
      <w:hyperlink r:id="rId23" w:history="1">
        <w:r w:rsidRPr="00977370">
          <w:rPr>
            <w:rStyle w:val="Hyperlink"/>
            <w:sz w:val="22"/>
          </w:rPr>
          <w:t>https://agroforst-info.de/chancen/</w:t>
        </w:r>
      </w:hyperlink>
      <w:r w:rsidRPr="00977370">
        <w:rPr>
          <w:sz w:val="22"/>
        </w:rPr>
        <w:t xml:space="preserve"> </w:t>
      </w:r>
    </w:p>
    <w:p w14:paraId="5DA496E7" w14:textId="77777777" w:rsidR="00D172C2" w:rsidRPr="00977370" w:rsidRDefault="00D172C2" w:rsidP="00A43514">
      <w:pPr>
        <w:pStyle w:val="Aufzhlungszeichen"/>
        <w:numPr>
          <w:ilvl w:val="0"/>
          <w:numId w:val="0"/>
        </w:numPr>
        <w:rPr>
          <w:sz w:val="22"/>
        </w:rPr>
      </w:pPr>
    </w:p>
    <w:p w14:paraId="26B710D2" w14:textId="580D1F94" w:rsidR="00447A7E" w:rsidRPr="00977370" w:rsidRDefault="006B33E4" w:rsidP="00447A7E">
      <w:pPr>
        <w:pStyle w:val="Aufzhlungszeichen"/>
        <w:numPr>
          <w:ilvl w:val="0"/>
          <w:numId w:val="0"/>
        </w:numPr>
        <w:spacing w:after="120"/>
        <w:rPr>
          <w:b/>
          <w:sz w:val="22"/>
        </w:rPr>
      </w:pPr>
      <w:r w:rsidRPr="00977370">
        <w:rPr>
          <w:b/>
          <w:sz w:val="22"/>
        </w:rPr>
        <w:t>Die folgenden Dokumente bieten weitere hilfreiche Hintergrundinformationen:</w:t>
      </w:r>
    </w:p>
    <w:p w14:paraId="26764E3D" w14:textId="683E8BF0" w:rsidR="00B20DE2" w:rsidRPr="00977370" w:rsidRDefault="00EA42AE" w:rsidP="00447A7E">
      <w:pPr>
        <w:spacing w:before="160" w:after="120"/>
        <w:rPr>
          <w:sz w:val="22"/>
        </w:rPr>
      </w:pPr>
      <w:r w:rsidRPr="00977370">
        <w:rPr>
          <w:sz w:val="22"/>
        </w:rPr>
        <w:t>1</w:t>
      </w:r>
      <w:r w:rsidR="00A226A9" w:rsidRPr="00977370">
        <w:rPr>
          <w:sz w:val="22"/>
        </w:rPr>
        <w:t>4</w:t>
      </w:r>
      <w:r w:rsidR="00B20DE2" w:rsidRPr="00977370">
        <w:rPr>
          <w:sz w:val="22"/>
        </w:rPr>
        <w:t>.04</w:t>
      </w:r>
      <w:r w:rsidRPr="00977370">
        <w:rPr>
          <w:sz w:val="22"/>
        </w:rPr>
        <w:t>.05_Agroforst_agridea</w:t>
      </w:r>
    </w:p>
    <w:p w14:paraId="09A9C55D" w14:textId="77777777" w:rsidR="00447A7E" w:rsidRPr="00977370" w:rsidRDefault="00B20DE2" w:rsidP="00DC2C87">
      <w:pPr>
        <w:spacing w:before="0" w:after="0"/>
        <w:rPr>
          <w:sz w:val="22"/>
        </w:rPr>
      </w:pPr>
      <w:r w:rsidRPr="00977370">
        <w:rPr>
          <w:sz w:val="22"/>
        </w:rPr>
        <w:t>1</w:t>
      </w:r>
      <w:r w:rsidR="00A226A9" w:rsidRPr="00977370">
        <w:rPr>
          <w:sz w:val="22"/>
        </w:rPr>
        <w:t>4</w:t>
      </w:r>
      <w:r w:rsidRPr="00977370">
        <w:rPr>
          <w:sz w:val="22"/>
        </w:rPr>
        <w:t>.04.05_Agroforst_Gemüse.CH</w:t>
      </w:r>
    </w:p>
    <w:p w14:paraId="50E6522C" w14:textId="77777777" w:rsidR="00447A7E" w:rsidRPr="00977370" w:rsidRDefault="00447A7E" w:rsidP="00DC2C87">
      <w:pPr>
        <w:spacing w:before="0" w:after="0"/>
        <w:rPr>
          <w:rStyle w:val="Hyperlink"/>
          <w:rFonts w:cs="Arial"/>
          <w:sz w:val="22"/>
        </w:rPr>
      </w:pPr>
    </w:p>
    <w:p w14:paraId="143A1E9C" w14:textId="77777777" w:rsidR="00447A7E" w:rsidRDefault="00447A7E" w:rsidP="00DC2C87">
      <w:pPr>
        <w:spacing w:before="0" w:after="0"/>
        <w:rPr>
          <w:rStyle w:val="Hyperlink"/>
          <w:rFonts w:cs="Arial"/>
        </w:rPr>
      </w:pPr>
    </w:p>
    <w:p w14:paraId="7CD68205" w14:textId="77777777" w:rsidR="00447A7E" w:rsidRDefault="00447A7E" w:rsidP="00DC2C87">
      <w:pPr>
        <w:spacing w:before="0" w:after="0"/>
        <w:rPr>
          <w:rStyle w:val="Hyperlink"/>
          <w:rFonts w:cs="Arial"/>
        </w:rPr>
      </w:pPr>
    </w:p>
    <w:p w14:paraId="568B6AAC" w14:textId="77777777" w:rsidR="00447A7E" w:rsidRDefault="00447A7E" w:rsidP="00DC2C87">
      <w:pPr>
        <w:spacing w:before="0" w:after="0"/>
        <w:rPr>
          <w:rStyle w:val="Hyperlink"/>
          <w:rFonts w:cs="Arial"/>
        </w:rPr>
      </w:pPr>
    </w:p>
    <w:p w14:paraId="2DB01843" w14:textId="77777777" w:rsidR="00447A7E" w:rsidRDefault="00447A7E" w:rsidP="00DC2C87">
      <w:pPr>
        <w:spacing w:before="0" w:after="0"/>
        <w:rPr>
          <w:rStyle w:val="Hyperlink"/>
          <w:rFonts w:cs="Arial"/>
        </w:rPr>
      </w:pPr>
    </w:p>
    <w:p w14:paraId="150E8D7C" w14:textId="1E09E6FC" w:rsidR="007B35BD" w:rsidRPr="00FE285F" w:rsidRDefault="007B35BD">
      <w:pPr>
        <w:spacing w:before="0" w:after="160" w:line="259" w:lineRule="auto"/>
        <w:rPr>
          <w:b/>
          <w:sz w:val="24"/>
          <w:szCs w:val="24"/>
        </w:rPr>
      </w:pPr>
      <w:bookmarkStart w:id="56" w:name="Abschnitt_3"/>
      <w:bookmarkStart w:id="57" w:name="_Toc346283338"/>
      <w:bookmarkStart w:id="58" w:name="_Toc346283507"/>
      <w:bookmarkStart w:id="59" w:name="_Toc348428101"/>
      <w:bookmarkStart w:id="60" w:name="_Toc348428155"/>
    </w:p>
    <w:p w14:paraId="05021BA9" w14:textId="77777777" w:rsidR="00DC2C87" w:rsidRPr="00C43F54" w:rsidRDefault="00DC2C87" w:rsidP="00DC2C87">
      <w:pPr>
        <w:pStyle w:val="berschrift2"/>
        <w:rPr>
          <w:color w:val="auto"/>
        </w:rPr>
      </w:pPr>
      <w:bookmarkStart w:id="61" w:name="_Toc348424720"/>
      <w:bookmarkStart w:id="62" w:name="_Toc348428159"/>
      <w:bookmarkStart w:id="63" w:name="_Toc362172857"/>
      <w:bookmarkStart w:id="64" w:name="_Toc83899202"/>
      <w:bookmarkEnd w:id="56"/>
      <w:bookmarkEnd w:id="57"/>
      <w:bookmarkEnd w:id="58"/>
      <w:bookmarkEnd w:id="59"/>
      <w:bookmarkEnd w:id="60"/>
      <w:r w:rsidRPr="00C43F54">
        <w:rPr>
          <w:color w:val="auto"/>
        </w:rPr>
        <w:t>Impressum</w:t>
      </w:r>
      <w:bookmarkEnd w:id="61"/>
      <w:bookmarkEnd w:id="62"/>
      <w:bookmarkEnd w:id="63"/>
      <w:bookmarkEnd w:id="64"/>
      <w:r w:rsidRPr="00C43F54">
        <w:rPr>
          <w:color w:val="auto"/>
        </w:rPr>
        <w:t xml:space="preserve"> </w:t>
      </w:r>
    </w:p>
    <w:p w14:paraId="3CEBCEFA" w14:textId="77777777" w:rsidR="00DC2C87" w:rsidRDefault="00DC2C87" w:rsidP="00C43F54">
      <w:pPr>
        <w:tabs>
          <w:tab w:val="left" w:pos="2127"/>
        </w:tabs>
        <w:ind w:left="2127" w:hanging="2127"/>
      </w:pPr>
      <w:r w:rsidRPr="00640C8E">
        <w:rPr>
          <w:rStyle w:val="Fett"/>
        </w:rPr>
        <w:t>Herausgeber</w:t>
      </w:r>
      <w:r>
        <w:t xml:space="preserve"> </w:t>
      </w:r>
      <w:r>
        <w:tab/>
      </w:r>
      <w:r w:rsidR="003531E3">
        <w:t>Bodense</w:t>
      </w:r>
      <w:bookmarkStart w:id="65" w:name="_GoBack"/>
      <w:bookmarkEnd w:id="65"/>
      <w:r w:rsidR="003531E3">
        <w:t>e-Stiftung, Fritz-Reichle-Ring 4, 78315 Radolfzell</w:t>
      </w:r>
    </w:p>
    <w:p w14:paraId="3D702995" w14:textId="21D4B06F" w:rsidR="004A38F7" w:rsidRDefault="00DC2C87" w:rsidP="00382446">
      <w:pPr>
        <w:tabs>
          <w:tab w:val="left" w:pos="2127"/>
        </w:tabs>
        <w:ind w:left="2127" w:hanging="2127"/>
      </w:pPr>
      <w:r w:rsidRPr="00640C8E">
        <w:rPr>
          <w:rStyle w:val="Fett"/>
        </w:rPr>
        <w:t>Text</w:t>
      </w:r>
      <w:r>
        <w:tab/>
      </w:r>
      <w:bookmarkStart w:id="66" w:name="_Hlk56084320"/>
      <w:r w:rsidR="00205111">
        <w:t>Sabine Sommer</w:t>
      </w:r>
      <w:r w:rsidR="0010373B">
        <w:t xml:space="preserve"> (</w:t>
      </w:r>
      <w:r w:rsidR="00205111">
        <w:t>Bodensee-Stiftung</w:t>
      </w:r>
      <w:r w:rsidR="0010373B">
        <w:t>)</w:t>
      </w:r>
    </w:p>
    <w:bookmarkEnd w:id="66"/>
    <w:p w14:paraId="17496B92" w14:textId="42905355" w:rsidR="0010373B" w:rsidRDefault="00DC2C87" w:rsidP="0010373B">
      <w:pPr>
        <w:tabs>
          <w:tab w:val="left" w:pos="2127"/>
        </w:tabs>
        <w:ind w:left="2127" w:hanging="2127"/>
      </w:pPr>
      <w:r w:rsidRPr="00640C8E">
        <w:rPr>
          <w:rStyle w:val="Fett"/>
        </w:rPr>
        <w:t>Redaktion</w:t>
      </w:r>
      <w:r>
        <w:t xml:space="preserve"> </w:t>
      </w:r>
      <w:r>
        <w:tab/>
      </w:r>
      <w:r w:rsidR="0010373B">
        <w:t>Sabine Sommer</w:t>
      </w:r>
      <w:r w:rsidR="00447A7E">
        <w:t xml:space="preserve"> und Andreas Ziermann</w:t>
      </w:r>
      <w:r w:rsidR="0010373B">
        <w:t xml:space="preserve"> (Bodensee-Stiftung</w:t>
      </w:r>
      <w:r w:rsidR="00B20DE2">
        <w:t>)</w:t>
      </w:r>
    </w:p>
    <w:p w14:paraId="717D3CCE" w14:textId="21D3CF2B" w:rsidR="00DC2C87" w:rsidRDefault="00DC2C87" w:rsidP="00D12E6B">
      <w:pPr>
        <w:tabs>
          <w:tab w:val="left" w:pos="2127"/>
        </w:tabs>
        <w:ind w:left="2126" w:hanging="2126"/>
      </w:pPr>
      <w:r w:rsidRPr="00640C8E">
        <w:rPr>
          <w:rStyle w:val="Fett"/>
        </w:rPr>
        <w:t>Bilder</w:t>
      </w:r>
      <w:r>
        <w:tab/>
      </w:r>
      <w:r w:rsidR="00B20DE2">
        <w:t xml:space="preserve">Agroforst im Gemüsebau, </w:t>
      </w:r>
      <w:proofErr w:type="spellStart"/>
      <w:r w:rsidR="00B20DE2">
        <w:t>copyright</w:t>
      </w:r>
      <w:proofErr w:type="spellEnd"/>
      <w:r w:rsidR="00B20DE2">
        <w:t xml:space="preserve">: </w:t>
      </w:r>
      <w:hyperlink r:id="rId24" w:history="1">
        <w:r w:rsidR="00B20DE2" w:rsidRPr="00B20DE2">
          <w:rPr>
            <w:rStyle w:val="Hyperlink"/>
            <w:lang w:val="de-CH"/>
          </w:rPr>
          <w:t>www.haenni-noflen.ch</w:t>
        </w:r>
      </w:hyperlink>
    </w:p>
    <w:p w14:paraId="6C92AD0F" w14:textId="5EE64B87" w:rsidR="00DC2C87" w:rsidRDefault="00FA3FFF" w:rsidP="00D12E6B">
      <w:pPr>
        <w:tabs>
          <w:tab w:val="left" w:pos="2127"/>
        </w:tabs>
        <w:ind w:left="2127" w:hanging="2127"/>
      </w:pPr>
      <w:r w:rsidRPr="00FA3FFF">
        <w:rPr>
          <w:b/>
        </w:rPr>
        <w:t>Logodesign</w:t>
      </w:r>
      <w:r w:rsidR="0010373B">
        <w:tab/>
        <w:t>kissundklein</w:t>
      </w:r>
    </w:p>
    <w:p w14:paraId="7E5AC5DA" w14:textId="77777777" w:rsidR="0010373B" w:rsidRDefault="0010373B" w:rsidP="00DC2C87">
      <w:pPr>
        <w:tabs>
          <w:tab w:val="left" w:pos="2127"/>
        </w:tabs>
        <w:ind w:left="2127" w:hanging="2127"/>
      </w:pPr>
    </w:p>
    <w:p w14:paraId="52060CF6" w14:textId="77777777" w:rsidR="00DC2C87" w:rsidRDefault="00DC2C87" w:rsidP="00DC2C87">
      <w:pPr>
        <w:rPr>
          <w:rStyle w:val="Fett"/>
        </w:rPr>
      </w:pPr>
      <w:r w:rsidRPr="00640C8E">
        <w:rPr>
          <w:rStyle w:val="Fett"/>
        </w:rPr>
        <w:t>Nutzungsrechte</w:t>
      </w:r>
      <w:r w:rsidR="00382446">
        <w:rPr>
          <w:rStyle w:val="Fett"/>
        </w:rPr>
        <w:t>/Haftungsausschluss</w:t>
      </w:r>
      <w:bookmarkEnd w:id="6"/>
    </w:p>
    <w:p w14:paraId="3FAAB08F" w14:textId="77777777" w:rsidR="00447A7E" w:rsidRDefault="00447A7E" w:rsidP="00447A7E">
      <w:pPr>
        <w:jc w:val="both"/>
      </w:pPr>
      <w:r>
        <w:t xml:space="preserve">Die Nutzungsrechte der PDF-, </w:t>
      </w:r>
      <w:r>
        <w:rPr>
          <w:rStyle w:val="docdata"/>
          <w:rFonts w:cs="Arial"/>
          <w:color w:val="000000"/>
          <w:szCs w:val="20"/>
        </w:rPr>
        <w:t>PowerPoint-</w:t>
      </w:r>
      <w:r>
        <w:t xml:space="preserve"> und Word-Dokumente liegen bei den Projektpartnern im Projekt GeNIAL Bodensee-Stiftung, Landesbetrieb Landwirtschaft Hessen (LLH), Landesanstalt für Landwirtschaft, Ernährung und Ländlichen Raum (LEL) sowie Landwirtschaftliches Technologiezentrum Augustenberg (LTZ). Das Nutzen, Kopieren sowie Bearbeiten (auch in Teilen) der Inhalte (Text und Grafik) dieser Dateien für die eigene Unterrichtsplanung ist unter Wahrung der Urheberrechte erlaubt. Quellenangaben sind entsprechend zu übernehmen. Für die von Lehrkräften bearbeiteten Inhalte übernehmen die oben genannten Projektpartner keine Haftung.</w:t>
      </w:r>
    </w:p>
    <w:p w14:paraId="31848BEC" w14:textId="77777777" w:rsidR="00027348" w:rsidRPr="00640C8E" w:rsidRDefault="00027348" w:rsidP="00DC2C87">
      <w:pPr>
        <w:rPr>
          <w:rStyle w:val="Fett"/>
        </w:rPr>
      </w:pPr>
    </w:p>
    <w:sectPr w:rsidR="00027348" w:rsidRPr="00640C8E" w:rsidSect="00480579">
      <w:headerReference w:type="default" r:id="rId25"/>
      <w:footerReference w:type="default" r:id="rId26"/>
      <w:pgSz w:w="11906" w:h="16838" w:code="9"/>
      <w:pgMar w:top="1701" w:right="1134" w:bottom="1134" w:left="1418" w:header="45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68F19" w14:textId="77777777" w:rsidR="00F66AB4" w:rsidRDefault="00F66AB4" w:rsidP="00DC2C87">
      <w:pPr>
        <w:spacing w:before="0" w:after="0"/>
      </w:pPr>
      <w:r>
        <w:separator/>
      </w:r>
    </w:p>
  </w:endnote>
  <w:endnote w:type="continuationSeparator" w:id="0">
    <w:p w14:paraId="7F9B66CA" w14:textId="77777777" w:rsidR="00F66AB4" w:rsidRDefault="00F66AB4" w:rsidP="00DC2C8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FDMPD+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F452C" w14:textId="77777777" w:rsidR="00F15FA7" w:rsidRDefault="00D12E6B" w:rsidP="00F15FA7">
    <w:pPr>
      <w:pStyle w:val="Fuzeile"/>
      <w:tabs>
        <w:tab w:val="clear" w:pos="4536"/>
      </w:tabs>
      <w:ind w:right="-2"/>
      <w:jc w:val="center"/>
    </w:pPr>
    <w:sdt>
      <w:sdtPr>
        <w:id w:val="-1528865912"/>
        <w:docPartObj>
          <w:docPartGallery w:val="Page Numbers (Bottom of Page)"/>
          <w:docPartUnique/>
        </w:docPartObj>
      </w:sdtPr>
      <w:sdtEndPr/>
      <w:sdtContent>
        <w:r w:rsidR="00F15FA7">
          <w:fldChar w:fldCharType="begin"/>
        </w:r>
        <w:r w:rsidR="00F15FA7">
          <w:instrText>PAGE   \* MERGEFORMAT</w:instrText>
        </w:r>
        <w:r w:rsidR="00F15FA7">
          <w:fldChar w:fldCharType="separate"/>
        </w:r>
        <w:r w:rsidR="00572EC9">
          <w:rPr>
            <w:noProof/>
          </w:rPr>
          <w:t>9</w:t>
        </w:r>
        <w:r w:rsidR="00F15FA7">
          <w:fldChar w:fldCharType="end"/>
        </w:r>
      </w:sdtContent>
    </w:sdt>
  </w:p>
  <w:p w14:paraId="09ED7F28" w14:textId="77777777" w:rsidR="00F15FA7" w:rsidRDefault="00F15FA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17939" w14:textId="77777777" w:rsidR="00F66AB4" w:rsidRDefault="00F66AB4" w:rsidP="00DC2C87">
      <w:pPr>
        <w:spacing w:before="0" w:after="0"/>
      </w:pPr>
      <w:r>
        <w:separator/>
      </w:r>
    </w:p>
  </w:footnote>
  <w:footnote w:type="continuationSeparator" w:id="0">
    <w:p w14:paraId="5F335228" w14:textId="77777777" w:rsidR="00F66AB4" w:rsidRDefault="00F66AB4" w:rsidP="00DC2C8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7BEE0" w14:textId="77777777" w:rsidR="00E75A94" w:rsidRDefault="00480579">
    <w:pPr>
      <w:pStyle w:val="Kopfzeile"/>
    </w:pPr>
    <w:r>
      <w:rPr>
        <w:noProof/>
        <w:lang w:eastAsia="de-DE"/>
      </w:rPr>
      <mc:AlternateContent>
        <mc:Choice Requires="wps">
          <w:drawing>
            <wp:anchor distT="0" distB="0" distL="114300" distR="114300" simplePos="0" relativeHeight="251661312" behindDoc="0" locked="0" layoutInCell="1" allowOverlap="1" wp14:anchorId="2C5347CA" wp14:editId="11F5C8E2">
              <wp:simplePos x="0" y="0"/>
              <wp:positionH relativeFrom="column">
                <wp:posOffset>-5080</wp:posOffset>
              </wp:positionH>
              <wp:positionV relativeFrom="paragraph">
                <wp:posOffset>645160</wp:posOffset>
              </wp:positionV>
              <wp:extent cx="5939790" cy="0"/>
              <wp:effectExtent l="0" t="0" r="22860" b="19050"/>
              <wp:wrapNone/>
              <wp:docPr id="18" name="Gerader Verbinder 18"/>
              <wp:cNvGraphicFramePr/>
              <a:graphic xmlns:a="http://schemas.openxmlformats.org/drawingml/2006/main">
                <a:graphicData uri="http://schemas.microsoft.com/office/word/2010/wordprocessingShape">
                  <wps:wsp>
                    <wps:cNvCnPr/>
                    <wps:spPr>
                      <a:xfrm flipV="1">
                        <a:off x="0" y="0"/>
                        <a:ext cx="59397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4ED29E0C" id="Gerader Verbinder 1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50.8pt" to="467.3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" strokecolor="#6c9842 [3204]" strokeweight=".5pt">
              <v:stroke joinstyle="miter"/>
            </v:line>
          </w:pict>
        </mc:Fallback>
      </mc:AlternateContent>
    </w:r>
    <w:r>
      <w:rPr>
        <w:noProof/>
        <w:lang w:eastAsia="de-DE"/>
      </w:rPr>
      <w:drawing>
        <wp:anchor distT="0" distB="0" distL="114300" distR="114300" simplePos="0" relativeHeight="251658240" behindDoc="0" locked="0" layoutInCell="1" allowOverlap="1" wp14:anchorId="1D2837EE" wp14:editId="2AF67749">
          <wp:simplePos x="0" y="0"/>
          <wp:positionH relativeFrom="column">
            <wp:posOffset>4947920</wp:posOffset>
          </wp:positionH>
          <wp:positionV relativeFrom="paragraph">
            <wp:posOffset>245110</wp:posOffset>
          </wp:positionV>
          <wp:extent cx="1000125" cy="348615"/>
          <wp:effectExtent l="0" t="0" r="952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IAL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0125" cy="3486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02416"/>
    <w:multiLevelType w:val="hybridMultilevel"/>
    <w:tmpl w:val="52B459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C42BF0"/>
    <w:multiLevelType w:val="hybridMultilevel"/>
    <w:tmpl w:val="B852C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A7728C3"/>
    <w:multiLevelType w:val="hybridMultilevel"/>
    <w:tmpl w:val="01B6ECCA"/>
    <w:lvl w:ilvl="0" w:tplc="45FA0326">
      <w:start w:val="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AEA5518"/>
    <w:multiLevelType w:val="hybridMultilevel"/>
    <w:tmpl w:val="88102F70"/>
    <w:lvl w:ilvl="0" w:tplc="0D06117A">
      <w:start w:val="1"/>
      <w:numFmt w:val="bullet"/>
      <w:pStyle w:val="ListenabsatzKasten"/>
      <w:lvlText w:val=""/>
      <w:lvlJc w:val="left"/>
      <w:pPr>
        <w:ind w:left="360" w:hanging="360"/>
      </w:pPr>
      <w:rPr>
        <w:rFonts w:ascii="Wingdings" w:hAnsi="Wingdings" w:hint="default"/>
      </w:rPr>
    </w:lvl>
    <w:lvl w:ilvl="1" w:tplc="E8CA0B7A" w:tentative="1">
      <w:start w:val="1"/>
      <w:numFmt w:val="bullet"/>
      <w:lvlText w:val="o"/>
      <w:lvlJc w:val="left"/>
      <w:pPr>
        <w:ind w:left="1080" w:hanging="360"/>
      </w:pPr>
      <w:rPr>
        <w:rFonts w:ascii="Courier New" w:hAnsi="Courier New" w:cs="Courier New" w:hint="default"/>
      </w:rPr>
    </w:lvl>
    <w:lvl w:ilvl="2" w:tplc="9E082212" w:tentative="1">
      <w:start w:val="1"/>
      <w:numFmt w:val="bullet"/>
      <w:lvlText w:val=""/>
      <w:lvlJc w:val="left"/>
      <w:pPr>
        <w:ind w:left="1800" w:hanging="360"/>
      </w:pPr>
      <w:rPr>
        <w:rFonts w:ascii="Wingdings" w:hAnsi="Wingdings" w:hint="default"/>
      </w:rPr>
    </w:lvl>
    <w:lvl w:ilvl="3" w:tplc="5134B158" w:tentative="1">
      <w:start w:val="1"/>
      <w:numFmt w:val="bullet"/>
      <w:lvlText w:val=""/>
      <w:lvlJc w:val="left"/>
      <w:pPr>
        <w:ind w:left="2520" w:hanging="360"/>
      </w:pPr>
      <w:rPr>
        <w:rFonts w:ascii="Symbol" w:hAnsi="Symbol" w:hint="default"/>
      </w:rPr>
    </w:lvl>
    <w:lvl w:ilvl="4" w:tplc="1A0EF066" w:tentative="1">
      <w:start w:val="1"/>
      <w:numFmt w:val="bullet"/>
      <w:lvlText w:val="o"/>
      <w:lvlJc w:val="left"/>
      <w:pPr>
        <w:ind w:left="3240" w:hanging="360"/>
      </w:pPr>
      <w:rPr>
        <w:rFonts w:ascii="Courier New" w:hAnsi="Courier New" w:cs="Courier New" w:hint="default"/>
      </w:rPr>
    </w:lvl>
    <w:lvl w:ilvl="5" w:tplc="33EAE604" w:tentative="1">
      <w:start w:val="1"/>
      <w:numFmt w:val="bullet"/>
      <w:lvlText w:val=""/>
      <w:lvlJc w:val="left"/>
      <w:pPr>
        <w:ind w:left="3960" w:hanging="360"/>
      </w:pPr>
      <w:rPr>
        <w:rFonts w:ascii="Wingdings" w:hAnsi="Wingdings" w:hint="default"/>
      </w:rPr>
    </w:lvl>
    <w:lvl w:ilvl="6" w:tplc="BC70B8B2" w:tentative="1">
      <w:start w:val="1"/>
      <w:numFmt w:val="bullet"/>
      <w:lvlText w:val=""/>
      <w:lvlJc w:val="left"/>
      <w:pPr>
        <w:ind w:left="4680" w:hanging="360"/>
      </w:pPr>
      <w:rPr>
        <w:rFonts w:ascii="Symbol" w:hAnsi="Symbol" w:hint="default"/>
      </w:rPr>
    </w:lvl>
    <w:lvl w:ilvl="7" w:tplc="0B7E5002" w:tentative="1">
      <w:start w:val="1"/>
      <w:numFmt w:val="bullet"/>
      <w:lvlText w:val="o"/>
      <w:lvlJc w:val="left"/>
      <w:pPr>
        <w:ind w:left="5400" w:hanging="360"/>
      </w:pPr>
      <w:rPr>
        <w:rFonts w:ascii="Courier New" w:hAnsi="Courier New" w:cs="Courier New" w:hint="default"/>
      </w:rPr>
    </w:lvl>
    <w:lvl w:ilvl="8" w:tplc="B8A4193C" w:tentative="1">
      <w:start w:val="1"/>
      <w:numFmt w:val="bullet"/>
      <w:lvlText w:val=""/>
      <w:lvlJc w:val="left"/>
      <w:pPr>
        <w:ind w:left="6120" w:hanging="360"/>
      </w:pPr>
      <w:rPr>
        <w:rFonts w:ascii="Wingdings" w:hAnsi="Wingdings" w:hint="default"/>
      </w:rPr>
    </w:lvl>
  </w:abstractNum>
  <w:abstractNum w:abstractNumId="4" w15:restartNumberingAfterBreak="0">
    <w:nsid w:val="43135F13"/>
    <w:multiLevelType w:val="multilevel"/>
    <w:tmpl w:val="B5F861A8"/>
    <w:lvl w:ilvl="0">
      <w:start w:val="1"/>
      <w:numFmt w:val="bullet"/>
      <w:pStyle w:val="Aufzhlungszeichen"/>
      <w:lvlText w:val=""/>
      <w:lvlJc w:val="left"/>
      <w:pPr>
        <w:ind w:left="360" w:hanging="360"/>
      </w:pPr>
      <w:rPr>
        <w:rFonts w:ascii="Symbol" w:hAnsi="Symbol" w:hint="default"/>
      </w:rPr>
    </w:lvl>
    <w:lvl w:ilvl="1">
      <w:start w:val="1"/>
      <w:numFmt w:val="bullet"/>
      <w:pStyle w:val="ListenabsatzFortsetzungFolie"/>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5F0622A8"/>
    <w:multiLevelType w:val="multilevel"/>
    <w:tmpl w:val="FB3E012A"/>
    <w:lvl w:ilvl="0">
      <w:start w:val="1"/>
      <w:numFmt w:val="decimal"/>
      <w:pStyle w:val="Listennummer"/>
      <w:lvlText w:val="%1)"/>
      <w:lvlJc w:val="left"/>
      <w:pPr>
        <w:ind w:left="360" w:hanging="360"/>
      </w:pPr>
      <w:rPr>
        <w:rFonts w:hint="default"/>
      </w:rPr>
    </w:lvl>
    <w:lvl w:ilvl="1">
      <w:start w:val="1"/>
      <w:numFmt w:val="lowerLetter"/>
      <w:pStyle w:val="Listennummer2"/>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16F2A70"/>
    <w:multiLevelType w:val="hybridMultilevel"/>
    <w:tmpl w:val="7B02936C"/>
    <w:lvl w:ilvl="0" w:tplc="04070001">
      <w:start w:val="1"/>
      <w:numFmt w:val="bullet"/>
      <w:lvlText w:val=""/>
      <w:lvlJc w:val="left"/>
      <w:pPr>
        <w:ind w:left="928" w:hanging="360"/>
      </w:pPr>
      <w:rPr>
        <w:rFonts w:ascii="Symbol" w:hAnsi="Symbol" w:hint="default"/>
      </w:rPr>
    </w:lvl>
    <w:lvl w:ilvl="1" w:tplc="04070003" w:tentative="1">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7" w15:restartNumberingAfterBreak="0">
    <w:nsid w:val="6F3061C8"/>
    <w:multiLevelType w:val="hybridMultilevel"/>
    <w:tmpl w:val="05CCBEAE"/>
    <w:lvl w:ilvl="0" w:tplc="98A8F84A">
      <w:start w:val="1"/>
      <w:numFmt w:val="bullet"/>
      <w:lvlText w:val=""/>
      <w:lvlJc w:val="left"/>
      <w:pPr>
        <w:tabs>
          <w:tab w:val="num" w:pos="720"/>
        </w:tabs>
        <w:ind w:left="720" w:hanging="360"/>
      </w:pPr>
      <w:rPr>
        <w:rFonts w:ascii="Wingdings" w:hAnsi="Wingdings" w:hint="default"/>
      </w:rPr>
    </w:lvl>
    <w:lvl w:ilvl="1" w:tplc="C20A8FBA" w:tentative="1">
      <w:start w:val="1"/>
      <w:numFmt w:val="bullet"/>
      <w:lvlText w:val=""/>
      <w:lvlJc w:val="left"/>
      <w:pPr>
        <w:tabs>
          <w:tab w:val="num" w:pos="1440"/>
        </w:tabs>
        <w:ind w:left="1440" w:hanging="360"/>
      </w:pPr>
      <w:rPr>
        <w:rFonts w:ascii="Wingdings" w:hAnsi="Wingdings" w:hint="default"/>
      </w:rPr>
    </w:lvl>
    <w:lvl w:ilvl="2" w:tplc="6878522C" w:tentative="1">
      <w:start w:val="1"/>
      <w:numFmt w:val="bullet"/>
      <w:lvlText w:val=""/>
      <w:lvlJc w:val="left"/>
      <w:pPr>
        <w:tabs>
          <w:tab w:val="num" w:pos="2160"/>
        </w:tabs>
        <w:ind w:left="2160" w:hanging="360"/>
      </w:pPr>
      <w:rPr>
        <w:rFonts w:ascii="Wingdings" w:hAnsi="Wingdings" w:hint="default"/>
      </w:rPr>
    </w:lvl>
    <w:lvl w:ilvl="3" w:tplc="EBEC6C0A" w:tentative="1">
      <w:start w:val="1"/>
      <w:numFmt w:val="bullet"/>
      <w:lvlText w:val=""/>
      <w:lvlJc w:val="left"/>
      <w:pPr>
        <w:tabs>
          <w:tab w:val="num" w:pos="2880"/>
        </w:tabs>
        <w:ind w:left="2880" w:hanging="360"/>
      </w:pPr>
      <w:rPr>
        <w:rFonts w:ascii="Wingdings" w:hAnsi="Wingdings" w:hint="default"/>
      </w:rPr>
    </w:lvl>
    <w:lvl w:ilvl="4" w:tplc="20305278" w:tentative="1">
      <w:start w:val="1"/>
      <w:numFmt w:val="bullet"/>
      <w:lvlText w:val=""/>
      <w:lvlJc w:val="left"/>
      <w:pPr>
        <w:tabs>
          <w:tab w:val="num" w:pos="3600"/>
        </w:tabs>
        <w:ind w:left="3600" w:hanging="360"/>
      </w:pPr>
      <w:rPr>
        <w:rFonts w:ascii="Wingdings" w:hAnsi="Wingdings" w:hint="default"/>
      </w:rPr>
    </w:lvl>
    <w:lvl w:ilvl="5" w:tplc="549C781A" w:tentative="1">
      <w:start w:val="1"/>
      <w:numFmt w:val="bullet"/>
      <w:lvlText w:val=""/>
      <w:lvlJc w:val="left"/>
      <w:pPr>
        <w:tabs>
          <w:tab w:val="num" w:pos="4320"/>
        </w:tabs>
        <w:ind w:left="4320" w:hanging="360"/>
      </w:pPr>
      <w:rPr>
        <w:rFonts w:ascii="Wingdings" w:hAnsi="Wingdings" w:hint="default"/>
      </w:rPr>
    </w:lvl>
    <w:lvl w:ilvl="6" w:tplc="EA10EC44" w:tentative="1">
      <w:start w:val="1"/>
      <w:numFmt w:val="bullet"/>
      <w:lvlText w:val=""/>
      <w:lvlJc w:val="left"/>
      <w:pPr>
        <w:tabs>
          <w:tab w:val="num" w:pos="5040"/>
        </w:tabs>
        <w:ind w:left="5040" w:hanging="360"/>
      </w:pPr>
      <w:rPr>
        <w:rFonts w:ascii="Wingdings" w:hAnsi="Wingdings" w:hint="default"/>
      </w:rPr>
    </w:lvl>
    <w:lvl w:ilvl="7" w:tplc="8ABE3C02" w:tentative="1">
      <w:start w:val="1"/>
      <w:numFmt w:val="bullet"/>
      <w:lvlText w:val=""/>
      <w:lvlJc w:val="left"/>
      <w:pPr>
        <w:tabs>
          <w:tab w:val="num" w:pos="5760"/>
        </w:tabs>
        <w:ind w:left="5760" w:hanging="360"/>
      </w:pPr>
      <w:rPr>
        <w:rFonts w:ascii="Wingdings" w:hAnsi="Wingdings" w:hint="default"/>
      </w:rPr>
    </w:lvl>
    <w:lvl w:ilvl="8" w:tplc="7A545B6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2D81062"/>
    <w:multiLevelType w:val="multilevel"/>
    <w:tmpl w:val="6CFC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E6E1D"/>
    <w:multiLevelType w:val="hybridMultilevel"/>
    <w:tmpl w:val="BB646A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FCD3650"/>
    <w:multiLevelType w:val="multilevel"/>
    <w:tmpl w:val="BD74B18E"/>
    <w:lvl w:ilvl="0">
      <w:start w:val="1"/>
      <w:numFmt w:val="bullet"/>
      <w:lvlText w:val=""/>
      <w:lvlJc w:val="left"/>
      <w:pPr>
        <w:ind w:left="360" w:hanging="360"/>
      </w:pPr>
      <w:rPr>
        <w:rFonts w:ascii="Symbol" w:hAnsi="Symbol" w:hint="default"/>
      </w:rPr>
    </w:lvl>
    <w:lvl w:ilvl="1">
      <w:start w:val="1"/>
      <w:numFmt w:val="bullet"/>
      <w:pStyle w:val="Aufzhlungszeichen2"/>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0"/>
  </w:num>
  <w:num w:numId="2">
    <w:abstractNumId w:val="4"/>
    <w:lvlOverride w:ilvl="0">
      <w:lvl w:ilvl="0">
        <w:start w:val="1"/>
        <w:numFmt w:val="bullet"/>
        <w:pStyle w:val="Aufzhlungszeichen"/>
        <w:lvlText w:val=""/>
        <w:lvlJc w:val="left"/>
        <w:pPr>
          <w:ind w:left="360" w:hanging="360"/>
        </w:pPr>
        <w:rPr>
          <w:rFonts w:ascii="Symbol" w:hAnsi="Symbol" w:hint="default"/>
          <w:color w:val="auto"/>
        </w:rPr>
      </w:lvl>
    </w:lvlOverride>
    <w:lvlOverride w:ilvl="1">
      <w:lvl w:ilvl="1">
        <w:start w:val="1"/>
        <w:numFmt w:val="bullet"/>
        <w:pStyle w:val="ListenabsatzFortsetzungFolie"/>
        <w:lvlText w:val=""/>
        <w:lvlJc w:val="left"/>
        <w:pPr>
          <w:ind w:left="720" w:hanging="360"/>
        </w:pPr>
        <w:rPr>
          <w:rFonts w:ascii="Wingdings" w:hAnsi="Wingdings"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3">
    <w:abstractNumId w:val="3"/>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6"/>
  </w:num>
  <w:num w:numId="11">
    <w:abstractNumId w:val="0"/>
  </w:num>
  <w:num w:numId="12">
    <w:abstractNumId w:val="9"/>
  </w:num>
  <w:num w:numId="13">
    <w:abstractNumId w:val="1"/>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AB4"/>
    <w:rsid w:val="00015C4D"/>
    <w:rsid w:val="000255FC"/>
    <w:rsid w:val="00027348"/>
    <w:rsid w:val="000349DD"/>
    <w:rsid w:val="00066534"/>
    <w:rsid w:val="000720DF"/>
    <w:rsid w:val="00085ED6"/>
    <w:rsid w:val="0009106E"/>
    <w:rsid w:val="000C1F53"/>
    <w:rsid w:val="0010373B"/>
    <w:rsid w:val="00136FCF"/>
    <w:rsid w:val="001C06AA"/>
    <w:rsid w:val="001E4272"/>
    <w:rsid w:val="001F7E9E"/>
    <w:rsid w:val="00201601"/>
    <w:rsid w:val="002022D3"/>
    <w:rsid w:val="00205111"/>
    <w:rsid w:val="00216808"/>
    <w:rsid w:val="002457A3"/>
    <w:rsid w:val="00250B64"/>
    <w:rsid w:val="00257095"/>
    <w:rsid w:val="00263FB9"/>
    <w:rsid w:val="002C2BDE"/>
    <w:rsid w:val="002C7DC6"/>
    <w:rsid w:val="002D5304"/>
    <w:rsid w:val="0032601D"/>
    <w:rsid w:val="003531E3"/>
    <w:rsid w:val="00382446"/>
    <w:rsid w:val="00397B55"/>
    <w:rsid w:val="003A44FC"/>
    <w:rsid w:val="003A49E7"/>
    <w:rsid w:val="003B1EE9"/>
    <w:rsid w:val="003C7372"/>
    <w:rsid w:val="004238C9"/>
    <w:rsid w:val="004353D0"/>
    <w:rsid w:val="00445E56"/>
    <w:rsid w:val="00447A7E"/>
    <w:rsid w:val="004601B7"/>
    <w:rsid w:val="004673C8"/>
    <w:rsid w:val="004726DD"/>
    <w:rsid w:val="00474BB5"/>
    <w:rsid w:val="00480579"/>
    <w:rsid w:val="004A38F7"/>
    <w:rsid w:val="004E09EB"/>
    <w:rsid w:val="004E65DC"/>
    <w:rsid w:val="005137D5"/>
    <w:rsid w:val="00572EC9"/>
    <w:rsid w:val="0059447D"/>
    <w:rsid w:val="005A77A3"/>
    <w:rsid w:val="005B431C"/>
    <w:rsid w:val="00625276"/>
    <w:rsid w:val="00642E44"/>
    <w:rsid w:val="006B33E4"/>
    <w:rsid w:val="006C70F8"/>
    <w:rsid w:val="007327A5"/>
    <w:rsid w:val="00744A60"/>
    <w:rsid w:val="00745836"/>
    <w:rsid w:val="007556BF"/>
    <w:rsid w:val="00767ECA"/>
    <w:rsid w:val="007B35BD"/>
    <w:rsid w:val="007C273D"/>
    <w:rsid w:val="007D2BEB"/>
    <w:rsid w:val="007E1D07"/>
    <w:rsid w:val="007E797F"/>
    <w:rsid w:val="007F5A68"/>
    <w:rsid w:val="00814CEA"/>
    <w:rsid w:val="00832D0D"/>
    <w:rsid w:val="00846D56"/>
    <w:rsid w:val="0086336A"/>
    <w:rsid w:val="00865F88"/>
    <w:rsid w:val="008D7D60"/>
    <w:rsid w:val="00930980"/>
    <w:rsid w:val="00977370"/>
    <w:rsid w:val="009C10BF"/>
    <w:rsid w:val="00A01F9A"/>
    <w:rsid w:val="00A11B7C"/>
    <w:rsid w:val="00A200D2"/>
    <w:rsid w:val="00A226A9"/>
    <w:rsid w:val="00A4043A"/>
    <w:rsid w:val="00A43514"/>
    <w:rsid w:val="00A62EC5"/>
    <w:rsid w:val="00A765E0"/>
    <w:rsid w:val="00B0495D"/>
    <w:rsid w:val="00B20DE2"/>
    <w:rsid w:val="00B56C91"/>
    <w:rsid w:val="00B93483"/>
    <w:rsid w:val="00BD3B4E"/>
    <w:rsid w:val="00BE419A"/>
    <w:rsid w:val="00C43F54"/>
    <w:rsid w:val="00C76692"/>
    <w:rsid w:val="00C77536"/>
    <w:rsid w:val="00C83198"/>
    <w:rsid w:val="00D12E6B"/>
    <w:rsid w:val="00D172C2"/>
    <w:rsid w:val="00D66184"/>
    <w:rsid w:val="00DA198D"/>
    <w:rsid w:val="00DA5474"/>
    <w:rsid w:val="00DC2C87"/>
    <w:rsid w:val="00E41090"/>
    <w:rsid w:val="00E75A94"/>
    <w:rsid w:val="00EA42AE"/>
    <w:rsid w:val="00F00C07"/>
    <w:rsid w:val="00F15FA7"/>
    <w:rsid w:val="00F25172"/>
    <w:rsid w:val="00F63B87"/>
    <w:rsid w:val="00F66AB4"/>
    <w:rsid w:val="00FA3FFF"/>
    <w:rsid w:val="00FE285F"/>
    <w:rsid w:val="00FF4E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F320A6A"/>
  <w15:chartTrackingRefBased/>
  <w15:docId w15:val="{E8175308-E4E8-463A-89CB-13A39009E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C2C87"/>
    <w:pPr>
      <w:spacing w:before="120" w:after="240" w:line="240" w:lineRule="auto"/>
    </w:pPr>
    <w:rPr>
      <w:rFonts w:ascii="Arial" w:eastAsia="Calibri" w:hAnsi="Arial" w:cs="Times New Roman"/>
      <w:sz w:val="20"/>
    </w:rPr>
  </w:style>
  <w:style w:type="paragraph" w:styleId="berschrift1">
    <w:name w:val="heading 1"/>
    <w:basedOn w:val="Standard"/>
    <w:next w:val="Standard"/>
    <w:link w:val="berschrift1Zchn"/>
    <w:uiPriority w:val="9"/>
    <w:qFormat/>
    <w:rsid w:val="00DC2C87"/>
    <w:pPr>
      <w:keepNext/>
      <w:spacing w:before="480" w:after="0"/>
      <w:outlineLvl w:val="0"/>
    </w:pPr>
    <w:rPr>
      <w:rFonts w:eastAsia="Times New Roman"/>
      <w:b/>
      <w:bCs/>
      <w:color w:val="215868"/>
      <w:kern w:val="32"/>
      <w:sz w:val="32"/>
      <w:szCs w:val="32"/>
    </w:rPr>
  </w:style>
  <w:style w:type="paragraph" w:styleId="berschrift2">
    <w:name w:val="heading 2"/>
    <w:basedOn w:val="Standard"/>
    <w:next w:val="Standard"/>
    <w:link w:val="berschrift2Zchn"/>
    <w:uiPriority w:val="9"/>
    <w:unhideWhenUsed/>
    <w:qFormat/>
    <w:rsid w:val="00DC2C87"/>
    <w:pPr>
      <w:keepNext/>
      <w:spacing w:before="480"/>
      <w:outlineLvl w:val="1"/>
    </w:pPr>
    <w:rPr>
      <w:rFonts w:eastAsia="Times New Roman"/>
      <w:b/>
      <w:bCs/>
      <w:iCs/>
      <w:color w:val="215868"/>
      <w:sz w:val="32"/>
      <w:szCs w:val="28"/>
    </w:rPr>
  </w:style>
  <w:style w:type="paragraph" w:styleId="berschrift3">
    <w:name w:val="heading 3"/>
    <w:basedOn w:val="berschrift2"/>
    <w:next w:val="Standard"/>
    <w:link w:val="berschrift3Zchn"/>
    <w:uiPriority w:val="9"/>
    <w:unhideWhenUsed/>
    <w:qFormat/>
    <w:rsid w:val="00DC2C87"/>
    <w:pPr>
      <w:outlineLvl w:val="2"/>
    </w:pPr>
    <w:rPr>
      <w:color w:val="auto"/>
      <w:sz w:val="26"/>
    </w:rPr>
  </w:style>
  <w:style w:type="paragraph" w:styleId="berschrift4">
    <w:name w:val="heading 4"/>
    <w:basedOn w:val="Standard"/>
    <w:next w:val="Standard"/>
    <w:link w:val="berschrift4Zchn"/>
    <w:uiPriority w:val="9"/>
    <w:unhideWhenUsed/>
    <w:qFormat/>
    <w:rsid w:val="00DC2C87"/>
    <w:pPr>
      <w:keepNext/>
      <w:keepLines/>
      <w:spacing w:before="240"/>
      <w:outlineLvl w:val="3"/>
    </w:pPr>
    <w:rPr>
      <w:rFonts w:eastAsia="Times New Roman"/>
      <w:b/>
      <w:bCs/>
      <w:iCs/>
      <w:color w:val="404040"/>
      <w:sz w:val="22"/>
    </w:rPr>
  </w:style>
  <w:style w:type="paragraph" w:styleId="berschrift5">
    <w:name w:val="heading 5"/>
    <w:basedOn w:val="Standard"/>
    <w:next w:val="Standard"/>
    <w:link w:val="berschrift5Zchn"/>
    <w:uiPriority w:val="9"/>
    <w:semiHidden/>
    <w:unhideWhenUsed/>
    <w:qFormat/>
    <w:rsid w:val="00DC2C87"/>
    <w:pPr>
      <w:spacing w:before="240" w:after="60"/>
      <w:outlineLvl w:val="4"/>
    </w:pPr>
    <w:rPr>
      <w:rFonts w:ascii="Calibri" w:eastAsia="Times New Roman" w:hAnsi="Calibri"/>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C2C87"/>
    <w:rPr>
      <w:rFonts w:ascii="Arial" w:eastAsia="Times New Roman" w:hAnsi="Arial" w:cs="Times New Roman"/>
      <w:b/>
      <w:bCs/>
      <w:color w:val="215868"/>
      <w:kern w:val="32"/>
      <w:sz w:val="32"/>
      <w:szCs w:val="32"/>
    </w:rPr>
  </w:style>
  <w:style w:type="character" w:customStyle="1" w:styleId="berschrift2Zchn">
    <w:name w:val="Überschrift 2 Zchn"/>
    <w:basedOn w:val="Absatz-Standardschriftart"/>
    <w:link w:val="berschrift2"/>
    <w:uiPriority w:val="9"/>
    <w:rsid w:val="00DC2C87"/>
    <w:rPr>
      <w:rFonts w:ascii="Arial" w:eastAsia="Times New Roman" w:hAnsi="Arial" w:cs="Times New Roman"/>
      <w:b/>
      <w:bCs/>
      <w:iCs/>
      <w:color w:val="215868"/>
      <w:sz w:val="32"/>
      <w:szCs w:val="28"/>
    </w:rPr>
  </w:style>
  <w:style w:type="character" w:customStyle="1" w:styleId="berschrift3Zchn">
    <w:name w:val="Überschrift 3 Zchn"/>
    <w:basedOn w:val="Absatz-Standardschriftart"/>
    <w:link w:val="berschrift3"/>
    <w:uiPriority w:val="9"/>
    <w:rsid w:val="00DC2C87"/>
    <w:rPr>
      <w:rFonts w:ascii="Arial" w:eastAsia="Times New Roman" w:hAnsi="Arial" w:cs="Times New Roman"/>
      <w:b/>
      <w:bCs/>
      <w:iCs/>
      <w:sz w:val="26"/>
      <w:szCs w:val="28"/>
    </w:rPr>
  </w:style>
  <w:style w:type="character" w:customStyle="1" w:styleId="berschrift4Zchn">
    <w:name w:val="Überschrift 4 Zchn"/>
    <w:basedOn w:val="Absatz-Standardschriftart"/>
    <w:link w:val="berschrift4"/>
    <w:uiPriority w:val="9"/>
    <w:rsid w:val="00DC2C87"/>
    <w:rPr>
      <w:rFonts w:ascii="Arial" w:eastAsia="Times New Roman" w:hAnsi="Arial" w:cs="Times New Roman"/>
      <w:b/>
      <w:bCs/>
      <w:iCs/>
      <w:color w:val="404040"/>
    </w:rPr>
  </w:style>
  <w:style w:type="character" w:customStyle="1" w:styleId="berschrift5Zchn">
    <w:name w:val="Überschrift 5 Zchn"/>
    <w:basedOn w:val="Absatz-Standardschriftart"/>
    <w:link w:val="berschrift5"/>
    <w:uiPriority w:val="9"/>
    <w:semiHidden/>
    <w:rsid w:val="00DC2C87"/>
    <w:rPr>
      <w:rFonts w:ascii="Calibri" w:eastAsia="Times New Roman" w:hAnsi="Calibri" w:cs="Times New Roman"/>
      <w:b/>
      <w:bCs/>
      <w:i/>
      <w:iCs/>
      <w:sz w:val="26"/>
      <w:szCs w:val="26"/>
    </w:rPr>
  </w:style>
  <w:style w:type="paragraph" w:styleId="Untertitel">
    <w:name w:val="Subtitle"/>
    <w:basedOn w:val="Standard"/>
    <w:next w:val="Standard"/>
    <w:link w:val="UntertitelZchn"/>
    <w:uiPriority w:val="11"/>
    <w:qFormat/>
    <w:rsid w:val="00DC2C87"/>
    <w:pPr>
      <w:spacing w:before="0" w:after="960"/>
      <w:ind w:left="2438"/>
      <w:outlineLvl w:val="1"/>
    </w:pPr>
    <w:rPr>
      <w:rFonts w:eastAsia="Times New Roman"/>
      <w:color w:val="185F6C"/>
      <w:spacing w:val="4"/>
      <w:sz w:val="32"/>
      <w:szCs w:val="24"/>
    </w:rPr>
  </w:style>
  <w:style w:type="character" w:customStyle="1" w:styleId="UntertitelZchn">
    <w:name w:val="Untertitel Zchn"/>
    <w:basedOn w:val="Absatz-Standardschriftart"/>
    <w:link w:val="Untertitel"/>
    <w:uiPriority w:val="11"/>
    <w:rsid w:val="00DC2C87"/>
    <w:rPr>
      <w:rFonts w:ascii="Arial" w:eastAsia="Times New Roman" w:hAnsi="Arial" w:cs="Times New Roman"/>
      <w:color w:val="185F6C"/>
      <w:spacing w:val="4"/>
      <w:sz w:val="32"/>
      <w:szCs w:val="24"/>
    </w:rPr>
  </w:style>
  <w:style w:type="character" w:styleId="Fett">
    <w:name w:val="Strong"/>
    <w:uiPriority w:val="22"/>
    <w:qFormat/>
    <w:rsid w:val="00DC2C87"/>
    <w:rPr>
      <w:b/>
      <w:bCs/>
    </w:rPr>
  </w:style>
  <w:style w:type="paragraph" w:styleId="Aufzhlungszeichen">
    <w:name w:val="List Bullet"/>
    <w:basedOn w:val="Standard"/>
    <w:uiPriority w:val="99"/>
    <w:unhideWhenUsed/>
    <w:rsid w:val="00DC2C87"/>
    <w:pPr>
      <w:numPr>
        <w:numId w:val="2"/>
      </w:numPr>
      <w:spacing w:before="160" w:after="80"/>
    </w:pPr>
  </w:style>
  <w:style w:type="character" w:styleId="Hyperlink">
    <w:name w:val="Hyperlink"/>
    <w:uiPriority w:val="99"/>
    <w:unhideWhenUsed/>
    <w:rsid w:val="00DC2C87"/>
    <w:rPr>
      <w:color w:val="0000FF"/>
      <w:u w:val="single"/>
    </w:rPr>
  </w:style>
  <w:style w:type="paragraph" w:styleId="Aufzhlungszeichen2">
    <w:name w:val="List Bullet 2"/>
    <w:basedOn w:val="Aufzhlungszeichen"/>
    <w:uiPriority w:val="99"/>
    <w:unhideWhenUsed/>
    <w:rsid w:val="00DC2C87"/>
    <w:pPr>
      <w:numPr>
        <w:ilvl w:val="1"/>
        <w:numId w:val="1"/>
      </w:numPr>
    </w:pPr>
  </w:style>
  <w:style w:type="paragraph" w:styleId="Listennummer">
    <w:name w:val="List Number"/>
    <w:basedOn w:val="Standard"/>
    <w:uiPriority w:val="99"/>
    <w:unhideWhenUsed/>
    <w:rsid w:val="00DC2C87"/>
    <w:pPr>
      <w:numPr>
        <w:numId w:val="4"/>
      </w:numPr>
    </w:pPr>
  </w:style>
  <w:style w:type="table" w:styleId="Tabellenraster">
    <w:name w:val="Table Grid"/>
    <w:basedOn w:val="NormaleTabelle"/>
    <w:uiPriority w:val="59"/>
    <w:rsid w:val="00DC2C87"/>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unterschrift">
    <w:name w:val="Bildunterschrift"/>
    <w:basedOn w:val="Standard"/>
    <w:link w:val="BildunterschriftZchn"/>
    <w:qFormat/>
    <w:rsid w:val="00DC2C87"/>
    <w:pPr>
      <w:spacing w:after="120"/>
    </w:pPr>
    <w:rPr>
      <w:i/>
      <w:noProof/>
      <w:lang w:eastAsia="de-DE"/>
    </w:rPr>
  </w:style>
  <w:style w:type="paragraph" w:customStyle="1" w:styleId="Quelle">
    <w:name w:val="Quelle"/>
    <w:basedOn w:val="Standard"/>
    <w:next w:val="Standard"/>
    <w:link w:val="QuelleZchn"/>
    <w:qFormat/>
    <w:rsid w:val="00DC2C87"/>
    <w:rPr>
      <w:noProof/>
      <w:sz w:val="16"/>
      <w:szCs w:val="16"/>
      <w:lang w:eastAsia="de-DE"/>
    </w:rPr>
  </w:style>
  <w:style w:type="character" w:customStyle="1" w:styleId="BildunterschriftZchn">
    <w:name w:val="Bildunterschrift Zchn"/>
    <w:link w:val="Bildunterschrift"/>
    <w:rsid w:val="00DC2C87"/>
    <w:rPr>
      <w:rFonts w:ascii="Arial" w:eastAsia="Calibri" w:hAnsi="Arial" w:cs="Times New Roman"/>
      <w:i/>
      <w:noProof/>
      <w:sz w:val="20"/>
      <w:lang w:eastAsia="de-DE"/>
    </w:rPr>
  </w:style>
  <w:style w:type="character" w:customStyle="1" w:styleId="QuelleZchn">
    <w:name w:val="Quelle Zchn"/>
    <w:link w:val="Quelle"/>
    <w:rsid w:val="00DC2C87"/>
    <w:rPr>
      <w:rFonts w:ascii="Arial" w:eastAsia="Calibri" w:hAnsi="Arial" w:cs="Times New Roman"/>
      <w:noProof/>
      <w:sz w:val="16"/>
      <w:szCs w:val="16"/>
      <w:lang w:eastAsia="de-DE"/>
    </w:rPr>
  </w:style>
  <w:style w:type="paragraph" w:customStyle="1" w:styleId="Aufgabenberschrift">
    <w:name w:val="Aufgabenüberschrift"/>
    <w:basedOn w:val="Standard"/>
    <w:next w:val="Standard"/>
    <w:link w:val="AufgabenberschriftZchn"/>
    <w:qFormat/>
    <w:rsid w:val="00DC2C87"/>
    <w:pPr>
      <w:pBdr>
        <w:top w:val="single" w:sz="8" w:space="7" w:color="000000"/>
      </w:pBdr>
      <w:spacing w:before="480"/>
    </w:pPr>
    <w:rPr>
      <w:b/>
      <w:sz w:val="22"/>
      <w:szCs w:val="24"/>
    </w:rPr>
  </w:style>
  <w:style w:type="paragraph" w:styleId="Listennummer2">
    <w:name w:val="List Number 2"/>
    <w:basedOn w:val="Listennummer"/>
    <w:uiPriority w:val="99"/>
    <w:unhideWhenUsed/>
    <w:rsid w:val="00DC2C87"/>
    <w:pPr>
      <w:numPr>
        <w:ilvl w:val="1"/>
      </w:numPr>
    </w:pPr>
  </w:style>
  <w:style w:type="character" w:customStyle="1" w:styleId="AufgabenberschriftZchn">
    <w:name w:val="Aufgabenüberschrift Zchn"/>
    <w:link w:val="Aufgabenberschrift"/>
    <w:rsid w:val="00DC2C87"/>
    <w:rPr>
      <w:rFonts w:ascii="Arial" w:eastAsia="Calibri" w:hAnsi="Arial" w:cs="Times New Roman"/>
      <w:b/>
      <w:szCs w:val="24"/>
    </w:rPr>
  </w:style>
  <w:style w:type="paragraph" w:customStyle="1" w:styleId="Gefrdertvom">
    <w:name w:val="Gefördert vom"/>
    <w:basedOn w:val="Standard"/>
    <w:link w:val="GefrdertvomZchn"/>
    <w:qFormat/>
    <w:rsid w:val="00DC2C87"/>
    <w:pPr>
      <w:pBdr>
        <w:top w:val="single" w:sz="8" w:space="1" w:color="000000"/>
        <w:left w:val="single" w:sz="8" w:space="4" w:color="000000"/>
        <w:bottom w:val="single" w:sz="8" w:space="1" w:color="000000"/>
        <w:right w:val="single" w:sz="8" w:space="4" w:color="000000"/>
      </w:pBdr>
      <w:spacing w:before="480"/>
      <w:jc w:val="center"/>
    </w:pPr>
  </w:style>
  <w:style w:type="paragraph" w:styleId="Verzeichnis1">
    <w:name w:val="toc 1"/>
    <w:basedOn w:val="Standard"/>
    <w:next w:val="Standard"/>
    <w:link w:val="Verzeichnis1Zchn"/>
    <w:autoRedefine/>
    <w:uiPriority w:val="39"/>
    <w:unhideWhenUsed/>
    <w:rsid w:val="00DC2C87"/>
    <w:pPr>
      <w:tabs>
        <w:tab w:val="right" w:leader="dot" w:pos="7360"/>
      </w:tabs>
    </w:pPr>
    <w:rPr>
      <w:noProof/>
    </w:rPr>
  </w:style>
  <w:style w:type="character" w:customStyle="1" w:styleId="GefrdertvomZchn">
    <w:name w:val="Gefördert vom Zchn"/>
    <w:link w:val="Gefrdertvom"/>
    <w:rsid w:val="00DC2C87"/>
    <w:rPr>
      <w:rFonts w:ascii="Arial" w:eastAsia="Calibri" w:hAnsi="Arial" w:cs="Times New Roman"/>
      <w:sz w:val="20"/>
    </w:rPr>
  </w:style>
  <w:style w:type="paragraph" w:styleId="Verzeichnis2">
    <w:name w:val="toc 2"/>
    <w:basedOn w:val="Standard"/>
    <w:next w:val="Standard"/>
    <w:link w:val="Verzeichnis2Zchn"/>
    <w:autoRedefine/>
    <w:uiPriority w:val="39"/>
    <w:unhideWhenUsed/>
    <w:rsid w:val="00DC2C87"/>
    <w:pPr>
      <w:tabs>
        <w:tab w:val="right" w:leader="dot" w:pos="7360"/>
      </w:tabs>
      <w:spacing w:after="80"/>
      <w:ind w:left="198"/>
    </w:pPr>
    <w:rPr>
      <w:noProof/>
    </w:rPr>
  </w:style>
  <w:style w:type="character" w:customStyle="1" w:styleId="Verzeichnis1Zchn">
    <w:name w:val="Verzeichnis 1 Zchn"/>
    <w:link w:val="Verzeichnis1"/>
    <w:uiPriority w:val="39"/>
    <w:rsid w:val="00DC2C87"/>
    <w:rPr>
      <w:rFonts w:ascii="Arial" w:eastAsia="Calibri" w:hAnsi="Arial" w:cs="Times New Roman"/>
      <w:noProof/>
      <w:sz w:val="20"/>
    </w:rPr>
  </w:style>
  <w:style w:type="paragraph" w:styleId="Kopfzeile">
    <w:name w:val="header"/>
    <w:aliases w:val="türkis"/>
    <w:basedOn w:val="Standard"/>
    <w:link w:val="KopfzeileZchn"/>
    <w:uiPriority w:val="99"/>
    <w:unhideWhenUsed/>
    <w:rsid w:val="00DC2C87"/>
    <w:pPr>
      <w:tabs>
        <w:tab w:val="center" w:pos="4536"/>
        <w:tab w:val="right" w:pos="9072"/>
      </w:tabs>
      <w:spacing w:before="240"/>
    </w:pPr>
    <w:rPr>
      <w:caps/>
      <w:color w:val="185F6C"/>
      <w:spacing w:val="20"/>
      <w:sz w:val="22"/>
    </w:rPr>
  </w:style>
  <w:style w:type="character" w:customStyle="1" w:styleId="KopfzeileZchn">
    <w:name w:val="Kopfzeile Zchn"/>
    <w:aliases w:val="türkis Zchn"/>
    <w:basedOn w:val="Absatz-Standardschriftart"/>
    <w:link w:val="Kopfzeile"/>
    <w:uiPriority w:val="99"/>
    <w:rsid w:val="00DC2C87"/>
    <w:rPr>
      <w:rFonts w:ascii="Arial" w:eastAsia="Calibri" w:hAnsi="Arial" w:cs="Times New Roman"/>
      <w:caps/>
      <w:color w:val="185F6C"/>
      <w:spacing w:val="20"/>
    </w:rPr>
  </w:style>
  <w:style w:type="character" w:customStyle="1" w:styleId="Verzeichnis2Zchn">
    <w:name w:val="Verzeichnis 2 Zchn"/>
    <w:link w:val="Verzeichnis2"/>
    <w:uiPriority w:val="39"/>
    <w:rsid w:val="00DC2C87"/>
    <w:rPr>
      <w:rFonts w:ascii="Arial" w:eastAsia="Calibri" w:hAnsi="Arial" w:cs="Times New Roman"/>
      <w:noProof/>
      <w:sz w:val="20"/>
    </w:rPr>
  </w:style>
  <w:style w:type="paragraph" w:styleId="Fuzeile">
    <w:name w:val="footer"/>
    <w:basedOn w:val="Standard"/>
    <w:link w:val="FuzeileZchn"/>
    <w:uiPriority w:val="99"/>
    <w:unhideWhenUsed/>
    <w:rsid w:val="00DC2C87"/>
    <w:pPr>
      <w:tabs>
        <w:tab w:val="center" w:pos="4536"/>
        <w:tab w:val="right" w:pos="9072"/>
      </w:tabs>
      <w:spacing w:before="0" w:after="0"/>
      <w:ind w:right="-2268"/>
      <w:jc w:val="right"/>
    </w:pPr>
    <w:rPr>
      <w:sz w:val="18"/>
    </w:rPr>
  </w:style>
  <w:style w:type="character" w:customStyle="1" w:styleId="FuzeileZchn">
    <w:name w:val="Fußzeile Zchn"/>
    <w:basedOn w:val="Absatz-Standardschriftart"/>
    <w:link w:val="Fuzeile"/>
    <w:uiPriority w:val="99"/>
    <w:rsid w:val="00DC2C87"/>
    <w:rPr>
      <w:rFonts w:ascii="Arial" w:eastAsia="Calibri" w:hAnsi="Arial" w:cs="Times New Roman"/>
      <w:sz w:val="18"/>
    </w:rPr>
  </w:style>
  <w:style w:type="paragraph" w:customStyle="1" w:styleId="KopfzeilegelbeNummer">
    <w:name w:val="Kopfzeile gelbe Nummer"/>
    <w:basedOn w:val="Standard"/>
    <w:link w:val="KopfzeilegelbeNummerZchn"/>
    <w:qFormat/>
    <w:rsid w:val="00DC2C87"/>
    <w:pPr>
      <w:spacing w:before="0" w:after="0"/>
    </w:pPr>
    <w:rPr>
      <w:rFonts w:eastAsia="MS Mincho"/>
      <w:b/>
      <w:color w:val="F3E182"/>
      <w:sz w:val="42"/>
      <w:szCs w:val="42"/>
      <w:lang w:eastAsia="de-DE"/>
    </w:rPr>
  </w:style>
  <w:style w:type="character" w:customStyle="1" w:styleId="KopfzeilegelbeNummerZchn">
    <w:name w:val="Kopfzeile gelbe Nummer Zchn"/>
    <w:link w:val="KopfzeilegelbeNummer"/>
    <w:rsid w:val="00DC2C87"/>
    <w:rPr>
      <w:rFonts w:ascii="Arial" w:eastAsia="MS Mincho" w:hAnsi="Arial" w:cs="Times New Roman"/>
      <w:b/>
      <w:color w:val="F3E182"/>
      <w:sz w:val="42"/>
      <w:szCs w:val="42"/>
      <w:lang w:eastAsia="de-DE"/>
    </w:rPr>
  </w:style>
  <w:style w:type="paragraph" w:customStyle="1" w:styleId="TextgelberKasten">
    <w:name w:val="Text gelber Kasten"/>
    <w:basedOn w:val="Standard"/>
    <w:link w:val="TextgelberKastenZchn"/>
    <w:qFormat/>
    <w:rsid w:val="00DC2C87"/>
    <w:pPr>
      <w:spacing w:line="260" w:lineRule="exact"/>
    </w:pPr>
    <w:rPr>
      <w:rFonts w:cs="Arial"/>
      <w:color w:val="185F6C"/>
      <w:sz w:val="18"/>
      <w:szCs w:val="15"/>
    </w:rPr>
  </w:style>
  <w:style w:type="character" w:customStyle="1" w:styleId="TextgelberKastenZchn">
    <w:name w:val="Text gelber Kasten Zchn"/>
    <w:link w:val="TextgelberKasten"/>
    <w:rsid w:val="00DC2C87"/>
    <w:rPr>
      <w:rFonts w:ascii="Arial" w:eastAsia="Calibri" w:hAnsi="Arial" w:cs="Arial"/>
      <w:color w:val="185F6C"/>
      <w:sz w:val="18"/>
      <w:szCs w:val="15"/>
    </w:rPr>
  </w:style>
  <w:style w:type="character" w:styleId="Hervorhebung">
    <w:name w:val="Emphasis"/>
    <w:basedOn w:val="Absatz-Standardschriftart"/>
    <w:uiPriority w:val="20"/>
    <w:qFormat/>
    <w:rsid w:val="00DC2C87"/>
    <w:rPr>
      <w:rFonts w:eastAsiaTheme="minorHAnsi"/>
      <w:b/>
      <w:iCs/>
      <w:szCs w:val="22"/>
      <w:lang w:eastAsia="en-US"/>
    </w:rPr>
  </w:style>
  <w:style w:type="paragraph" w:customStyle="1" w:styleId="ListenabsatzFortsetzungFolie">
    <w:name w:val="Listenabsatz Fortsetzung Folie"/>
    <w:basedOn w:val="Aufzhlungszeichen"/>
    <w:qFormat/>
    <w:rsid w:val="00DC2C87"/>
    <w:pPr>
      <w:numPr>
        <w:ilvl w:val="1"/>
      </w:numPr>
    </w:pPr>
    <w:rPr>
      <w:sz w:val="36"/>
      <w:szCs w:val="36"/>
    </w:rPr>
  </w:style>
  <w:style w:type="paragraph" w:customStyle="1" w:styleId="ListenabsatzKasten">
    <w:name w:val="Listenabsatz Kasten"/>
    <w:basedOn w:val="Listenabsatz"/>
    <w:qFormat/>
    <w:rsid w:val="00DC2C87"/>
    <w:pPr>
      <w:numPr>
        <w:numId w:val="3"/>
      </w:numPr>
      <w:tabs>
        <w:tab w:val="num" w:pos="360"/>
      </w:tabs>
      <w:spacing w:before="160" w:after="80"/>
      <w:ind w:left="720" w:firstLine="0"/>
      <w:contextualSpacing w:val="0"/>
    </w:pPr>
  </w:style>
  <w:style w:type="paragraph" w:customStyle="1" w:styleId="berschrift-3-Arbeitsauftrge">
    <w:name w:val="Überschrift-3-Arbeitsaufträge"/>
    <w:basedOn w:val="Standard"/>
    <w:rsid w:val="00DC2C87"/>
    <w:pPr>
      <w:keepNext/>
      <w:spacing w:before="480"/>
      <w:outlineLvl w:val="2"/>
    </w:pPr>
    <w:rPr>
      <w:rFonts w:eastAsia="Times New Roman"/>
      <w:b/>
      <w:bCs/>
      <w:iCs/>
      <w:color w:val="185F6C"/>
      <w:sz w:val="26"/>
      <w:szCs w:val="28"/>
    </w:rPr>
  </w:style>
  <w:style w:type="paragraph" w:styleId="Listenabsatz">
    <w:name w:val="List Paragraph"/>
    <w:basedOn w:val="Standard"/>
    <w:uiPriority w:val="34"/>
    <w:qFormat/>
    <w:rsid w:val="00DC2C87"/>
    <w:pPr>
      <w:ind w:left="720"/>
      <w:contextualSpacing/>
    </w:pPr>
  </w:style>
  <w:style w:type="paragraph" w:styleId="StandardWeb">
    <w:name w:val="Normal (Web)"/>
    <w:basedOn w:val="Standard"/>
    <w:uiPriority w:val="99"/>
    <w:semiHidden/>
    <w:unhideWhenUsed/>
    <w:rsid w:val="005A77A3"/>
    <w:pPr>
      <w:spacing w:before="100" w:beforeAutospacing="1" w:after="100" w:afterAutospacing="1"/>
    </w:pPr>
    <w:rPr>
      <w:rFonts w:ascii="Times New Roman" w:eastAsiaTheme="minorEastAsia" w:hAnsi="Times New Roman"/>
      <w:sz w:val="24"/>
      <w:szCs w:val="24"/>
      <w:lang w:eastAsia="de-DE"/>
    </w:rPr>
  </w:style>
  <w:style w:type="character" w:styleId="BesuchterLink">
    <w:name w:val="FollowedHyperlink"/>
    <w:basedOn w:val="Absatz-Standardschriftart"/>
    <w:uiPriority w:val="99"/>
    <w:semiHidden/>
    <w:unhideWhenUsed/>
    <w:rsid w:val="00FF4E56"/>
    <w:rPr>
      <w:color w:val="954F72" w:themeColor="followedHyperlink"/>
      <w:u w:val="single"/>
    </w:rPr>
  </w:style>
  <w:style w:type="character" w:styleId="NichtaufgelsteErwhnung">
    <w:name w:val="Unresolved Mention"/>
    <w:basedOn w:val="Absatz-Standardschriftart"/>
    <w:uiPriority w:val="99"/>
    <w:semiHidden/>
    <w:unhideWhenUsed/>
    <w:rsid w:val="0032601D"/>
    <w:rPr>
      <w:color w:val="605E5C"/>
      <w:shd w:val="clear" w:color="auto" w:fill="E1DFDD"/>
    </w:rPr>
  </w:style>
  <w:style w:type="character" w:customStyle="1" w:styleId="docdata">
    <w:name w:val="docdata"/>
    <w:aliases w:val="docy,v5,1447,bqiaagaaeyqcaaagiaiaaapgawaabe4daaaaaaaaaaaaaaaaaaaaaaaaaaaaaaaaaaaaaaaaaaaaaaaaaaaaaaaaaaaaaaaaaaaaaaaaaaaaaaaaaaaaaaaaaaaaaaaaaaaaaaaaaaaaaaaaaaaaaaaaaaaaaaaaaaaaaaaaaaaaaaaaaaaaaaaaaaaaaaaaaaaaaaaaaaaaaaaaaaaaaaaaaaaaaaaaaaaaaaaa"/>
    <w:basedOn w:val="Absatz-Standardschriftart"/>
    <w:rsid w:val="00447A7E"/>
  </w:style>
  <w:style w:type="paragraph" w:styleId="Sprechblasentext">
    <w:name w:val="Balloon Text"/>
    <w:basedOn w:val="Standard"/>
    <w:link w:val="SprechblasentextZchn"/>
    <w:uiPriority w:val="99"/>
    <w:semiHidden/>
    <w:unhideWhenUsed/>
    <w:rsid w:val="00977370"/>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7370"/>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42441">
      <w:bodyDiv w:val="1"/>
      <w:marLeft w:val="0"/>
      <w:marRight w:val="0"/>
      <w:marTop w:val="0"/>
      <w:marBottom w:val="0"/>
      <w:divBdr>
        <w:top w:val="none" w:sz="0" w:space="0" w:color="auto"/>
        <w:left w:val="none" w:sz="0" w:space="0" w:color="auto"/>
        <w:bottom w:val="none" w:sz="0" w:space="0" w:color="auto"/>
        <w:right w:val="none" w:sz="0" w:space="0" w:color="auto"/>
      </w:divBdr>
    </w:div>
    <w:div w:id="150803953">
      <w:bodyDiv w:val="1"/>
      <w:marLeft w:val="0"/>
      <w:marRight w:val="0"/>
      <w:marTop w:val="0"/>
      <w:marBottom w:val="0"/>
      <w:divBdr>
        <w:top w:val="none" w:sz="0" w:space="0" w:color="auto"/>
        <w:left w:val="none" w:sz="0" w:space="0" w:color="auto"/>
        <w:bottom w:val="none" w:sz="0" w:space="0" w:color="auto"/>
        <w:right w:val="none" w:sz="0" w:space="0" w:color="auto"/>
      </w:divBdr>
    </w:div>
    <w:div w:id="300422228">
      <w:bodyDiv w:val="1"/>
      <w:marLeft w:val="0"/>
      <w:marRight w:val="0"/>
      <w:marTop w:val="0"/>
      <w:marBottom w:val="0"/>
      <w:divBdr>
        <w:top w:val="none" w:sz="0" w:space="0" w:color="auto"/>
        <w:left w:val="none" w:sz="0" w:space="0" w:color="auto"/>
        <w:bottom w:val="none" w:sz="0" w:space="0" w:color="auto"/>
        <w:right w:val="none" w:sz="0" w:space="0" w:color="auto"/>
      </w:divBdr>
    </w:div>
    <w:div w:id="333268990">
      <w:bodyDiv w:val="1"/>
      <w:marLeft w:val="0"/>
      <w:marRight w:val="0"/>
      <w:marTop w:val="0"/>
      <w:marBottom w:val="0"/>
      <w:divBdr>
        <w:top w:val="none" w:sz="0" w:space="0" w:color="auto"/>
        <w:left w:val="none" w:sz="0" w:space="0" w:color="auto"/>
        <w:bottom w:val="none" w:sz="0" w:space="0" w:color="auto"/>
        <w:right w:val="none" w:sz="0" w:space="0" w:color="auto"/>
      </w:divBdr>
    </w:div>
    <w:div w:id="738132578">
      <w:bodyDiv w:val="1"/>
      <w:marLeft w:val="0"/>
      <w:marRight w:val="0"/>
      <w:marTop w:val="0"/>
      <w:marBottom w:val="0"/>
      <w:divBdr>
        <w:top w:val="none" w:sz="0" w:space="0" w:color="auto"/>
        <w:left w:val="none" w:sz="0" w:space="0" w:color="auto"/>
        <w:bottom w:val="none" w:sz="0" w:space="0" w:color="auto"/>
        <w:right w:val="none" w:sz="0" w:space="0" w:color="auto"/>
      </w:divBdr>
    </w:div>
    <w:div w:id="1363550918">
      <w:bodyDiv w:val="1"/>
      <w:marLeft w:val="0"/>
      <w:marRight w:val="0"/>
      <w:marTop w:val="0"/>
      <w:marBottom w:val="0"/>
      <w:divBdr>
        <w:top w:val="none" w:sz="0" w:space="0" w:color="auto"/>
        <w:left w:val="none" w:sz="0" w:space="0" w:color="auto"/>
        <w:bottom w:val="none" w:sz="0" w:space="0" w:color="auto"/>
        <w:right w:val="none" w:sz="0" w:space="0" w:color="auto"/>
      </w:divBdr>
    </w:div>
    <w:div w:id="1371295854">
      <w:bodyDiv w:val="1"/>
      <w:marLeft w:val="0"/>
      <w:marRight w:val="0"/>
      <w:marTop w:val="0"/>
      <w:marBottom w:val="0"/>
      <w:divBdr>
        <w:top w:val="none" w:sz="0" w:space="0" w:color="auto"/>
        <w:left w:val="none" w:sz="0" w:space="0" w:color="auto"/>
        <w:bottom w:val="none" w:sz="0" w:space="0" w:color="auto"/>
        <w:right w:val="none" w:sz="0" w:space="0" w:color="auto"/>
      </w:divBdr>
      <w:divsChild>
        <w:div w:id="663506460">
          <w:marLeft w:val="720"/>
          <w:marRight w:val="0"/>
          <w:marTop w:val="0"/>
          <w:marBottom w:val="0"/>
          <w:divBdr>
            <w:top w:val="none" w:sz="0" w:space="0" w:color="auto"/>
            <w:left w:val="none" w:sz="0" w:space="0" w:color="auto"/>
            <w:bottom w:val="none" w:sz="0" w:space="0" w:color="auto"/>
            <w:right w:val="none" w:sz="0" w:space="0" w:color="auto"/>
          </w:divBdr>
        </w:div>
        <w:div w:id="1683623532">
          <w:marLeft w:val="720"/>
          <w:marRight w:val="0"/>
          <w:marTop w:val="0"/>
          <w:marBottom w:val="0"/>
          <w:divBdr>
            <w:top w:val="none" w:sz="0" w:space="0" w:color="auto"/>
            <w:left w:val="none" w:sz="0" w:space="0" w:color="auto"/>
            <w:bottom w:val="none" w:sz="0" w:space="0" w:color="auto"/>
            <w:right w:val="none" w:sz="0" w:space="0" w:color="auto"/>
          </w:divBdr>
        </w:div>
      </w:divsChild>
    </w:div>
    <w:div w:id="1561751978">
      <w:bodyDiv w:val="1"/>
      <w:marLeft w:val="0"/>
      <w:marRight w:val="0"/>
      <w:marTop w:val="0"/>
      <w:marBottom w:val="0"/>
      <w:divBdr>
        <w:top w:val="none" w:sz="0" w:space="0" w:color="auto"/>
        <w:left w:val="none" w:sz="0" w:space="0" w:color="auto"/>
        <w:bottom w:val="none" w:sz="0" w:space="0" w:color="auto"/>
        <w:right w:val="none" w:sz="0" w:space="0" w:color="auto"/>
      </w:divBdr>
      <w:divsChild>
        <w:div w:id="560411780">
          <w:marLeft w:val="0"/>
          <w:marRight w:val="0"/>
          <w:marTop w:val="0"/>
          <w:marBottom w:val="0"/>
          <w:divBdr>
            <w:top w:val="none" w:sz="0" w:space="0" w:color="auto"/>
            <w:left w:val="none" w:sz="0" w:space="0" w:color="auto"/>
            <w:bottom w:val="none" w:sz="0" w:space="0" w:color="auto"/>
            <w:right w:val="none" w:sz="0" w:space="0" w:color="auto"/>
          </w:divBdr>
          <w:divsChild>
            <w:div w:id="860320450">
              <w:marLeft w:val="0"/>
              <w:marRight w:val="0"/>
              <w:marTop w:val="0"/>
              <w:marBottom w:val="0"/>
              <w:divBdr>
                <w:top w:val="none" w:sz="0" w:space="0" w:color="auto"/>
                <w:left w:val="none" w:sz="0" w:space="0" w:color="auto"/>
                <w:bottom w:val="none" w:sz="0" w:space="0" w:color="auto"/>
                <w:right w:val="none" w:sz="0" w:space="0" w:color="auto"/>
              </w:divBdr>
              <w:divsChild>
                <w:div w:id="316812453">
                  <w:marLeft w:val="0"/>
                  <w:marRight w:val="0"/>
                  <w:marTop w:val="0"/>
                  <w:marBottom w:val="0"/>
                  <w:divBdr>
                    <w:top w:val="none" w:sz="0" w:space="0" w:color="auto"/>
                    <w:left w:val="none" w:sz="0" w:space="0" w:color="auto"/>
                    <w:bottom w:val="none" w:sz="0" w:space="0" w:color="auto"/>
                    <w:right w:val="none" w:sz="0" w:space="0" w:color="auto"/>
                  </w:divBdr>
                </w:div>
                <w:div w:id="1333487917">
                  <w:marLeft w:val="0"/>
                  <w:marRight w:val="0"/>
                  <w:marTop w:val="0"/>
                  <w:marBottom w:val="0"/>
                  <w:divBdr>
                    <w:top w:val="none" w:sz="0" w:space="0" w:color="auto"/>
                    <w:left w:val="none" w:sz="0" w:space="0" w:color="auto"/>
                    <w:bottom w:val="none" w:sz="0" w:space="0" w:color="auto"/>
                    <w:right w:val="none" w:sz="0" w:space="0" w:color="auto"/>
                  </w:divBdr>
                </w:div>
                <w:div w:id="703991389">
                  <w:marLeft w:val="0"/>
                  <w:marRight w:val="0"/>
                  <w:marTop w:val="0"/>
                  <w:marBottom w:val="0"/>
                  <w:divBdr>
                    <w:top w:val="none" w:sz="0" w:space="0" w:color="auto"/>
                    <w:left w:val="none" w:sz="0" w:space="0" w:color="auto"/>
                    <w:bottom w:val="none" w:sz="0" w:space="0" w:color="auto"/>
                    <w:right w:val="none" w:sz="0" w:space="0" w:color="auto"/>
                  </w:divBdr>
                  <w:divsChild>
                    <w:div w:id="100954304">
                      <w:marLeft w:val="0"/>
                      <w:marRight w:val="0"/>
                      <w:marTop w:val="0"/>
                      <w:marBottom w:val="0"/>
                      <w:divBdr>
                        <w:top w:val="none" w:sz="0" w:space="0" w:color="auto"/>
                        <w:left w:val="none" w:sz="0" w:space="0" w:color="auto"/>
                        <w:bottom w:val="none" w:sz="0" w:space="0" w:color="auto"/>
                        <w:right w:val="none" w:sz="0" w:space="0" w:color="auto"/>
                      </w:divBdr>
                    </w:div>
                  </w:divsChild>
                </w:div>
                <w:div w:id="1651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841">
          <w:marLeft w:val="0"/>
          <w:marRight w:val="0"/>
          <w:marTop w:val="0"/>
          <w:marBottom w:val="0"/>
          <w:divBdr>
            <w:top w:val="none" w:sz="0" w:space="0" w:color="auto"/>
            <w:left w:val="none" w:sz="0" w:space="0" w:color="auto"/>
            <w:bottom w:val="none" w:sz="0" w:space="0" w:color="auto"/>
            <w:right w:val="none" w:sz="0" w:space="0" w:color="auto"/>
          </w:divBdr>
          <w:divsChild>
            <w:div w:id="14458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5005">
      <w:bodyDiv w:val="1"/>
      <w:marLeft w:val="0"/>
      <w:marRight w:val="0"/>
      <w:marTop w:val="0"/>
      <w:marBottom w:val="0"/>
      <w:divBdr>
        <w:top w:val="none" w:sz="0" w:space="0" w:color="auto"/>
        <w:left w:val="none" w:sz="0" w:space="0" w:color="auto"/>
        <w:bottom w:val="none" w:sz="0" w:space="0" w:color="auto"/>
        <w:right w:val="none" w:sz="0" w:space="0" w:color="auto"/>
      </w:divBdr>
    </w:div>
    <w:div w:id="1865168447">
      <w:bodyDiv w:val="1"/>
      <w:marLeft w:val="0"/>
      <w:marRight w:val="0"/>
      <w:marTop w:val="0"/>
      <w:marBottom w:val="0"/>
      <w:divBdr>
        <w:top w:val="none" w:sz="0" w:space="0" w:color="auto"/>
        <w:left w:val="none" w:sz="0" w:space="0" w:color="auto"/>
        <w:bottom w:val="none" w:sz="0" w:space="0" w:color="auto"/>
        <w:right w:val="none" w:sz="0" w:space="0" w:color="auto"/>
      </w:divBdr>
    </w:div>
    <w:div w:id="2098749292">
      <w:bodyDiv w:val="1"/>
      <w:marLeft w:val="0"/>
      <w:marRight w:val="0"/>
      <w:marTop w:val="0"/>
      <w:marBottom w:val="0"/>
      <w:divBdr>
        <w:top w:val="none" w:sz="0" w:space="0" w:color="auto"/>
        <w:left w:val="none" w:sz="0" w:space="0" w:color="auto"/>
        <w:bottom w:val="none" w:sz="0" w:space="0" w:color="auto"/>
        <w:right w:val="none" w:sz="0" w:space="0" w:color="auto"/>
      </w:divBdr>
      <w:divsChild>
        <w:div w:id="522475068">
          <w:marLeft w:val="0"/>
          <w:marRight w:val="0"/>
          <w:marTop w:val="0"/>
          <w:marBottom w:val="0"/>
          <w:divBdr>
            <w:top w:val="none" w:sz="0" w:space="0" w:color="auto"/>
            <w:left w:val="none" w:sz="0" w:space="0" w:color="auto"/>
            <w:bottom w:val="none" w:sz="0" w:space="0" w:color="auto"/>
            <w:right w:val="none" w:sz="0" w:space="0" w:color="auto"/>
          </w:divBdr>
          <w:divsChild>
            <w:div w:id="1381788804">
              <w:marLeft w:val="0"/>
              <w:marRight w:val="0"/>
              <w:marTop w:val="0"/>
              <w:marBottom w:val="0"/>
              <w:divBdr>
                <w:top w:val="none" w:sz="0" w:space="0" w:color="auto"/>
                <w:left w:val="none" w:sz="0" w:space="0" w:color="auto"/>
                <w:bottom w:val="none" w:sz="0" w:space="0" w:color="auto"/>
                <w:right w:val="none" w:sz="0" w:space="0" w:color="auto"/>
              </w:divBdr>
              <w:divsChild>
                <w:div w:id="1701321609">
                  <w:marLeft w:val="0"/>
                  <w:marRight w:val="0"/>
                  <w:marTop w:val="0"/>
                  <w:marBottom w:val="0"/>
                  <w:divBdr>
                    <w:top w:val="none" w:sz="0" w:space="0" w:color="auto"/>
                    <w:left w:val="none" w:sz="0" w:space="0" w:color="auto"/>
                    <w:bottom w:val="none" w:sz="0" w:space="0" w:color="auto"/>
                    <w:right w:val="none" w:sz="0" w:space="0" w:color="auto"/>
                  </w:divBdr>
                </w:div>
                <w:div w:id="2035226273">
                  <w:marLeft w:val="0"/>
                  <w:marRight w:val="0"/>
                  <w:marTop w:val="0"/>
                  <w:marBottom w:val="0"/>
                  <w:divBdr>
                    <w:top w:val="none" w:sz="0" w:space="0" w:color="auto"/>
                    <w:left w:val="none" w:sz="0" w:space="0" w:color="auto"/>
                    <w:bottom w:val="none" w:sz="0" w:space="0" w:color="auto"/>
                    <w:right w:val="none" w:sz="0" w:space="0" w:color="auto"/>
                  </w:divBdr>
                </w:div>
                <w:div w:id="1664894708">
                  <w:marLeft w:val="0"/>
                  <w:marRight w:val="0"/>
                  <w:marTop w:val="0"/>
                  <w:marBottom w:val="0"/>
                  <w:divBdr>
                    <w:top w:val="none" w:sz="0" w:space="0" w:color="auto"/>
                    <w:left w:val="none" w:sz="0" w:space="0" w:color="auto"/>
                    <w:bottom w:val="none" w:sz="0" w:space="0" w:color="auto"/>
                    <w:right w:val="none" w:sz="0" w:space="0" w:color="auto"/>
                  </w:divBdr>
                  <w:divsChild>
                    <w:div w:id="467089217">
                      <w:marLeft w:val="0"/>
                      <w:marRight w:val="0"/>
                      <w:marTop w:val="0"/>
                      <w:marBottom w:val="0"/>
                      <w:divBdr>
                        <w:top w:val="none" w:sz="0" w:space="0" w:color="auto"/>
                        <w:left w:val="none" w:sz="0" w:space="0" w:color="auto"/>
                        <w:bottom w:val="none" w:sz="0" w:space="0" w:color="auto"/>
                        <w:right w:val="none" w:sz="0" w:space="0" w:color="auto"/>
                      </w:divBdr>
                    </w:div>
                  </w:divsChild>
                </w:div>
                <w:div w:id="47371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145">
          <w:marLeft w:val="0"/>
          <w:marRight w:val="0"/>
          <w:marTop w:val="0"/>
          <w:marBottom w:val="0"/>
          <w:divBdr>
            <w:top w:val="none" w:sz="0" w:space="0" w:color="auto"/>
            <w:left w:val="none" w:sz="0" w:space="0" w:color="auto"/>
            <w:bottom w:val="none" w:sz="0" w:space="0" w:color="auto"/>
            <w:right w:val="none" w:sz="0" w:space="0" w:color="auto"/>
          </w:divBdr>
          <w:divsChild>
            <w:div w:id="167819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agroforst-info.de/agroforstwirtschaft/"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vrd-stiftung.org/projekte/agroforst/"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agridea.abacuscity.ch/de/A~3048/0~0~Shop/Agroforstsysteme" TargetMode="External"/><Relationship Id="rId20" Type="http://schemas.openxmlformats.org/officeDocument/2006/relationships/hyperlink" Target="https://bodenkultur.org/portfolio-item/agrofors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haenni-noflen.ch/" TargetMode="External"/><Relationship Id="rId5" Type="http://schemas.openxmlformats.org/officeDocument/2006/relationships/footnotes" Target="footnotes.xml"/><Relationship Id="rId15" Type="http://schemas.openxmlformats.org/officeDocument/2006/relationships/hyperlink" Target="https://agridea.abacuscity.ch/de/A~3048/0~0~Shop/Agroforstsysteme" TargetMode="External"/><Relationship Id="rId23" Type="http://schemas.openxmlformats.org/officeDocument/2006/relationships/hyperlink" Target="https://agroforst-info.de/chancen/" TargetMode="External"/><Relationship Id="rId28"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hyperlink" Target="https://agroforst-info.de/agroforstwirtschaf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agroforst-info.de/agroforstwirtschaft/" TargetMode="External"/><Relationship Id="rId22" Type="http://schemas.openxmlformats.org/officeDocument/2006/relationships/hyperlink" Target="https://www.oekolandbau.de/landwirtschaft/pflanze/grundlagen-pflanzenbau/regenerative-landwirtschaft/agroforstsystem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X:\Bodensee-Stiftung\LANDWIRTSCHAFT%20&amp;%20KLIMASCHUTZ\GeNIAL_BMU\4_Arbeitspakete\AP_02_Lehrmodul\Vorlagen\GeNIAL_Lehrmodul_Word-Vorlage.dotx" TargetMode="External"/></Relationships>
</file>

<file path=word/theme/theme1.xml><?xml version="1.0" encoding="utf-8"?>
<a:theme xmlns:a="http://schemas.openxmlformats.org/drawingml/2006/main" name="Office Theme">
  <a:themeElements>
    <a:clrScheme name="GeNIAL">
      <a:dk1>
        <a:sysClr val="windowText" lastClr="000000"/>
      </a:dk1>
      <a:lt1>
        <a:sysClr val="window" lastClr="FFFFFF"/>
      </a:lt1>
      <a:dk2>
        <a:srgbClr val="44546A"/>
      </a:dk2>
      <a:lt2>
        <a:srgbClr val="E7E6E6"/>
      </a:lt2>
      <a:accent1>
        <a:srgbClr val="6C9842"/>
      </a:accent1>
      <a:accent2>
        <a:srgbClr val="0B72B5"/>
      </a:accent2>
      <a:accent3>
        <a:srgbClr val="F29400"/>
      </a:accent3>
      <a:accent4>
        <a:srgbClr val="B07F48"/>
      </a:accent4>
      <a:accent5>
        <a:srgbClr val="FFC000"/>
      </a:accent5>
      <a:accent6>
        <a:srgbClr val="C0000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GeNIAL_Lehrmodul_Word-Vorlage.dotx</Template>
  <TotalTime>0</TotalTime>
  <Pages>7</Pages>
  <Words>1326</Words>
  <Characters>8358</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GeNIAL_Lehrmodul_Word-Vorlange</vt:lpstr>
    </vt:vector>
  </TitlesOfParts>
  <Company/>
  <LinksUpToDate>false</LinksUpToDate>
  <CharactersWithSpaces>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GeNIAL_Lehrmodul_Word-Vorlange</dc:title>
  <dc:subject/>
  <dc:creator>Sabine Sommer</dc:creator>
  <cp:keywords/>
  <dc:description/>
  <cp:lastModifiedBy>Andreas Ziermann</cp:lastModifiedBy>
  <cp:revision>12</cp:revision>
  <dcterms:created xsi:type="dcterms:W3CDTF">2021-06-14T14:18:00Z</dcterms:created>
  <dcterms:modified xsi:type="dcterms:W3CDTF">2021-10-15T12:30:00Z</dcterms:modified>
</cp:coreProperties>
</file>