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67C1DC" w14:textId="387596C7" w:rsidR="002511EF" w:rsidRPr="0091233E" w:rsidRDefault="002511EF" w:rsidP="005A77A3">
      <w:pPr>
        <w:rPr>
          <w:rFonts w:cs="Arial"/>
          <w:sz w:val="28"/>
        </w:rPr>
      </w:pPr>
      <w:bookmarkStart w:id="0" w:name="_Toc361050595"/>
      <w:bookmarkStart w:id="1" w:name="_Toc362172836"/>
    </w:p>
    <w:p w14:paraId="33851833" w14:textId="3609F780" w:rsidR="005A77A3" w:rsidRPr="0091233E" w:rsidRDefault="00E75A94" w:rsidP="005A77A3">
      <w:pPr>
        <w:rPr>
          <w:rFonts w:cs="Arial"/>
          <w:sz w:val="28"/>
        </w:rPr>
      </w:pPr>
      <w:r w:rsidRPr="0091233E">
        <w:rPr>
          <w:rFonts w:cs="Arial"/>
          <w:noProof/>
          <w:lang w:eastAsia="de-DE"/>
        </w:rPr>
        <w:drawing>
          <wp:anchor distT="0" distB="0" distL="114300" distR="114300" simplePos="0" relativeHeight="251754496" behindDoc="0" locked="0" layoutInCell="1" allowOverlap="1" wp14:anchorId="510C4EEE" wp14:editId="457FFBCA">
            <wp:simplePos x="0" y="0"/>
            <wp:positionH relativeFrom="column">
              <wp:posOffset>3652520</wp:posOffset>
            </wp:positionH>
            <wp:positionV relativeFrom="paragraph">
              <wp:posOffset>-402590</wp:posOffset>
            </wp:positionV>
            <wp:extent cx="2253954" cy="937118"/>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eNIAL_Logo_mit_Unterzeile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53954" cy="937118"/>
                    </a:xfrm>
                    <a:prstGeom prst="rect">
                      <a:avLst/>
                    </a:prstGeom>
                  </pic:spPr>
                </pic:pic>
              </a:graphicData>
            </a:graphic>
            <wp14:sizeRelH relativeFrom="margin">
              <wp14:pctWidth>0</wp14:pctWidth>
            </wp14:sizeRelH>
            <wp14:sizeRelV relativeFrom="margin">
              <wp14:pctHeight>0</wp14:pctHeight>
            </wp14:sizeRelV>
          </wp:anchor>
        </w:drawing>
      </w:r>
    </w:p>
    <w:p w14:paraId="13FE18FF" w14:textId="41EF49C1" w:rsidR="005A77A3" w:rsidRPr="0091233E" w:rsidRDefault="005A77A3" w:rsidP="005A77A3">
      <w:pPr>
        <w:rPr>
          <w:rFonts w:cs="Arial"/>
        </w:rPr>
      </w:pPr>
    </w:p>
    <w:p w14:paraId="1611B885" w14:textId="043E20BC" w:rsidR="005A77A3" w:rsidRPr="0091233E" w:rsidRDefault="00F63B87" w:rsidP="005A77A3">
      <w:pPr>
        <w:rPr>
          <w:rFonts w:cs="Arial"/>
        </w:rPr>
      </w:pPr>
      <w:r w:rsidRPr="0091233E">
        <w:rPr>
          <w:rFonts w:cs="Arial"/>
          <w:noProof/>
          <w:lang w:eastAsia="de-DE"/>
        </w:rPr>
        <mc:AlternateContent>
          <mc:Choice Requires="wps">
            <w:drawing>
              <wp:anchor distT="45720" distB="45720" distL="114300" distR="114300" simplePos="0" relativeHeight="251749376" behindDoc="0" locked="0" layoutInCell="1" allowOverlap="1" wp14:anchorId="1D16250A" wp14:editId="29C29BB1">
                <wp:simplePos x="0" y="0"/>
                <wp:positionH relativeFrom="column">
                  <wp:posOffset>-14605</wp:posOffset>
                </wp:positionH>
                <wp:positionV relativeFrom="paragraph">
                  <wp:posOffset>51326</wp:posOffset>
                </wp:positionV>
                <wp:extent cx="5829300" cy="1404620"/>
                <wp:effectExtent l="0" t="0" r="0" b="2540"/>
                <wp:wrapNone/>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404620"/>
                        </a:xfrm>
                        <a:prstGeom prst="rect">
                          <a:avLst/>
                        </a:prstGeom>
                        <a:solidFill>
                          <a:srgbClr val="FFFFFF"/>
                        </a:solidFill>
                        <a:ln w="9525">
                          <a:noFill/>
                          <a:miter lim="800000"/>
                          <a:headEnd/>
                          <a:tailEnd/>
                        </a:ln>
                      </wps:spPr>
                      <wps:txbx>
                        <w:txbxContent>
                          <w:p w14:paraId="6BC467E0" w14:textId="48DD83B4" w:rsidR="004027B3" w:rsidRDefault="00321E71" w:rsidP="008D7D60">
                            <w:pPr>
                              <w:jc w:val="center"/>
                              <w:rPr>
                                <w:rFonts w:asciiTheme="majorHAnsi" w:eastAsia="Times New Roman" w:hAnsiTheme="majorHAnsi" w:cstheme="majorHAnsi"/>
                                <w:b/>
                                <w:bCs/>
                                <w:iCs/>
                                <w:color w:val="6C9842" w:themeColor="accent1"/>
                                <w:sz w:val="52"/>
                                <w:szCs w:val="28"/>
                              </w:rPr>
                            </w:pPr>
                            <w:r>
                              <w:rPr>
                                <w:rFonts w:asciiTheme="majorHAnsi" w:eastAsia="Times New Roman" w:hAnsiTheme="majorHAnsi" w:cstheme="majorHAnsi"/>
                                <w:b/>
                                <w:bCs/>
                                <w:iCs/>
                                <w:color w:val="6C9842" w:themeColor="accent1"/>
                                <w:sz w:val="52"/>
                                <w:szCs w:val="28"/>
                              </w:rPr>
                              <w:t xml:space="preserve">Erstellung von </w:t>
                            </w:r>
                            <w:r w:rsidR="009076F7">
                              <w:rPr>
                                <w:rFonts w:asciiTheme="majorHAnsi" w:eastAsia="Times New Roman" w:hAnsiTheme="majorHAnsi" w:cstheme="majorHAnsi"/>
                                <w:b/>
                                <w:bCs/>
                                <w:iCs/>
                                <w:color w:val="6C9842" w:themeColor="accent1"/>
                                <w:sz w:val="52"/>
                                <w:szCs w:val="28"/>
                              </w:rPr>
                              <w:t>V</w:t>
                            </w:r>
                            <w:r w:rsidR="00DB515E">
                              <w:rPr>
                                <w:rFonts w:asciiTheme="majorHAnsi" w:eastAsia="Times New Roman" w:hAnsiTheme="majorHAnsi" w:cstheme="majorHAnsi"/>
                                <w:b/>
                                <w:bCs/>
                                <w:iCs/>
                                <w:color w:val="6C9842" w:themeColor="accent1"/>
                                <w:sz w:val="52"/>
                                <w:szCs w:val="28"/>
                              </w:rPr>
                              <w:t>ideos</w:t>
                            </w:r>
                            <w:r w:rsidR="00943604">
                              <w:rPr>
                                <w:rFonts w:asciiTheme="majorHAnsi" w:eastAsia="Times New Roman" w:hAnsiTheme="majorHAnsi" w:cstheme="majorHAnsi"/>
                                <w:b/>
                                <w:bCs/>
                                <w:iCs/>
                                <w:color w:val="6C9842" w:themeColor="accent1"/>
                                <w:sz w:val="52"/>
                                <w:szCs w:val="28"/>
                              </w:rPr>
                              <w:t xml:space="preserve"> zu Beratungszwecken und für Online-Veranstaltungen</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type w14:anchorId="1D16250A" id="_x0000_t202" coordsize="21600,21600" o:spt="202" path="m,l,21600r21600,l21600,xe">
                <v:stroke joinstyle="miter"/>
                <v:path gradientshapeok="t" o:connecttype="rect"/>
              </v:shapetype>
              <v:shape id="Textfeld 2" o:spid="_x0000_s1026" type="#_x0000_t202" style="position:absolute;margin-left:-1.15pt;margin-top:4.05pt;width:459pt;height:110.6pt;z-index:2517493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" stroked="f">
                <v:textbox style="mso-fit-shape-to-text:t">
                  <w:txbxContent>
                    <w:p w14:paraId="6BC467E0" w14:textId="48DD83B4" w:rsidR="004027B3" w:rsidRDefault="00321E71" w:rsidP="008D7D60">
                      <w:pPr>
                        <w:jc w:val="center"/>
                        <w:rPr>
                          <w:rFonts w:asciiTheme="majorHAnsi" w:eastAsia="Times New Roman" w:hAnsiTheme="majorHAnsi" w:cstheme="majorHAnsi"/>
                          <w:b/>
                          <w:bCs/>
                          <w:iCs/>
                          <w:color w:val="6C9842" w:themeColor="accent1"/>
                          <w:sz w:val="52"/>
                          <w:szCs w:val="28"/>
                        </w:rPr>
                      </w:pPr>
                      <w:r>
                        <w:rPr>
                          <w:rFonts w:asciiTheme="majorHAnsi" w:eastAsia="Times New Roman" w:hAnsiTheme="majorHAnsi" w:cstheme="majorHAnsi"/>
                          <w:b/>
                          <w:bCs/>
                          <w:iCs/>
                          <w:color w:val="6C9842" w:themeColor="accent1"/>
                          <w:sz w:val="52"/>
                          <w:szCs w:val="28"/>
                        </w:rPr>
                        <w:t xml:space="preserve">Erstellung von </w:t>
                      </w:r>
                      <w:r w:rsidR="009076F7">
                        <w:rPr>
                          <w:rFonts w:asciiTheme="majorHAnsi" w:eastAsia="Times New Roman" w:hAnsiTheme="majorHAnsi" w:cstheme="majorHAnsi"/>
                          <w:b/>
                          <w:bCs/>
                          <w:iCs/>
                          <w:color w:val="6C9842" w:themeColor="accent1"/>
                          <w:sz w:val="52"/>
                          <w:szCs w:val="28"/>
                        </w:rPr>
                        <w:t>V</w:t>
                      </w:r>
                      <w:r w:rsidR="00DB515E">
                        <w:rPr>
                          <w:rFonts w:asciiTheme="majorHAnsi" w:eastAsia="Times New Roman" w:hAnsiTheme="majorHAnsi" w:cstheme="majorHAnsi"/>
                          <w:b/>
                          <w:bCs/>
                          <w:iCs/>
                          <w:color w:val="6C9842" w:themeColor="accent1"/>
                          <w:sz w:val="52"/>
                          <w:szCs w:val="28"/>
                        </w:rPr>
                        <w:t>ideos</w:t>
                      </w:r>
                      <w:r w:rsidR="00943604">
                        <w:rPr>
                          <w:rFonts w:asciiTheme="majorHAnsi" w:eastAsia="Times New Roman" w:hAnsiTheme="majorHAnsi" w:cstheme="majorHAnsi"/>
                          <w:b/>
                          <w:bCs/>
                          <w:iCs/>
                          <w:color w:val="6C9842" w:themeColor="accent1"/>
                          <w:sz w:val="52"/>
                          <w:szCs w:val="28"/>
                        </w:rPr>
                        <w:t xml:space="preserve"> zu Beratungszwecken und für Online-Veranstaltungen</w:t>
                      </w:r>
                    </w:p>
                  </w:txbxContent>
                </v:textbox>
              </v:shape>
            </w:pict>
          </mc:Fallback>
        </mc:AlternateContent>
      </w:r>
    </w:p>
    <w:p w14:paraId="40E07D8A" w14:textId="3E7FD54C" w:rsidR="002457A3" w:rsidRPr="0091233E" w:rsidRDefault="002457A3" w:rsidP="005A77A3">
      <w:pPr>
        <w:rPr>
          <w:rFonts w:cs="Arial"/>
        </w:rPr>
      </w:pPr>
    </w:p>
    <w:p w14:paraId="7F3CEBF3" w14:textId="715517D4" w:rsidR="002457A3" w:rsidRPr="0091233E" w:rsidRDefault="002457A3" w:rsidP="005A77A3">
      <w:pPr>
        <w:rPr>
          <w:rFonts w:cs="Arial"/>
        </w:rPr>
      </w:pPr>
    </w:p>
    <w:p w14:paraId="5F34BACB" w14:textId="6DDF1F0F" w:rsidR="002457A3" w:rsidRPr="0091233E" w:rsidRDefault="002457A3" w:rsidP="005A77A3">
      <w:pPr>
        <w:rPr>
          <w:rFonts w:cs="Arial"/>
        </w:rPr>
      </w:pPr>
    </w:p>
    <w:p w14:paraId="04EEDEC8" w14:textId="7C5B11C2" w:rsidR="002457A3" w:rsidRPr="0091233E" w:rsidRDefault="002457A3" w:rsidP="005A77A3">
      <w:pPr>
        <w:rPr>
          <w:rFonts w:cs="Arial"/>
        </w:rPr>
      </w:pPr>
    </w:p>
    <w:p w14:paraId="03B99BC8" w14:textId="43631D96" w:rsidR="00DC2C87" w:rsidRPr="00EA4A1F" w:rsidRDefault="00A23E31" w:rsidP="00EA4A1F">
      <w:pPr>
        <w:rPr>
          <w:rStyle w:val="berschrift2Zchn"/>
          <w:rFonts w:eastAsia="Calibri" w:cs="Arial"/>
          <w:b w:val="0"/>
          <w:bCs w:val="0"/>
          <w:iCs w:val="0"/>
          <w:color w:val="auto"/>
          <w:sz w:val="20"/>
          <w:szCs w:val="22"/>
        </w:rPr>
      </w:pPr>
      <w:r w:rsidRPr="0091233E">
        <w:rPr>
          <w:rFonts w:cs="Arial"/>
          <w:noProof/>
        </w:rPr>
        <w:drawing>
          <wp:anchor distT="0" distB="0" distL="114300" distR="114300" simplePos="0" relativeHeight="251755520" behindDoc="0" locked="0" layoutInCell="1" allowOverlap="1" wp14:anchorId="26553EA7" wp14:editId="682ED40A">
            <wp:simplePos x="0" y="0"/>
            <wp:positionH relativeFrom="page">
              <wp:align>center</wp:align>
            </wp:positionH>
            <wp:positionV relativeFrom="paragraph">
              <wp:posOffset>166489</wp:posOffset>
            </wp:positionV>
            <wp:extent cx="2753360" cy="2753360"/>
            <wp:effectExtent l="0" t="0" r="8890" b="8890"/>
            <wp:wrapThrough wrapText="bothSides">
              <wp:wrapPolygon edited="0">
                <wp:start x="0" y="0"/>
                <wp:lineTo x="0" y="21520"/>
                <wp:lineTo x="21520" y="21520"/>
                <wp:lineTo x="21520" y="0"/>
                <wp:lineTo x="0" y="0"/>
              </wp:wrapPolygon>
            </wp:wrapThrough>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753360" cy="2753360"/>
                    </a:xfrm>
                    <a:prstGeom prst="rect">
                      <a:avLst/>
                    </a:prstGeom>
                  </pic:spPr>
                </pic:pic>
              </a:graphicData>
            </a:graphic>
            <wp14:sizeRelH relativeFrom="margin">
              <wp14:pctWidth>0</wp14:pctWidth>
            </wp14:sizeRelH>
            <wp14:sizeRelV relativeFrom="margin">
              <wp14:pctHeight>0</wp14:pctHeight>
            </wp14:sizeRelV>
          </wp:anchor>
        </w:drawing>
      </w:r>
      <w:r w:rsidR="00F63B87" w:rsidRPr="0091233E">
        <w:rPr>
          <w:rFonts w:cs="Arial"/>
          <w:noProof/>
          <w:color w:val="BF8F00" w:themeColor="accent5" w:themeShade="BF"/>
          <w:lang w:eastAsia="de-DE"/>
        </w:rPr>
        <mc:AlternateContent>
          <mc:Choice Requires="wps">
            <w:drawing>
              <wp:anchor distT="0" distB="0" distL="114300" distR="114300" simplePos="0" relativeHeight="251747328" behindDoc="0" locked="0" layoutInCell="1" allowOverlap="1" wp14:anchorId="60CC6AA7" wp14:editId="1D246E33">
                <wp:simplePos x="0" y="0"/>
                <wp:positionH relativeFrom="column">
                  <wp:posOffset>-243205</wp:posOffset>
                </wp:positionH>
                <wp:positionV relativeFrom="paragraph">
                  <wp:posOffset>3120281</wp:posOffset>
                </wp:positionV>
                <wp:extent cx="6315075" cy="1477010"/>
                <wp:effectExtent l="0" t="0" r="0" b="0"/>
                <wp:wrapNone/>
                <wp:docPr id="13" name="Textfeld 12"/>
                <wp:cNvGraphicFramePr/>
                <a:graphic xmlns:a="http://schemas.openxmlformats.org/drawingml/2006/main">
                  <a:graphicData uri="http://schemas.microsoft.com/office/word/2010/wordprocessingShape">
                    <wps:wsp>
                      <wps:cNvSpPr txBox="1"/>
                      <wps:spPr>
                        <a:xfrm>
                          <a:off x="0" y="0"/>
                          <a:ext cx="6315075" cy="1477010"/>
                        </a:xfrm>
                        <a:prstGeom prst="rect">
                          <a:avLst/>
                        </a:prstGeom>
                        <a:noFill/>
                      </wps:spPr>
                      <wps:txbx>
                        <w:txbxContent>
                          <w:p w14:paraId="5B188868" w14:textId="77777777" w:rsidR="004027B3" w:rsidRPr="008D7D60" w:rsidRDefault="004027B3" w:rsidP="002457A3">
                            <w:pPr>
                              <w:pStyle w:val="StandardWeb"/>
                              <w:spacing w:before="0" w:beforeAutospacing="0" w:after="0" w:afterAutospacing="0"/>
                              <w:jc w:val="center"/>
                              <w:rPr>
                                <w:sz w:val="32"/>
                                <w:szCs w:val="36"/>
                              </w:rPr>
                            </w:pPr>
                            <w:r w:rsidRPr="008D7D60">
                              <w:rPr>
                                <w:rFonts w:ascii="Calibri" w:eastAsia="Calibri" w:hAnsi="Calibri"/>
                                <w:color w:val="000000" w:themeColor="text1"/>
                                <w:kern w:val="24"/>
                                <w:sz w:val="32"/>
                                <w:szCs w:val="36"/>
                              </w:rPr>
                              <w:t>Bildun</w:t>
                            </w:r>
                            <w:r w:rsidRPr="009C10BF">
                              <w:rPr>
                                <w:rFonts w:ascii="Calibri" w:eastAsia="Calibri" w:hAnsi="Calibri"/>
                                <w:color w:val="6C9842" w:themeColor="accent1"/>
                                <w:kern w:val="24"/>
                                <w:sz w:val="32"/>
                                <w:szCs w:val="36"/>
                              </w:rPr>
                              <w:t>G</w:t>
                            </w:r>
                            <w:r w:rsidRPr="008D7D60">
                              <w:rPr>
                                <w:rFonts w:ascii="Calibri" w:eastAsia="Calibri" w:hAnsi="Calibri"/>
                                <w:color w:val="000000" w:themeColor="text1"/>
                                <w:kern w:val="24"/>
                                <w:sz w:val="32"/>
                                <w:szCs w:val="36"/>
                              </w:rPr>
                              <w:t xml:space="preserve"> zur </w:t>
                            </w:r>
                            <w:r w:rsidRPr="009C10BF">
                              <w:rPr>
                                <w:rFonts w:ascii="Calibri" w:eastAsia="Calibri" w:hAnsi="Calibri"/>
                                <w:color w:val="6C9842" w:themeColor="accent1"/>
                                <w:kern w:val="24"/>
                                <w:sz w:val="32"/>
                                <w:szCs w:val="36"/>
                              </w:rPr>
                              <w:t>N</w:t>
                            </w:r>
                            <w:r w:rsidRPr="008D7D60">
                              <w:rPr>
                                <w:rFonts w:ascii="Calibri" w:eastAsia="Calibri" w:hAnsi="Calibri"/>
                                <w:color w:val="000000" w:themeColor="text1"/>
                                <w:kern w:val="24"/>
                                <w:sz w:val="32"/>
                                <w:szCs w:val="36"/>
                              </w:rPr>
                              <w:t>achhalt</w:t>
                            </w:r>
                            <w:r w:rsidRPr="009C10BF">
                              <w:rPr>
                                <w:rFonts w:ascii="Calibri" w:eastAsia="Calibri" w:hAnsi="Calibri"/>
                                <w:color w:val="6C9842" w:themeColor="accent1"/>
                                <w:kern w:val="24"/>
                                <w:sz w:val="32"/>
                                <w:szCs w:val="36"/>
                              </w:rPr>
                              <w:t>I</w:t>
                            </w:r>
                            <w:r w:rsidRPr="008D7D60">
                              <w:rPr>
                                <w:rFonts w:ascii="Calibri" w:eastAsia="Calibri" w:hAnsi="Calibri"/>
                                <w:color w:val="000000" w:themeColor="text1"/>
                                <w:kern w:val="24"/>
                                <w:sz w:val="32"/>
                                <w:szCs w:val="36"/>
                              </w:rPr>
                              <w:t xml:space="preserve">gen </w:t>
                            </w:r>
                            <w:r w:rsidRPr="009C10BF">
                              <w:rPr>
                                <w:rFonts w:ascii="Calibri" w:eastAsia="Calibri" w:hAnsi="Calibri"/>
                                <w:color w:val="6C9842" w:themeColor="accent1"/>
                                <w:kern w:val="24"/>
                                <w:sz w:val="32"/>
                                <w:szCs w:val="36"/>
                              </w:rPr>
                              <w:t>A</w:t>
                            </w:r>
                            <w:r w:rsidRPr="008D7D60">
                              <w:rPr>
                                <w:rFonts w:ascii="Calibri" w:eastAsia="Calibri" w:hAnsi="Calibri"/>
                                <w:color w:val="000000" w:themeColor="text1"/>
                                <w:kern w:val="24"/>
                                <w:sz w:val="32"/>
                                <w:szCs w:val="36"/>
                              </w:rPr>
                              <w:t xml:space="preserve">npassung der </w:t>
                            </w:r>
                            <w:r w:rsidRPr="009C10BF">
                              <w:rPr>
                                <w:rFonts w:ascii="Calibri" w:eastAsia="Calibri" w:hAnsi="Calibri"/>
                                <w:color w:val="6C9842" w:themeColor="accent1"/>
                                <w:kern w:val="24"/>
                                <w:sz w:val="32"/>
                                <w:szCs w:val="36"/>
                              </w:rPr>
                              <w:t>L</w:t>
                            </w:r>
                            <w:r w:rsidRPr="008D7D60">
                              <w:rPr>
                                <w:rFonts w:ascii="Calibri" w:eastAsia="Calibri" w:hAnsi="Calibri"/>
                                <w:color w:val="000000" w:themeColor="text1"/>
                                <w:kern w:val="24"/>
                                <w:sz w:val="32"/>
                                <w:szCs w:val="36"/>
                              </w:rPr>
                              <w:t>andwirtschaft in Deutschland an den Klimawandel – Sensibilisieren, Informieren, Qualifizieren</w:t>
                            </w:r>
                          </w:p>
                          <w:p w14:paraId="5735EE53" w14:textId="77777777" w:rsidR="004027B3" w:rsidRPr="008D7D60" w:rsidRDefault="004027B3" w:rsidP="002457A3">
                            <w:pPr>
                              <w:pStyle w:val="StandardWeb"/>
                              <w:spacing w:before="0" w:beforeAutospacing="0" w:after="0" w:afterAutospacing="0"/>
                              <w:jc w:val="center"/>
                              <w:rPr>
                                <w:sz w:val="32"/>
                                <w:szCs w:val="36"/>
                              </w:rPr>
                            </w:pPr>
                            <w:r w:rsidRPr="009C10BF">
                              <w:rPr>
                                <w:rFonts w:ascii="Calibri" w:eastAsia="Calibri" w:hAnsi="Calibri"/>
                                <w:color w:val="6C9842" w:themeColor="accent1"/>
                                <w:kern w:val="24"/>
                                <w:sz w:val="32"/>
                                <w:szCs w:val="36"/>
                              </w:rPr>
                              <w:t>(GeNIAL)</w:t>
                            </w:r>
                          </w:p>
                        </w:txbxContent>
                      </wps:txbx>
                      <wps:bodyPr wrap="square" rtlCol="0">
                        <a:spAutoFit/>
                      </wps:bodyPr>
                    </wps:wsp>
                  </a:graphicData>
                </a:graphic>
                <wp14:sizeRelH relativeFrom="margin">
                  <wp14:pctWidth>0</wp14:pctWidth>
                </wp14:sizeRelH>
              </wp:anchor>
            </w:drawing>
          </mc:Choice>
          <mc:Fallback>
            <w:pict>
              <v:shape w14:anchorId="60CC6AA7" id="Textfeld 12" o:spid="_x0000_s1027" type="#_x0000_t202" style="position:absolute;margin-left:-19.15pt;margin-top:245.7pt;width:497.25pt;height:116.3pt;z-index:2517473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" filled="f" stroked="f">
                <v:textbox style="mso-fit-shape-to-text:t">
                  <w:txbxContent>
                    <w:p w14:paraId="5B188868" w14:textId="77777777" w:rsidR="004027B3" w:rsidRPr="008D7D60" w:rsidRDefault="004027B3" w:rsidP="002457A3">
                      <w:pPr>
                        <w:pStyle w:val="StandardWeb"/>
                        <w:spacing w:before="0" w:beforeAutospacing="0" w:after="0" w:afterAutospacing="0"/>
                        <w:jc w:val="center"/>
                        <w:rPr>
                          <w:sz w:val="32"/>
                          <w:szCs w:val="36"/>
                        </w:rPr>
                      </w:pPr>
                      <w:proofErr w:type="spellStart"/>
                      <w:r w:rsidRPr="008D7D60">
                        <w:rPr>
                          <w:rFonts w:ascii="Calibri" w:eastAsia="Calibri" w:hAnsi="Calibri"/>
                          <w:color w:val="000000" w:themeColor="text1"/>
                          <w:kern w:val="24"/>
                          <w:sz w:val="32"/>
                          <w:szCs w:val="36"/>
                        </w:rPr>
                        <w:t>Bildun</w:t>
                      </w:r>
                      <w:r w:rsidRPr="009C10BF">
                        <w:rPr>
                          <w:rFonts w:ascii="Calibri" w:eastAsia="Calibri" w:hAnsi="Calibri"/>
                          <w:color w:val="6C9842" w:themeColor="accent1"/>
                          <w:kern w:val="24"/>
                          <w:sz w:val="32"/>
                          <w:szCs w:val="36"/>
                        </w:rPr>
                        <w:t>G</w:t>
                      </w:r>
                      <w:proofErr w:type="spellEnd"/>
                      <w:r w:rsidRPr="008D7D60">
                        <w:rPr>
                          <w:rFonts w:ascii="Calibri" w:eastAsia="Calibri" w:hAnsi="Calibri"/>
                          <w:color w:val="000000" w:themeColor="text1"/>
                          <w:kern w:val="24"/>
                          <w:sz w:val="32"/>
                          <w:szCs w:val="36"/>
                        </w:rPr>
                        <w:t xml:space="preserve"> zur </w:t>
                      </w:r>
                      <w:proofErr w:type="spellStart"/>
                      <w:r w:rsidRPr="009C10BF">
                        <w:rPr>
                          <w:rFonts w:ascii="Calibri" w:eastAsia="Calibri" w:hAnsi="Calibri"/>
                          <w:color w:val="6C9842" w:themeColor="accent1"/>
                          <w:kern w:val="24"/>
                          <w:sz w:val="32"/>
                          <w:szCs w:val="36"/>
                        </w:rPr>
                        <w:t>N</w:t>
                      </w:r>
                      <w:r w:rsidRPr="008D7D60">
                        <w:rPr>
                          <w:rFonts w:ascii="Calibri" w:eastAsia="Calibri" w:hAnsi="Calibri"/>
                          <w:color w:val="000000" w:themeColor="text1"/>
                          <w:kern w:val="24"/>
                          <w:sz w:val="32"/>
                          <w:szCs w:val="36"/>
                        </w:rPr>
                        <w:t>achhalt</w:t>
                      </w:r>
                      <w:r w:rsidRPr="009C10BF">
                        <w:rPr>
                          <w:rFonts w:ascii="Calibri" w:eastAsia="Calibri" w:hAnsi="Calibri"/>
                          <w:color w:val="6C9842" w:themeColor="accent1"/>
                          <w:kern w:val="24"/>
                          <w:sz w:val="32"/>
                          <w:szCs w:val="36"/>
                        </w:rPr>
                        <w:t>I</w:t>
                      </w:r>
                      <w:r w:rsidRPr="008D7D60">
                        <w:rPr>
                          <w:rFonts w:ascii="Calibri" w:eastAsia="Calibri" w:hAnsi="Calibri"/>
                          <w:color w:val="000000" w:themeColor="text1"/>
                          <w:kern w:val="24"/>
                          <w:sz w:val="32"/>
                          <w:szCs w:val="36"/>
                        </w:rPr>
                        <w:t>gen</w:t>
                      </w:r>
                      <w:proofErr w:type="spellEnd"/>
                      <w:r w:rsidRPr="008D7D60">
                        <w:rPr>
                          <w:rFonts w:ascii="Calibri" w:eastAsia="Calibri" w:hAnsi="Calibri"/>
                          <w:color w:val="000000" w:themeColor="text1"/>
                          <w:kern w:val="24"/>
                          <w:sz w:val="32"/>
                          <w:szCs w:val="36"/>
                        </w:rPr>
                        <w:t xml:space="preserve"> </w:t>
                      </w:r>
                      <w:r w:rsidRPr="009C10BF">
                        <w:rPr>
                          <w:rFonts w:ascii="Calibri" w:eastAsia="Calibri" w:hAnsi="Calibri"/>
                          <w:color w:val="6C9842" w:themeColor="accent1"/>
                          <w:kern w:val="24"/>
                          <w:sz w:val="32"/>
                          <w:szCs w:val="36"/>
                        </w:rPr>
                        <w:t>A</w:t>
                      </w:r>
                      <w:r w:rsidRPr="008D7D60">
                        <w:rPr>
                          <w:rFonts w:ascii="Calibri" w:eastAsia="Calibri" w:hAnsi="Calibri"/>
                          <w:color w:val="000000" w:themeColor="text1"/>
                          <w:kern w:val="24"/>
                          <w:sz w:val="32"/>
                          <w:szCs w:val="36"/>
                        </w:rPr>
                        <w:t xml:space="preserve">npassung der </w:t>
                      </w:r>
                      <w:r w:rsidRPr="009C10BF">
                        <w:rPr>
                          <w:rFonts w:ascii="Calibri" w:eastAsia="Calibri" w:hAnsi="Calibri"/>
                          <w:color w:val="6C9842" w:themeColor="accent1"/>
                          <w:kern w:val="24"/>
                          <w:sz w:val="32"/>
                          <w:szCs w:val="36"/>
                        </w:rPr>
                        <w:t>L</w:t>
                      </w:r>
                      <w:r w:rsidRPr="008D7D60">
                        <w:rPr>
                          <w:rFonts w:ascii="Calibri" w:eastAsia="Calibri" w:hAnsi="Calibri"/>
                          <w:color w:val="000000" w:themeColor="text1"/>
                          <w:kern w:val="24"/>
                          <w:sz w:val="32"/>
                          <w:szCs w:val="36"/>
                        </w:rPr>
                        <w:t>andwirtschaft in Deutschland an den Klimawandel – Sensibilisieren, Informieren, Qualifizieren</w:t>
                      </w:r>
                    </w:p>
                    <w:p w14:paraId="5735EE53" w14:textId="77777777" w:rsidR="004027B3" w:rsidRPr="008D7D60" w:rsidRDefault="004027B3" w:rsidP="002457A3">
                      <w:pPr>
                        <w:pStyle w:val="StandardWeb"/>
                        <w:spacing w:before="0" w:beforeAutospacing="0" w:after="0" w:afterAutospacing="0"/>
                        <w:jc w:val="center"/>
                        <w:rPr>
                          <w:sz w:val="32"/>
                          <w:szCs w:val="36"/>
                        </w:rPr>
                      </w:pPr>
                      <w:r w:rsidRPr="009C10BF">
                        <w:rPr>
                          <w:rFonts w:ascii="Calibri" w:eastAsia="Calibri" w:hAnsi="Calibri"/>
                          <w:color w:val="6C9842" w:themeColor="accent1"/>
                          <w:kern w:val="24"/>
                          <w:sz w:val="32"/>
                          <w:szCs w:val="36"/>
                        </w:rPr>
                        <w:t>(GeNIAL)</w:t>
                      </w:r>
                    </w:p>
                  </w:txbxContent>
                </v:textbox>
              </v:shape>
            </w:pict>
          </mc:Fallback>
        </mc:AlternateContent>
      </w:r>
      <w:r w:rsidR="007E1D07" w:rsidRPr="0091233E">
        <w:rPr>
          <w:rFonts w:cs="Arial"/>
          <w:noProof/>
          <w:color w:val="BF8F00" w:themeColor="accent5" w:themeShade="BF"/>
          <w:lang w:eastAsia="de-DE"/>
        </w:rPr>
        <w:drawing>
          <wp:anchor distT="0" distB="0" distL="114300" distR="114300" simplePos="0" relativeHeight="251740160" behindDoc="0" locked="0" layoutInCell="1" allowOverlap="1" wp14:anchorId="19A452BA" wp14:editId="500665E3">
            <wp:simplePos x="0" y="0"/>
            <wp:positionH relativeFrom="column">
              <wp:posOffset>128270</wp:posOffset>
            </wp:positionH>
            <wp:positionV relativeFrom="paragraph">
              <wp:posOffset>5360035</wp:posOffset>
            </wp:positionV>
            <wp:extent cx="1428750" cy="714375"/>
            <wp:effectExtent l="0" t="0" r="0" b="9525"/>
            <wp:wrapNone/>
            <wp:docPr id="8"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7"/>
                    <pic:cNvPicPr>
                      <a:picLocks noChangeAspect="1"/>
                    </pic:cNvPicPr>
                  </pic:nvPicPr>
                  <pic:blipFill>
                    <a:blip r:embed="rId10" cstate="screen">
                      <a:extLst>
                        <a:ext uri="{28A0092B-C50C-407E-A947-70E740481C1C}">
                          <a14:useLocalDpi xmlns:a14="http://schemas.microsoft.com/office/drawing/2010/main"/>
                        </a:ext>
                      </a:extLst>
                    </a:blip>
                    <a:stretch>
                      <a:fillRect/>
                    </a:stretch>
                  </pic:blipFill>
                  <pic:spPr>
                    <a:xfrm>
                      <a:off x="0" y="0"/>
                      <a:ext cx="1428750" cy="714375"/>
                    </a:xfrm>
                    <a:prstGeom prst="rect">
                      <a:avLst/>
                    </a:prstGeom>
                  </pic:spPr>
                </pic:pic>
              </a:graphicData>
            </a:graphic>
            <wp14:sizeRelH relativeFrom="margin">
              <wp14:pctWidth>0</wp14:pctWidth>
            </wp14:sizeRelH>
            <wp14:sizeRelV relativeFrom="margin">
              <wp14:pctHeight>0</wp14:pctHeight>
            </wp14:sizeRelV>
          </wp:anchor>
        </w:drawing>
      </w:r>
      <w:r w:rsidR="007E1D07" w:rsidRPr="0091233E">
        <w:rPr>
          <w:rFonts w:cs="Arial"/>
          <w:noProof/>
          <w:color w:val="BF8F00" w:themeColor="accent5" w:themeShade="BF"/>
          <w:lang w:eastAsia="de-DE"/>
        </w:rPr>
        <w:drawing>
          <wp:anchor distT="0" distB="0" distL="114300" distR="114300" simplePos="0" relativeHeight="251743232" behindDoc="0" locked="0" layoutInCell="1" allowOverlap="1" wp14:anchorId="207F97C6" wp14:editId="59EE4665">
            <wp:simplePos x="0" y="0"/>
            <wp:positionH relativeFrom="column">
              <wp:posOffset>2366645</wp:posOffset>
            </wp:positionH>
            <wp:positionV relativeFrom="paragraph">
              <wp:posOffset>5436235</wp:posOffset>
            </wp:positionV>
            <wp:extent cx="1123950" cy="57404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ubi mit Bodensee Stiftung cmyk_tiff.tif"/>
                    <pic:cNvPicPr/>
                  </pic:nvPicPr>
                  <pic:blipFill>
                    <a:blip r:embed="rId11" cstate="screen">
                      <a:extLst>
                        <a:ext uri="{28A0092B-C50C-407E-A947-70E740481C1C}">
                          <a14:useLocalDpi xmlns:a14="http://schemas.microsoft.com/office/drawing/2010/main"/>
                        </a:ext>
                      </a:extLst>
                    </a:blip>
                    <a:stretch>
                      <a:fillRect/>
                    </a:stretch>
                  </pic:blipFill>
                  <pic:spPr>
                    <a:xfrm>
                      <a:off x="0" y="0"/>
                      <a:ext cx="1123950" cy="574040"/>
                    </a:xfrm>
                    <a:prstGeom prst="rect">
                      <a:avLst/>
                    </a:prstGeom>
                  </pic:spPr>
                </pic:pic>
              </a:graphicData>
            </a:graphic>
            <wp14:sizeRelH relativeFrom="margin">
              <wp14:pctWidth>0</wp14:pctWidth>
            </wp14:sizeRelH>
            <wp14:sizeRelV relativeFrom="margin">
              <wp14:pctHeight>0</wp14:pctHeight>
            </wp14:sizeRelV>
          </wp:anchor>
        </w:drawing>
      </w:r>
      <w:r w:rsidR="007E1D07" w:rsidRPr="0091233E">
        <w:rPr>
          <w:rFonts w:cs="Arial"/>
          <w:noProof/>
          <w:color w:val="BF8F00" w:themeColor="accent5" w:themeShade="BF"/>
          <w:lang w:eastAsia="de-DE"/>
        </w:rPr>
        <w:drawing>
          <wp:anchor distT="0" distB="0" distL="114300" distR="114300" simplePos="0" relativeHeight="251741184" behindDoc="0" locked="0" layoutInCell="1" allowOverlap="1" wp14:anchorId="250F64C3" wp14:editId="5A995F09">
            <wp:simplePos x="0" y="0"/>
            <wp:positionH relativeFrom="column">
              <wp:posOffset>2731571</wp:posOffset>
            </wp:positionH>
            <wp:positionV relativeFrom="paragraph">
              <wp:posOffset>4752975</wp:posOffset>
            </wp:positionV>
            <wp:extent cx="781050" cy="431406"/>
            <wp:effectExtent l="0" t="0" r="0" b="6985"/>
            <wp:wrapNone/>
            <wp:docPr id="9"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8"/>
                    <pic:cNvPicPr>
                      <a:picLocks noChangeAspect="1"/>
                    </pic:cNvPicPr>
                  </pic:nvPicPr>
                  <pic:blipFill>
                    <a:blip r:embed="rId12" cstate="screen">
                      <a:extLst>
                        <a:ext uri="{28A0092B-C50C-407E-A947-70E740481C1C}">
                          <a14:useLocalDpi xmlns:a14="http://schemas.microsoft.com/office/drawing/2010/main"/>
                        </a:ext>
                      </a:extLst>
                    </a:blip>
                    <a:stretch>
                      <a:fillRect/>
                    </a:stretch>
                  </pic:blipFill>
                  <pic:spPr>
                    <a:xfrm>
                      <a:off x="0" y="0"/>
                      <a:ext cx="781050" cy="431406"/>
                    </a:xfrm>
                    <a:prstGeom prst="rect">
                      <a:avLst/>
                    </a:prstGeom>
                  </pic:spPr>
                </pic:pic>
              </a:graphicData>
            </a:graphic>
            <wp14:sizeRelH relativeFrom="margin">
              <wp14:pctWidth>0</wp14:pctWidth>
            </wp14:sizeRelH>
            <wp14:sizeRelV relativeFrom="margin">
              <wp14:pctHeight>0</wp14:pctHeight>
            </wp14:sizeRelV>
          </wp:anchor>
        </w:drawing>
      </w:r>
      <w:r w:rsidR="007E1D07" w:rsidRPr="0091233E">
        <w:rPr>
          <w:rFonts w:cs="Arial"/>
          <w:noProof/>
          <w:color w:val="BF8F00" w:themeColor="accent5" w:themeShade="BF"/>
          <w:lang w:eastAsia="de-DE"/>
        </w:rPr>
        <w:drawing>
          <wp:anchor distT="0" distB="0" distL="114300" distR="114300" simplePos="0" relativeHeight="251744256" behindDoc="0" locked="0" layoutInCell="1" allowOverlap="1" wp14:anchorId="48DFC013" wp14:editId="4AD870A5">
            <wp:simplePos x="0" y="0"/>
            <wp:positionH relativeFrom="column">
              <wp:posOffset>118745</wp:posOffset>
            </wp:positionH>
            <wp:positionV relativeFrom="paragraph">
              <wp:posOffset>4783455</wp:posOffset>
            </wp:positionV>
            <wp:extent cx="2276475" cy="377825"/>
            <wp:effectExtent l="0" t="0" r="9525" b="3175"/>
            <wp:wrapNone/>
            <wp:docPr id="5"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6"/>
                    <pic:cNvPicPr>
                      <a:picLocks noChangeAspect="1"/>
                    </pic:cNvPicPr>
                  </pic:nvPicPr>
                  <pic:blipFill>
                    <a:blip r:embed="rId13" cstate="screen">
                      <a:extLst>
                        <a:ext uri="{28A0092B-C50C-407E-A947-70E740481C1C}">
                          <a14:useLocalDpi xmlns:a14="http://schemas.microsoft.com/office/drawing/2010/main"/>
                        </a:ext>
                      </a:extLst>
                    </a:blip>
                    <a:stretch>
                      <a:fillRect/>
                    </a:stretch>
                  </pic:blipFill>
                  <pic:spPr>
                    <a:xfrm>
                      <a:off x="0" y="0"/>
                      <a:ext cx="2276475" cy="377825"/>
                    </a:xfrm>
                    <a:prstGeom prst="rect">
                      <a:avLst/>
                    </a:prstGeom>
                  </pic:spPr>
                </pic:pic>
              </a:graphicData>
            </a:graphic>
            <wp14:sizeRelH relativeFrom="margin">
              <wp14:pctWidth>0</wp14:pctWidth>
            </wp14:sizeRelH>
            <wp14:sizeRelV relativeFrom="margin">
              <wp14:pctHeight>0</wp14:pctHeight>
            </wp14:sizeRelV>
          </wp:anchor>
        </w:drawing>
      </w:r>
      <w:r w:rsidR="008D7D60" w:rsidRPr="0091233E">
        <w:rPr>
          <w:rFonts w:cs="Arial"/>
          <w:noProof/>
          <w:color w:val="BF8F00" w:themeColor="accent5" w:themeShade="BF"/>
          <w:lang w:eastAsia="de-DE"/>
        </w:rPr>
        <w:drawing>
          <wp:anchor distT="0" distB="0" distL="114300" distR="114300" simplePos="0" relativeHeight="251745280" behindDoc="0" locked="0" layoutInCell="1" allowOverlap="1" wp14:anchorId="6C663850" wp14:editId="288B551E">
            <wp:simplePos x="0" y="0"/>
            <wp:positionH relativeFrom="column">
              <wp:posOffset>4271645</wp:posOffset>
            </wp:positionH>
            <wp:positionV relativeFrom="paragraph">
              <wp:posOffset>4203700</wp:posOffset>
            </wp:positionV>
            <wp:extent cx="2294612" cy="2028065"/>
            <wp:effectExtent l="0" t="0" r="0" b="0"/>
            <wp:wrapNone/>
            <wp:docPr id="10"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9"/>
                    <pic:cNvPicPr>
                      <a:picLocks noChangeAspect="1"/>
                    </pic:cNvPicPr>
                  </pic:nvPicPr>
                  <pic:blipFill>
                    <a:blip r:embed="rId14" cstate="screen">
                      <a:extLst>
                        <a:ext uri="{28A0092B-C50C-407E-A947-70E740481C1C}">
                          <a14:useLocalDpi xmlns:a14="http://schemas.microsoft.com/office/drawing/2010/main"/>
                        </a:ext>
                      </a:extLst>
                    </a:blip>
                    <a:stretch>
                      <a:fillRect/>
                    </a:stretch>
                  </pic:blipFill>
                  <pic:spPr>
                    <a:xfrm>
                      <a:off x="0" y="0"/>
                      <a:ext cx="2294612" cy="2028065"/>
                    </a:xfrm>
                    <a:prstGeom prst="rect">
                      <a:avLst/>
                    </a:prstGeom>
                  </pic:spPr>
                </pic:pic>
              </a:graphicData>
            </a:graphic>
            <wp14:sizeRelH relativeFrom="page">
              <wp14:pctWidth>0</wp14:pctWidth>
            </wp14:sizeRelH>
            <wp14:sizeRelV relativeFrom="page">
              <wp14:pctHeight>0</wp14:pctHeight>
            </wp14:sizeRelV>
          </wp:anchor>
        </w:drawing>
      </w:r>
      <w:bookmarkStart w:id="2" w:name="_Toc346282525"/>
      <w:bookmarkStart w:id="3" w:name="_Toc348424706"/>
      <w:bookmarkStart w:id="4" w:name="_Toc348428139"/>
      <w:bookmarkStart w:id="5" w:name="_Toc362172837"/>
      <w:bookmarkStart w:id="6" w:name="Abschnitt_1"/>
      <w:bookmarkEnd w:id="0"/>
      <w:bookmarkEnd w:id="1"/>
      <w:r w:rsidR="00DC2C87" w:rsidRPr="0091233E">
        <w:rPr>
          <w:rStyle w:val="berschrift2Zchn"/>
          <w:rFonts w:eastAsia="Calibri" w:cs="Arial"/>
          <w:color w:val="6CBAC4"/>
        </w:rPr>
        <w:br w:type="page"/>
      </w:r>
    </w:p>
    <w:p w14:paraId="31E4262F" w14:textId="77777777" w:rsidR="00333D1E" w:rsidRPr="0091233E" w:rsidRDefault="00333D1E" w:rsidP="00333D1E">
      <w:pPr>
        <w:pStyle w:val="berschrift2"/>
        <w:rPr>
          <w:rFonts w:cs="Arial"/>
          <w:color w:val="auto"/>
        </w:rPr>
      </w:pPr>
      <w:bookmarkStart w:id="7" w:name="_Toc92718636"/>
      <w:r w:rsidRPr="0091233E">
        <w:rPr>
          <w:rFonts w:cs="Arial"/>
          <w:color w:val="auto"/>
        </w:rPr>
        <w:lastRenderedPageBreak/>
        <w:t>Inhalt</w:t>
      </w:r>
      <w:bookmarkEnd w:id="7"/>
    </w:p>
    <w:p w14:paraId="29C578D7" w14:textId="301392BC" w:rsidR="004A4D51" w:rsidRDefault="00333D1E">
      <w:pPr>
        <w:pStyle w:val="Verzeichnis1"/>
        <w:rPr>
          <w:rFonts w:asciiTheme="minorHAnsi" w:eastAsiaTheme="minorEastAsia" w:hAnsiTheme="minorHAnsi" w:cstheme="minorBidi"/>
          <w:sz w:val="22"/>
          <w:lang w:eastAsia="de-DE"/>
        </w:rPr>
      </w:pPr>
      <w:r w:rsidRPr="0091233E">
        <w:rPr>
          <w:rFonts w:cs="Arial"/>
          <w:sz w:val="22"/>
        </w:rPr>
        <w:fldChar w:fldCharType="begin"/>
      </w:r>
      <w:r w:rsidRPr="0091233E">
        <w:rPr>
          <w:rFonts w:cs="Arial"/>
          <w:sz w:val="22"/>
        </w:rPr>
        <w:instrText xml:space="preserve"> TOC \b Abschnitt_1 \t "Überschrift 3;2;Überschrift 2;1;Überschrift-3-Sachtext;2;Überschrift-3-Arbeitsaufträge;2" </w:instrText>
      </w:r>
      <w:r w:rsidRPr="0091233E">
        <w:rPr>
          <w:rFonts w:cs="Arial"/>
          <w:sz w:val="22"/>
        </w:rPr>
        <w:fldChar w:fldCharType="separate"/>
      </w:r>
      <w:r w:rsidR="004A4D51" w:rsidRPr="002A2EA9">
        <w:rPr>
          <w:rFonts w:cs="Arial"/>
        </w:rPr>
        <w:t>Inhalt</w:t>
      </w:r>
      <w:r w:rsidR="004A4D51">
        <w:tab/>
      </w:r>
      <w:r w:rsidR="004A4D51">
        <w:fldChar w:fldCharType="begin"/>
      </w:r>
      <w:r w:rsidR="004A4D51">
        <w:instrText xml:space="preserve"> PAGEREF _Toc92718636 \h </w:instrText>
      </w:r>
      <w:r w:rsidR="004A4D51">
        <w:fldChar w:fldCharType="separate"/>
      </w:r>
      <w:r w:rsidR="004A4D51">
        <w:t>2</w:t>
      </w:r>
      <w:r w:rsidR="004A4D51">
        <w:fldChar w:fldCharType="end"/>
      </w:r>
    </w:p>
    <w:p w14:paraId="17B99F28" w14:textId="73F07BB6" w:rsidR="004A4D51" w:rsidRDefault="004A4D51">
      <w:pPr>
        <w:pStyle w:val="Verzeichnis1"/>
        <w:rPr>
          <w:rFonts w:asciiTheme="minorHAnsi" w:eastAsiaTheme="minorEastAsia" w:hAnsiTheme="minorHAnsi" w:cstheme="minorBidi"/>
          <w:sz w:val="22"/>
          <w:lang w:eastAsia="de-DE"/>
        </w:rPr>
      </w:pPr>
      <w:r w:rsidRPr="002A2EA9">
        <w:t>Impressum</w:t>
      </w:r>
      <w:r>
        <w:tab/>
      </w:r>
      <w:r>
        <w:fldChar w:fldCharType="begin"/>
      </w:r>
      <w:r>
        <w:instrText xml:space="preserve"> PAGEREF _Toc92718637 \h </w:instrText>
      </w:r>
      <w:r>
        <w:fldChar w:fldCharType="separate"/>
      </w:r>
      <w:r>
        <w:t>2</w:t>
      </w:r>
      <w:r>
        <w:fldChar w:fldCharType="end"/>
      </w:r>
    </w:p>
    <w:p w14:paraId="471B8D35" w14:textId="50D1849A" w:rsidR="004A4D51" w:rsidRDefault="004A4D51">
      <w:pPr>
        <w:pStyle w:val="Verzeichnis1"/>
        <w:rPr>
          <w:rFonts w:asciiTheme="minorHAnsi" w:eastAsiaTheme="minorEastAsia" w:hAnsiTheme="minorHAnsi" w:cstheme="minorBidi"/>
          <w:sz w:val="22"/>
          <w:lang w:eastAsia="de-DE"/>
        </w:rPr>
      </w:pPr>
      <w:r w:rsidRPr="002A2EA9">
        <w:rPr>
          <w:rFonts w:cs="Arial"/>
        </w:rPr>
        <w:t>Hintergrundinformationen</w:t>
      </w:r>
      <w:r>
        <w:tab/>
      </w:r>
      <w:r>
        <w:fldChar w:fldCharType="begin"/>
      </w:r>
      <w:r>
        <w:instrText xml:space="preserve"> PAGEREF _Toc92718638 \h </w:instrText>
      </w:r>
      <w:r>
        <w:fldChar w:fldCharType="separate"/>
      </w:r>
      <w:r>
        <w:t>3</w:t>
      </w:r>
      <w:r>
        <w:fldChar w:fldCharType="end"/>
      </w:r>
    </w:p>
    <w:p w14:paraId="070515A1" w14:textId="7F4ADCCB" w:rsidR="004A4D51" w:rsidRDefault="004A4D51">
      <w:pPr>
        <w:pStyle w:val="Verzeichnis1"/>
        <w:rPr>
          <w:rFonts w:asciiTheme="minorHAnsi" w:eastAsiaTheme="minorEastAsia" w:hAnsiTheme="minorHAnsi" w:cstheme="minorBidi"/>
          <w:sz w:val="22"/>
          <w:lang w:eastAsia="de-DE"/>
        </w:rPr>
      </w:pPr>
      <w:r w:rsidRPr="002A2EA9">
        <w:rPr>
          <w:rFonts w:cs="Arial"/>
        </w:rPr>
        <w:t>Methodisch-didaktische Hinweise</w:t>
      </w:r>
      <w:r>
        <w:tab/>
      </w:r>
      <w:r>
        <w:fldChar w:fldCharType="begin"/>
      </w:r>
      <w:r>
        <w:instrText xml:space="preserve"> PAGEREF _Toc92718639 \h </w:instrText>
      </w:r>
      <w:r>
        <w:fldChar w:fldCharType="separate"/>
      </w:r>
      <w:r>
        <w:t>4</w:t>
      </w:r>
      <w:r>
        <w:fldChar w:fldCharType="end"/>
      </w:r>
    </w:p>
    <w:p w14:paraId="691B8020" w14:textId="400DC11A" w:rsidR="004A4D51" w:rsidRDefault="004A4D51">
      <w:pPr>
        <w:pStyle w:val="Verzeichnis2"/>
        <w:rPr>
          <w:rFonts w:asciiTheme="minorHAnsi" w:eastAsiaTheme="minorEastAsia" w:hAnsiTheme="minorHAnsi" w:cstheme="minorBidi"/>
          <w:sz w:val="22"/>
          <w:lang w:eastAsia="de-DE"/>
        </w:rPr>
      </w:pPr>
      <w:r w:rsidRPr="002A2EA9">
        <w:rPr>
          <w:rFonts w:cs="Arial"/>
        </w:rPr>
        <w:t>Ziele von Beratungs-/Veranstaltungsvideos</w:t>
      </w:r>
      <w:r>
        <w:tab/>
      </w:r>
      <w:r>
        <w:fldChar w:fldCharType="begin"/>
      </w:r>
      <w:r>
        <w:instrText xml:space="preserve"> PAGEREF _Toc92718640 \h </w:instrText>
      </w:r>
      <w:r>
        <w:fldChar w:fldCharType="separate"/>
      </w:r>
      <w:r>
        <w:t>4</w:t>
      </w:r>
      <w:r>
        <w:fldChar w:fldCharType="end"/>
      </w:r>
    </w:p>
    <w:p w14:paraId="5F0F4622" w14:textId="1DF0B77D" w:rsidR="004A4D51" w:rsidRDefault="004A4D51">
      <w:pPr>
        <w:pStyle w:val="Verzeichnis2"/>
        <w:rPr>
          <w:rFonts w:asciiTheme="minorHAnsi" w:eastAsiaTheme="minorEastAsia" w:hAnsiTheme="minorHAnsi" w:cstheme="minorBidi"/>
          <w:sz w:val="22"/>
          <w:lang w:eastAsia="de-DE"/>
        </w:rPr>
      </w:pPr>
      <w:r w:rsidRPr="002A2EA9">
        <w:rPr>
          <w:rFonts w:cs="Arial"/>
        </w:rPr>
        <w:t>Themenauswahl - im Hinblick auf die Auswirkungen durch den Klimawandel:</w:t>
      </w:r>
      <w:r>
        <w:tab/>
      </w:r>
      <w:r>
        <w:fldChar w:fldCharType="begin"/>
      </w:r>
      <w:r>
        <w:instrText xml:space="preserve"> PAGEREF _Toc92718641 \h </w:instrText>
      </w:r>
      <w:r>
        <w:fldChar w:fldCharType="separate"/>
      </w:r>
      <w:r>
        <w:t>4</w:t>
      </w:r>
      <w:r>
        <w:fldChar w:fldCharType="end"/>
      </w:r>
    </w:p>
    <w:p w14:paraId="68025F84" w14:textId="07B9038E" w:rsidR="004A4D51" w:rsidRDefault="004A4D51">
      <w:pPr>
        <w:pStyle w:val="Verzeichnis1"/>
        <w:rPr>
          <w:rFonts w:asciiTheme="minorHAnsi" w:eastAsiaTheme="minorEastAsia" w:hAnsiTheme="minorHAnsi" w:cstheme="minorBidi"/>
          <w:sz w:val="22"/>
          <w:lang w:eastAsia="de-DE"/>
        </w:rPr>
      </w:pPr>
      <w:r w:rsidRPr="002A2EA9">
        <w:rPr>
          <w:rFonts w:cs="Arial"/>
        </w:rPr>
        <w:t>Video-Beispiele</w:t>
      </w:r>
      <w:r>
        <w:tab/>
      </w:r>
      <w:r>
        <w:fldChar w:fldCharType="begin"/>
      </w:r>
      <w:r>
        <w:instrText xml:space="preserve"> PAGEREF _Toc92718642 \h </w:instrText>
      </w:r>
      <w:r>
        <w:fldChar w:fldCharType="separate"/>
      </w:r>
      <w:r>
        <w:t>4</w:t>
      </w:r>
      <w:r>
        <w:fldChar w:fldCharType="end"/>
      </w:r>
    </w:p>
    <w:p w14:paraId="39EF718E" w14:textId="68373A53" w:rsidR="00333D1E" w:rsidRPr="00EA4A1F" w:rsidRDefault="00333D1E" w:rsidP="00333D1E">
      <w:pPr>
        <w:rPr>
          <w:rFonts w:cs="Arial"/>
          <w:sz w:val="22"/>
        </w:rPr>
      </w:pPr>
      <w:r w:rsidRPr="0091233E">
        <w:rPr>
          <w:rFonts w:cs="Arial"/>
          <w:sz w:val="22"/>
        </w:rPr>
        <w:fldChar w:fldCharType="end"/>
      </w:r>
    </w:p>
    <w:p w14:paraId="321380BE" w14:textId="313EB737" w:rsidR="00333D1E" w:rsidRPr="00EA4A1F" w:rsidRDefault="00333D1E" w:rsidP="00333D1E">
      <w:pPr>
        <w:rPr>
          <w:rStyle w:val="berschrift2Zchn"/>
          <w:rFonts w:eastAsia="Calibri" w:cs="Arial"/>
          <w:color w:val="auto"/>
          <w:sz w:val="22"/>
          <w:szCs w:val="22"/>
        </w:rPr>
      </w:pPr>
    </w:p>
    <w:p w14:paraId="4E0789AD" w14:textId="1239A3BE" w:rsidR="00333D1E" w:rsidRPr="00EA4A1F" w:rsidRDefault="00333D1E" w:rsidP="00333D1E">
      <w:pPr>
        <w:rPr>
          <w:rStyle w:val="berschrift2Zchn"/>
          <w:rFonts w:eastAsia="Calibri" w:cs="Arial"/>
          <w:color w:val="auto"/>
          <w:sz w:val="22"/>
          <w:szCs w:val="22"/>
        </w:rPr>
      </w:pPr>
    </w:p>
    <w:p w14:paraId="484B6718" w14:textId="0FBEF0F8" w:rsidR="00333D1E" w:rsidRPr="00EA4A1F" w:rsidRDefault="00333D1E" w:rsidP="00333D1E">
      <w:pPr>
        <w:rPr>
          <w:rStyle w:val="berschrift2Zchn"/>
          <w:rFonts w:eastAsia="Calibri" w:cs="Arial"/>
          <w:color w:val="auto"/>
          <w:sz w:val="22"/>
          <w:szCs w:val="22"/>
        </w:rPr>
      </w:pPr>
    </w:p>
    <w:p w14:paraId="2B2F0721" w14:textId="463136D5" w:rsidR="00333D1E" w:rsidRPr="00EA4A1F" w:rsidRDefault="00333D1E" w:rsidP="00333D1E">
      <w:pPr>
        <w:rPr>
          <w:rStyle w:val="berschrift2Zchn"/>
          <w:rFonts w:eastAsia="Calibri" w:cs="Arial"/>
          <w:color w:val="auto"/>
          <w:sz w:val="22"/>
          <w:szCs w:val="22"/>
        </w:rPr>
      </w:pPr>
    </w:p>
    <w:p w14:paraId="69FB46EA" w14:textId="77777777" w:rsidR="00EA4A1F" w:rsidRPr="00EA4A1F" w:rsidRDefault="00EA4A1F" w:rsidP="00EA4A1F">
      <w:pPr>
        <w:rPr>
          <w:sz w:val="22"/>
        </w:rPr>
      </w:pPr>
    </w:p>
    <w:p w14:paraId="67DC79BD" w14:textId="77777777" w:rsidR="00EA4A1F" w:rsidRDefault="00EA4A1F" w:rsidP="00EA4A1F">
      <w:pPr>
        <w:pStyle w:val="berschrift2"/>
        <w:rPr>
          <w:color w:val="auto"/>
        </w:rPr>
      </w:pPr>
      <w:bookmarkStart w:id="8" w:name="_Toc85635118"/>
      <w:bookmarkStart w:id="9" w:name="_Toc89259336"/>
      <w:bookmarkStart w:id="10" w:name="_Toc92718637"/>
      <w:r>
        <w:rPr>
          <w:color w:val="auto"/>
        </w:rPr>
        <w:t>Impressum</w:t>
      </w:r>
      <w:bookmarkEnd w:id="8"/>
      <w:bookmarkEnd w:id="9"/>
      <w:bookmarkEnd w:id="10"/>
      <w:r>
        <w:rPr>
          <w:color w:val="auto"/>
        </w:rPr>
        <w:t xml:space="preserve"> </w:t>
      </w:r>
    </w:p>
    <w:p w14:paraId="103735BC" w14:textId="77777777" w:rsidR="00EA4A1F" w:rsidRDefault="00EA4A1F" w:rsidP="00EA4A1F">
      <w:pPr>
        <w:tabs>
          <w:tab w:val="left" w:pos="2127"/>
        </w:tabs>
        <w:ind w:left="2127" w:hanging="2127"/>
        <w:rPr>
          <w:sz w:val="22"/>
        </w:rPr>
      </w:pPr>
      <w:r>
        <w:rPr>
          <w:rStyle w:val="Fett"/>
          <w:sz w:val="22"/>
        </w:rPr>
        <w:t>Herausgeber</w:t>
      </w:r>
      <w:r>
        <w:rPr>
          <w:sz w:val="22"/>
        </w:rPr>
        <w:t xml:space="preserve"> </w:t>
      </w:r>
      <w:r>
        <w:rPr>
          <w:sz w:val="22"/>
        </w:rPr>
        <w:tab/>
        <w:t>Bodensee-Stiftung, Fritz-Reichle-Ring 4, 78315 Radolfzell</w:t>
      </w:r>
    </w:p>
    <w:p w14:paraId="31151A41" w14:textId="77777777" w:rsidR="00EA4A1F" w:rsidRDefault="00EA4A1F" w:rsidP="00EA4A1F">
      <w:pPr>
        <w:tabs>
          <w:tab w:val="left" w:pos="2127"/>
        </w:tabs>
        <w:ind w:left="2127" w:hanging="2127"/>
        <w:rPr>
          <w:sz w:val="22"/>
        </w:rPr>
      </w:pPr>
      <w:r>
        <w:rPr>
          <w:rStyle w:val="Fett"/>
          <w:sz w:val="22"/>
        </w:rPr>
        <w:t>Text und Redaktion</w:t>
      </w:r>
      <w:r>
        <w:rPr>
          <w:sz w:val="22"/>
        </w:rPr>
        <w:tab/>
        <w:t>Sabine Sommer, Andreas Ziermann (Bodensee-Stiftung)</w:t>
      </w:r>
      <w:r>
        <w:rPr>
          <w:sz w:val="22"/>
        </w:rPr>
        <w:br/>
        <w:t xml:space="preserve">Lisa Fröhlich, Marcel </w:t>
      </w:r>
      <w:proofErr w:type="spellStart"/>
      <w:r>
        <w:rPr>
          <w:sz w:val="22"/>
        </w:rPr>
        <w:t>Phieler</w:t>
      </w:r>
      <w:proofErr w:type="spellEnd"/>
      <w:r>
        <w:rPr>
          <w:sz w:val="22"/>
        </w:rPr>
        <w:t xml:space="preserve"> (LLH)</w:t>
      </w:r>
    </w:p>
    <w:p w14:paraId="119D08DB" w14:textId="77777777" w:rsidR="00EA4A1F" w:rsidRDefault="00EA4A1F" w:rsidP="00EA4A1F">
      <w:pPr>
        <w:tabs>
          <w:tab w:val="left" w:pos="2127"/>
        </w:tabs>
        <w:spacing w:after="0"/>
        <w:ind w:left="2126" w:hanging="2126"/>
        <w:rPr>
          <w:sz w:val="22"/>
        </w:rPr>
      </w:pPr>
      <w:r>
        <w:rPr>
          <w:rStyle w:val="Fett"/>
          <w:sz w:val="22"/>
        </w:rPr>
        <w:t>Bilder</w:t>
      </w:r>
      <w:r>
        <w:rPr>
          <w:sz w:val="22"/>
        </w:rPr>
        <w:tab/>
      </w:r>
      <w:r>
        <w:rPr>
          <w:rStyle w:val="Fett"/>
          <w:sz w:val="22"/>
        </w:rPr>
        <w:t xml:space="preserve">Beratungsgruppe, Bodensee-Stiftung </w:t>
      </w:r>
    </w:p>
    <w:p w14:paraId="506979D9" w14:textId="77777777" w:rsidR="00EA4A1F" w:rsidRDefault="00EA4A1F" w:rsidP="00EA4A1F">
      <w:pPr>
        <w:tabs>
          <w:tab w:val="left" w:pos="2127"/>
        </w:tabs>
        <w:ind w:left="2127" w:hanging="2127"/>
        <w:rPr>
          <w:sz w:val="22"/>
        </w:rPr>
      </w:pPr>
      <w:proofErr w:type="spellStart"/>
      <w:r>
        <w:rPr>
          <w:rStyle w:val="Fett"/>
          <w:sz w:val="22"/>
        </w:rPr>
        <w:t>LogoDesign</w:t>
      </w:r>
      <w:proofErr w:type="spellEnd"/>
      <w:r>
        <w:rPr>
          <w:sz w:val="22"/>
        </w:rPr>
        <w:tab/>
        <w:t>kissundklein</w:t>
      </w:r>
    </w:p>
    <w:p w14:paraId="79744DD3" w14:textId="77777777" w:rsidR="00EA4A1F" w:rsidRDefault="00EA4A1F" w:rsidP="00EA4A1F">
      <w:pPr>
        <w:tabs>
          <w:tab w:val="left" w:pos="2127"/>
        </w:tabs>
        <w:ind w:left="2127" w:hanging="2127"/>
        <w:rPr>
          <w:sz w:val="22"/>
        </w:rPr>
      </w:pPr>
    </w:p>
    <w:p w14:paraId="7DDA893D" w14:textId="77777777" w:rsidR="00EA4A1F" w:rsidRDefault="00EA4A1F" w:rsidP="00EA4A1F">
      <w:pPr>
        <w:rPr>
          <w:rStyle w:val="Fett"/>
        </w:rPr>
      </w:pPr>
      <w:r>
        <w:rPr>
          <w:rStyle w:val="Fett"/>
          <w:sz w:val="22"/>
        </w:rPr>
        <w:t>Nutzungsrechte/Haftungsausschluss</w:t>
      </w:r>
    </w:p>
    <w:p w14:paraId="43CFF773" w14:textId="55AF6104" w:rsidR="00DB244E" w:rsidRDefault="00EA4A1F" w:rsidP="00EA4A1F">
      <w:pPr>
        <w:jc w:val="both"/>
        <w:rPr>
          <w:sz w:val="22"/>
        </w:rPr>
      </w:pPr>
      <w:r>
        <w:rPr>
          <w:sz w:val="22"/>
        </w:rPr>
        <w:t xml:space="preserve">Die Nutzungsrechte der PDF-, </w:t>
      </w:r>
      <w:r>
        <w:rPr>
          <w:rStyle w:val="docdata"/>
          <w:rFonts w:cs="Arial"/>
          <w:color w:val="000000"/>
          <w:sz w:val="22"/>
        </w:rPr>
        <w:t>PowerPoint-</w:t>
      </w:r>
      <w:r>
        <w:rPr>
          <w:sz w:val="22"/>
        </w:rPr>
        <w:t xml:space="preserve"> und Word-Dokumente liegen bei den Projektpartnern im Projekt GeNIAL Bodensee-Stiftung, Landesbetrieb Landwirtschaft Hessen (LLH), Landesanstalt für Landwirtschaft, Ernährung und Ländlichen Raum (LEL) sowie Landwirtschaftliches Technologiezentrum Augustenberg (LTZ). Das Nutzen, Kopieren sowie Bearbeiten (auch in Teilen) der Inhalte (Text und Grafik) dieser Dateien für die eigene Unterrichtsplanung ist unter Wahrung der Urheberrechte erlaubt. Quellenangaben sind entsprechend zu übernehmen. Für bearbeitete Inhalte übernehmen die oben genannten Projektpartner keine Haftung.</w:t>
      </w:r>
    </w:p>
    <w:p w14:paraId="360ECB27" w14:textId="77777777" w:rsidR="00DB244E" w:rsidRDefault="00DB244E">
      <w:pPr>
        <w:spacing w:before="0" w:after="160" w:line="259" w:lineRule="auto"/>
        <w:rPr>
          <w:sz w:val="22"/>
        </w:rPr>
      </w:pPr>
      <w:r>
        <w:rPr>
          <w:sz w:val="22"/>
        </w:rPr>
        <w:br w:type="page"/>
      </w:r>
    </w:p>
    <w:p w14:paraId="0299EC3A" w14:textId="35813C34" w:rsidR="00DC2C87" w:rsidRPr="0091233E" w:rsidRDefault="00DC2C87" w:rsidP="00DC2C87">
      <w:pPr>
        <w:rPr>
          <w:rFonts w:cs="Arial"/>
        </w:rPr>
      </w:pPr>
      <w:bookmarkStart w:id="11" w:name="_Toc92718638"/>
      <w:r w:rsidRPr="0091233E">
        <w:rPr>
          <w:rStyle w:val="berschrift2Zchn"/>
          <w:rFonts w:eastAsia="Calibri" w:cs="Arial"/>
          <w:color w:val="auto"/>
        </w:rPr>
        <w:lastRenderedPageBreak/>
        <w:t>Hintergrundinformationen</w:t>
      </w:r>
      <w:bookmarkEnd w:id="2"/>
      <w:bookmarkEnd w:id="3"/>
      <w:bookmarkEnd w:id="4"/>
      <w:bookmarkEnd w:id="5"/>
      <w:bookmarkEnd w:id="11"/>
      <w:r w:rsidRPr="0091233E">
        <w:rPr>
          <w:rFonts w:cs="Arial"/>
        </w:rPr>
        <w:t xml:space="preserve"> </w:t>
      </w:r>
    </w:p>
    <w:p w14:paraId="5EC48454" w14:textId="4D9A8527" w:rsidR="009574EB" w:rsidRPr="0091233E" w:rsidRDefault="00885257" w:rsidP="00DC2C87">
      <w:pPr>
        <w:jc w:val="both"/>
        <w:rPr>
          <w:rFonts w:cs="Arial"/>
          <w:sz w:val="22"/>
        </w:rPr>
      </w:pPr>
      <w:bookmarkStart w:id="12" w:name="_GoBack"/>
      <w:r w:rsidRPr="0091233E">
        <w:rPr>
          <w:rFonts w:cs="Arial"/>
          <w:sz w:val="22"/>
        </w:rPr>
        <w:t xml:space="preserve">Um </w:t>
      </w:r>
      <w:r w:rsidR="00E367E3" w:rsidRPr="0091233E">
        <w:rPr>
          <w:rFonts w:cs="Arial"/>
          <w:sz w:val="22"/>
        </w:rPr>
        <w:t xml:space="preserve">die Betriebe bei der </w:t>
      </w:r>
      <w:r w:rsidR="00321E71">
        <w:rPr>
          <w:rFonts w:cs="Arial"/>
          <w:sz w:val="22"/>
        </w:rPr>
        <w:t>Umsetz</w:t>
      </w:r>
      <w:r w:rsidR="00E367E3" w:rsidRPr="0091233E">
        <w:rPr>
          <w:rFonts w:cs="Arial"/>
          <w:sz w:val="22"/>
        </w:rPr>
        <w:t xml:space="preserve">ung </w:t>
      </w:r>
      <w:r w:rsidR="00C620D5" w:rsidRPr="0091233E">
        <w:rPr>
          <w:rFonts w:cs="Arial"/>
          <w:sz w:val="22"/>
        </w:rPr>
        <w:t>individueller</w:t>
      </w:r>
      <w:r w:rsidR="00E367E3" w:rsidRPr="0091233E">
        <w:rPr>
          <w:rFonts w:cs="Arial"/>
          <w:sz w:val="22"/>
        </w:rPr>
        <w:t xml:space="preserve"> </w:t>
      </w:r>
      <w:r w:rsidR="00AC59A4" w:rsidRPr="0091233E">
        <w:rPr>
          <w:rFonts w:cs="Arial"/>
          <w:sz w:val="22"/>
        </w:rPr>
        <w:t>Anpassungsstrategien</w:t>
      </w:r>
      <w:r w:rsidR="00AB2341" w:rsidRPr="0091233E">
        <w:rPr>
          <w:rFonts w:cs="Arial"/>
          <w:sz w:val="22"/>
        </w:rPr>
        <w:t xml:space="preserve"> zu unterstützen, können </w:t>
      </w:r>
      <w:r w:rsidR="005A7913" w:rsidRPr="0091233E">
        <w:rPr>
          <w:rFonts w:cs="Arial"/>
          <w:sz w:val="22"/>
        </w:rPr>
        <w:t>Bera</w:t>
      </w:r>
      <w:r w:rsidR="008D31B3" w:rsidRPr="0091233E">
        <w:rPr>
          <w:rFonts w:cs="Arial"/>
          <w:sz w:val="22"/>
        </w:rPr>
        <w:t>tungsvideos eine sinnvolle Ergänzung</w:t>
      </w:r>
      <w:r w:rsidR="005A7913" w:rsidRPr="0091233E">
        <w:rPr>
          <w:rFonts w:cs="Arial"/>
          <w:sz w:val="22"/>
        </w:rPr>
        <w:t xml:space="preserve"> zur individuellen Beratung sein. </w:t>
      </w:r>
      <w:r w:rsidR="00E9758B" w:rsidRPr="0091233E">
        <w:rPr>
          <w:rFonts w:cs="Arial"/>
          <w:sz w:val="22"/>
        </w:rPr>
        <w:t xml:space="preserve">Durch Beratungsvideos können </w:t>
      </w:r>
      <w:r w:rsidR="00B314AF" w:rsidRPr="0091233E">
        <w:rPr>
          <w:rFonts w:cs="Arial"/>
          <w:sz w:val="22"/>
        </w:rPr>
        <w:t>aktuelle Gegebenheiten</w:t>
      </w:r>
      <w:r w:rsidR="00E9758B" w:rsidRPr="0091233E">
        <w:rPr>
          <w:rFonts w:cs="Arial"/>
          <w:sz w:val="22"/>
        </w:rPr>
        <w:t xml:space="preserve"> wie </w:t>
      </w:r>
      <w:r w:rsidR="003B37FB" w:rsidRPr="0091233E">
        <w:rPr>
          <w:rFonts w:cs="Arial"/>
          <w:sz w:val="22"/>
        </w:rPr>
        <w:t xml:space="preserve">Auswirkungen der </w:t>
      </w:r>
      <w:r w:rsidR="00AF21D0" w:rsidRPr="0091233E">
        <w:rPr>
          <w:rFonts w:cs="Arial"/>
          <w:sz w:val="22"/>
        </w:rPr>
        <w:t>Witterungsb</w:t>
      </w:r>
      <w:r w:rsidR="00AB2341" w:rsidRPr="0091233E">
        <w:rPr>
          <w:rFonts w:cs="Arial"/>
          <w:sz w:val="22"/>
        </w:rPr>
        <w:t>edingungen</w:t>
      </w:r>
      <w:r w:rsidR="00E9758B" w:rsidRPr="0091233E">
        <w:rPr>
          <w:rFonts w:cs="Arial"/>
          <w:sz w:val="22"/>
        </w:rPr>
        <w:t xml:space="preserve"> auf die Vegetationsentwicklung </w:t>
      </w:r>
      <w:r w:rsidR="00AB2341" w:rsidRPr="0091233E">
        <w:rPr>
          <w:rFonts w:cs="Arial"/>
          <w:sz w:val="22"/>
        </w:rPr>
        <w:t xml:space="preserve">oder </w:t>
      </w:r>
      <w:r w:rsidR="007D67DB" w:rsidRPr="0091233E">
        <w:rPr>
          <w:rFonts w:cs="Arial"/>
          <w:sz w:val="22"/>
        </w:rPr>
        <w:t xml:space="preserve">den aktuellen </w:t>
      </w:r>
      <w:r w:rsidR="00B314AF" w:rsidRPr="0091233E">
        <w:rPr>
          <w:rFonts w:cs="Arial"/>
          <w:sz w:val="22"/>
        </w:rPr>
        <w:t>Krankheits- und Schädlingsbefall</w:t>
      </w:r>
      <w:r w:rsidR="00AB2341" w:rsidRPr="0091233E">
        <w:rPr>
          <w:rFonts w:cs="Arial"/>
          <w:sz w:val="22"/>
        </w:rPr>
        <w:t xml:space="preserve"> </w:t>
      </w:r>
      <w:r w:rsidR="00E9758B" w:rsidRPr="0091233E">
        <w:rPr>
          <w:rFonts w:cs="Arial"/>
          <w:sz w:val="22"/>
        </w:rPr>
        <w:t xml:space="preserve">sowie Bodenbearbeitungs- und Pflanzenschutzmaßnahmen </w:t>
      </w:r>
      <w:r w:rsidR="00AB2341" w:rsidRPr="0091233E">
        <w:rPr>
          <w:rFonts w:cs="Arial"/>
          <w:sz w:val="22"/>
        </w:rPr>
        <w:t xml:space="preserve">thematisiert werden. Ebenfalls können auch vegetationsunabhängige Themen dargestellt werden. In der Tierhaltung </w:t>
      </w:r>
      <w:r w:rsidR="00321E71">
        <w:rPr>
          <w:rFonts w:cs="Arial"/>
          <w:sz w:val="22"/>
        </w:rPr>
        <w:t xml:space="preserve">bieten sich </w:t>
      </w:r>
      <w:r w:rsidR="005A7913" w:rsidRPr="0091233E">
        <w:rPr>
          <w:rFonts w:cs="Arial"/>
          <w:sz w:val="22"/>
        </w:rPr>
        <w:t xml:space="preserve">Themen zur Haltung, Fütterung oder Tiergesundheit </w:t>
      </w:r>
      <w:r w:rsidR="00321E71">
        <w:rPr>
          <w:rFonts w:cs="Arial"/>
          <w:sz w:val="22"/>
        </w:rPr>
        <w:t>an</w:t>
      </w:r>
      <w:r w:rsidR="005A7913" w:rsidRPr="0091233E">
        <w:rPr>
          <w:rFonts w:cs="Arial"/>
          <w:sz w:val="22"/>
        </w:rPr>
        <w:t>.</w:t>
      </w:r>
      <w:bookmarkEnd w:id="12"/>
      <w:r w:rsidR="005A7913" w:rsidRPr="0091233E">
        <w:rPr>
          <w:rFonts w:cs="Arial"/>
          <w:sz w:val="22"/>
        </w:rPr>
        <w:t xml:space="preserve"> </w:t>
      </w:r>
    </w:p>
    <w:p w14:paraId="341571EB" w14:textId="1C621A35" w:rsidR="002052CB" w:rsidRPr="0091233E" w:rsidRDefault="002052CB" w:rsidP="00DC2C87">
      <w:pPr>
        <w:jc w:val="both"/>
        <w:rPr>
          <w:rFonts w:cs="Arial"/>
          <w:sz w:val="22"/>
        </w:rPr>
      </w:pPr>
      <w:r w:rsidRPr="0091233E">
        <w:rPr>
          <w:rFonts w:cs="Arial"/>
          <w:sz w:val="22"/>
        </w:rPr>
        <w:t>Der Vorteil dieses Formates ist die g</w:t>
      </w:r>
      <w:r w:rsidR="00C80233" w:rsidRPr="0091233E">
        <w:rPr>
          <w:rFonts w:cs="Arial"/>
          <w:sz w:val="22"/>
        </w:rPr>
        <w:t>ute</w:t>
      </w:r>
      <w:r w:rsidRPr="0091233E">
        <w:rPr>
          <w:rFonts w:cs="Arial"/>
          <w:sz w:val="22"/>
        </w:rPr>
        <w:t xml:space="preserve"> Erreichbarkeit der</w:t>
      </w:r>
      <w:r w:rsidR="00D37643" w:rsidRPr="0091233E">
        <w:rPr>
          <w:rFonts w:cs="Arial"/>
          <w:sz w:val="22"/>
        </w:rPr>
        <w:t xml:space="preserve"> Zielgruppe</w:t>
      </w:r>
      <w:r w:rsidRPr="0091233E">
        <w:rPr>
          <w:rFonts w:cs="Arial"/>
          <w:sz w:val="22"/>
        </w:rPr>
        <w:t xml:space="preserve">. </w:t>
      </w:r>
      <w:r w:rsidR="00E657DD" w:rsidRPr="0091233E">
        <w:rPr>
          <w:rFonts w:cs="Arial"/>
          <w:sz w:val="22"/>
        </w:rPr>
        <w:t>Wie bei</w:t>
      </w:r>
      <w:r w:rsidR="00E9758B" w:rsidRPr="0091233E">
        <w:rPr>
          <w:rFonts w:cs="Arial"/>
          <w:sz w:val="22"/>
        </w:rPr>
        <w:t xml:space="preserve"> </w:t>
      </w:r>
      <w:r w:rsidR="00943604" w:rsidRPr="0091233E">
        <w:rPr>
          <w:rFonts w:cs="Arial"/>
          <w:sz w:val="22"/>
        </w:rPr>
        <w:t>O</w:t>
      </w:r>
      <w:r w:rsidR="00E9758B" w:rsidRPr="0091233E">
        <w:rPr>
          <w:rFonts w:cs="Arial"/>
          <w:sz w:val="22"/>
        </w:rPr>
        <w:t>nline-V</w:t>
      </w:r>
      <w:r w:rsidR="00137FE2" w:rsidRPr="0091233E">
        <w:rPr>
          <w:rFonts w:cs="Arial"/>
          <w:sz w:val="22"/>
        </w:rPr>
        <w:t>eranstaltungen</w:t>
      </w:r>
      <w:r w:rsidR="00C9126A" w:rsidRPr="0091233E">
        <w:rPr>
          <w:rFonts w:cs="Arial"/>
          <w:sz w:val="22"/>
        </w:rPr>
        <w:t>,</w:t>
      </w:r>
      <w:r w:rsidR="00137FE2" w:rsidRPr="0091233E">
        <w:rPr>
          <w:rFonts w:cs="Arial"/>
          <w:sz w:val="22"/>
        </w:rPr>
        <w:t xml:space="preserve"> </w:t>
      </w:r>
      <w:r w:rsidRPr="0091233E">
        <w:rPr>
          <w:rFonts w:cs="Arial"/>
          <w:sz w:val="22"/>
        </w:rPr>
        <w:t>entfallen</w:t>
      </w:r>
      <w:r w:rsidR="00321E71">
        <w:rPr>
          <w:rFonts w:cs="Arial"/>
          <w:sz w:val="22"/>
        </w:rPr>
        <w:t xml:space="preserve"> </w:t>
      </w:r>
      <w:r w:rsidRPr="0091233E">
        <w:rPr>
          <w:rFonts w:cs="Arial"/>
          <w:sz w:val="22"/>
        </w:rPr>
        <w:t>lange Anfahrten zu</w:t>
      </w:r>
      <w:r w:rsidR="00E9758B" w:rsidRPr="0091233E">
        <w:rPr>
          <w:rFonts w:cs="Arial"/>
          <w:sz w:val="22"/>
        </w:rPr>
        <w:t>m Veranstaltungsort,</w:t>
      </w:r>
      <w:r w:rsidRPr="0091233E">
        <w:rPr>
          <w:rFonts w:cs="Arial"/>
          <w:sz w:val="22"/>
        </w:rPr>
        <w:t xml:space="preserve"> </w:t>
      </w:r>
      <w:r w:rsidR="00137FE2" w:rsidRPr="0091233E">
        <w:rPr>
          <w:rFonts w:cs="Arial"/>
          <w:sz w:val="22"/>
        </w:rPr>
        <w:t>wodurch sich der zeitliche</w:t>
      </w:r>
      <w:r w:rsidRPr="0091233E">
        <w:rPr>
          <w:rFonts w:cs="Arial"/>
          <w:sz w:val="22"/>
        </w:rPr>
        <w:t xml:space="preserve"> Aufwand für die Teilnahme </w:t>
      </w:r>
      <w:r w:rsidR="00137FE2" w:rsidRPr="0091233E">
        <w:rPr>
          <w:rFonts w:cs="Arial"/>
          <w:sz w:val="22"/>
        </w:rPr>
        <w:t>reduziert</w:t>
      </w:r>
      <w:r w:rsidR="00C9126A" w:rsidRPr="0091233E">
        <w:rPr>
          <w:rFonts w:cs="Arial"/>
          <w:sz w:val="22"/>
        </w:rPr>
        <w:t>.</w:t>
      </w:r>
      <w:r w:rsidR="00137FE2" w:rsidRPr="0091233E">
        <w:rPr>
          <w:rFonts w:cs="Arial"/>
          <w:sz w:val="22"/>
        </w:rPr>
        <w:t xml:space="preserve"> </w:t>
      </w:r>
      <w:r w:rsidR="00C9126A" w:rsidRPr="0091233E">
        <w:rPr>
          <w:rFonts w:cs="Arial"/>
          <w:sz w:val="22"/>
        </w:rPr>
        <w:t>Darüber hinaus können die</w:t>
      </w:r>
      <w:r w:rsidR="00137FE2" w:rsidRPr="0091233E">
        <w:rPr>
          <w:rFonts w:cs="Arial"/>
          <w:sz w:val="22"/>
        </w:rPr>
        <w:t xml:space="preserve"> Informationen individuell und zeitunabhängig abgerufen werden. Das Video kann beliebig oft </w:t>
      </w:r>
      <w:r w:rsidR="00EA387E" w:rsidRPr="0091233E">
        <w:rPr>
          <w:rFonts w:cs="Arial"/>
          <w:sz w:val="22"/>
        </w:rPr>
        <w:t>angesehen</w:t>
      </w:r>
      <w:r w:rsidR="00137FE2" w:rsidRPr="0091233E">
        <w:rPr>
          <w:rFonts w:cs="Arial"/>
          <w:sz w:val="22"/>
        </w:rPr>
        <w:t xml:space="preserve"> oder bei Bedarf angehalten werden. So können manche Sequenzen wiederholt angeschaut und ggf. </w:t>
      </w:r>
      <w:r w:rsidR="00EA387E" w:rsidRPr="0091233E">
        <w:rPr>
          <w:rFonts w:cs="Arial"/>
          <w:sz w:val="22"/>
        </w:rPr>
        <w:t xml:space="preserve">Inhalte </w:t>
      </w:r>
      <w:r w:rsidR="00137FE2" w:rsidRPr="0091233E">
        <w:rPr>
          <w:rFonts w:cs="Arial"/>
          <w:sz w:val="22"/>
        </w:rPr>
        <w:t>besser verinnerlicht werden. D</w:t>
      </w:r>
      <w:r w:rsidR="00EA387E" w:rsidRPr="0091233E">
        <w:rPr>
          <w:rFonts w:cs="Arial"/>
          <w:sz w:val="22"/>
        </w:rPr>
        <w:t>er Inhalt der</w:t>
      </w:r>
      <w:r w:rsidR="00137FE2" w:rsidRPr="0091233E">
        <w:rPr>
          <w:rFonts w:cs="Arial"/>
          <w:sz w:val="22"/>
        </w:rPr>
        <w:t xml:space="preserve"> V</w:t>
      </w:r>
      <w:r w:rsidR="00EA387E" w:rsidRPr="0091233E">
        <w:rPr>
          <w:rFonts w:cs="Arial"/>
          <w:sz w:val="22"/>
        </w:rPr>
        <w:t>ideos kann</w:t>
      </w:r>
      <w:r w:rsidR="00137FE2" w:rsidRPr="0091233E">
        <w:rPr>
          <w:rFonts w:cs="Arial"/>
          <w:sz w:val="22"/>
        </w:rPr>
        <w:t xml:space="preserve"> durch gezielt platzierte Graphiken oder Einblendungen </w:t>
      </w:r>
      <w:r w:rsidR="00EA387E" w:rsidRPr="0091233E">
        <w:rPr>
          <w:rFonts w:cs="Arial"/>
          <w:sz w:val="22"/>
        </w:rPr>
        <w:t xml:space="preserve">aufgewertet werden. </w:t>
      </w:r>
      <w:r w:rsidR="00D37643" w:rsidRPr="0091233E">
        <w:rPr>
          <w:rFonts w:cs="Arial"/>
          <w:sz w:val="22"/>
        </w:rPr>
        <w:t>Zudem können Videobeiträge vor Veröffentlichung fachlich erneut geprüft werden.</w:t>
      </w:r>
    </w:p>
    <w:p w14:paraId="35C01153" w14:textId="680EFD07" w:rsidR="005A7913" w:rsidRPr="0091233E" w:rsidRDefault="00943604" w:rsidP="00EA387E">
      <w:pPr>
        <w:rPr>
          <w:rFonts w:cs="Arial"/>
          <w:sz w:val="22"/>
        </w:rPr>
      </w:pPr>
      <w:r w:rsidRPr="0091233E">
        <w:rPr>
          <w:rFonts w:cs="Arial"/>
          <w:sz w:val="22"/>
        </w:rPr>
        <w:t>Videos können nicht nur zu Beratungszwecken, sondern auch für Online-Veranstaltungen verwendet werden. D.h. die vor der Veranstaltung gedrehten Videos z.B. auf einem landwirtschaftlichen Betrieb können dann in der Online-Veranstaltung ausgestrahlt werden und Basis für eine themenbezogene Diskussion sein. Situationen und Gegebenheiten vor Ort können so den Teilnehmenden der Online-Veranstaltung anschaulich gezeigt werden.</w:t>
      </w:r>
    </w:p>
    <w:p w14:paraId="220DDEF8" w14:textId="77777777" w:rsidR="00943604" w:rsidRPr="0091233E" w:rsidRDefault="00943604" w:rsidP="00EA387E">
      <w:pPr>
        <w:rPr>
          <w:rFonts w:cs="Arial"/>
          <w:sz w:val="22"/>
        </w:rPr>
      </w:pPr>
    </w:p>
    <w:p w14:paraId="24656589" w14:textId="77777777" w:rsidR="00EA387E" w:rsidRPr="0091233E" w:rsidRDefault="00EA387E" w:rsidP="00EA387E">
      <w:pPr>
        <w:rPr>
          <w:rFonts w:cs="Arial"/>
          <w:sz w:val="22"/>
          <w:u w:val="single"/>
        </w:rPr>
      </w:pPr>
      <w:r w:rsidRPr="0091233E">
        <w:rPr>
          <w:rFonts w:cs="Arial"/>
          <w:sz w:val="22"/>
          <w:u w:val="single"/>
        </w:rPr>
        <w:t xml:space="preserve">Vorteile für die </w:t>
      </w:r>
      <w:r w:rsidR="00EA1DCA" w:rsidRPr="0091233E">
        <w:rPr>
          <w:rFonts w:cs="Arial"/>
          <w:sz w:val="22"/>
          <w:u w:val="single"/>
        </w:rPr>
        <w:t>Betriebe</w:t>
      </w:r>
      <w:r w:rsidR="002C46DC" w:rsidRPr="0091233E">
        <w:rPr>
          <w:rFonts w:cs="Arial"/>
          <w:sz w:val="22"/>
          <w:u w:val="single"/>
        </w:rPr>
        <w:t xml:space="preserve"> </w:t>
      </w:r>
    </w:p>
    <w:p w14:paraId="60F4FE14" w14:textId="77777777" w:rsidR="00EA387E" w:rsidRPr="0091233E" w:rsidRDefault="00EA387E" w:rsidP="00EA387E">
      <w:pPr>
        <w:pStyle w:val="Listenabsatz"/>
        <w:numPr>
          <w:ilvl w:val="0"/>
          <w:numId w:val="14"/>
        </w:numPr>
        <w:rPr>
          <w:rFonts w:cs="Arial"/>
          <w:sz w:val="22"/>
        </w:rPr>
      </w:pPr>
      <w:r w:rsidRPr="0091233E">
        <w:rPr>
          <w:rFonts w:cs="Arial"/>
          <w:sz w:val="22"/>
        </w:rPr>
        <w:t xml:space="preserve">Zeitersparnis </w:t>
      </w:r>
    </w:p>
    <w:p w14:paraId="31C41FC8" w14:textId="77777777" w:rsidR="009A5A55" w:rsidRPr="0091233E" w:rsidRDefault="009A5A55" w:rsidP="00EA387E">
      <w:pPr>
        <w:pStyle w:val="Listenabsatz"/>
        <w:numPr>
          <w:ilvl w:val="0"/>
          <w:numId w:val="14"/>
        </w:numPr>
        <w:rPr>
          <w:rFonts w:cs="Arial"/>
          <w:sz w:val="22"/>
        </w:rPr>
      </w:pPr>
      <w:r w:rsidRPr="0091233E">
        <w:rPr>
          <w:rFonts w:cs="Arial"/>
          <w:sz w:val="22"/>
        </w:rPr>
        <w:t>Infor</w:t>
      </w:r>
      <w:r w:rsidR="00D37643" w:rsidRPr="0091233E">
        <w:rPr>
          <w:rFonts w:cs="Arial"/>
          <w:sz w:val="22"/>
        </w:rPr>
        <w:t xml:space="preserve">mationen können individuell, </w:t>
      </w:r>
      <w:r w:rsidRPr="0091233E">
        <w:rPr>
          <w:rFonts w:cs="Arial"/>
          <w:sz w:val="22"/>
        </w:rPr>
        <w:t xml:space="preserve">zeitunabhängig </w:t>
      </w:r>
      <w:r w:rsidR="00D37643" w:rsidRPr="0091233E">
        <w:rPr>
          <w:rFonts w:cs="Arial"/>
          <w:sz w:val="22"/>
        </w:rPr>
        <w:t xml:space="preserve">und wiederholt </w:t>
      </w:r>
      <w:r w:rsidRPr="0091233E">
        <w:rPr>
          <w:rFonts w:cs="Arial"/>
          <w:sz w:val="22"/>
        </w:rPr>
        <w:t xml:space="preserve">abgerufen werden </w:t>
      </w:r>
    </w:p>
    <w:p w14:paraId="4C03FF51" w14:textId="77777777" w:rsidR="00EA387E" w:rsidRPr="0091233E" w:rsidRDefault="00EA387E" w:rsidP="00EA387E">
      <w:pPr>
        <w:pStyle w:val="Listenabsatz"/>
        <w:numPr>
          <w:ilvl w:val="0"/>
          <w:numId w:val="14"/>
        </w:numPr>
        <w:rPr>
          <w:rFonts w:cs="Arial"/>
          <w:sz w:val="22"/>
        </w:rPr>
      </w:pPr>
      <w:r w:rsidRPr="0091233E">
        <w:rPr>
          <w:rFonts w:cs="Arial"/>
          <w:sz w:val="22"/>
        </w:rPr>
        <w:t>Auswahl der persönlich interessanten Themenbeiträge</w:t>
      </w:r>
    </w:p>
    <w:p w14:paraId="5066A117" w14:textId="77777777" w:rsidR="00EA387E" w:rsidRPr="0091233E" w:rsidRDefault="00EA387E" w:rsidP="00EA387E">
      <w:pPr>
        <w:pStyle w:val="Listenabsatz"/>
        <w:numPr>
          <w:ilvl w:val="0"/>
          <w:numId w:val="14"/>
        </w:numPr>
        <w:rPr>
          <w:rFonts w:cs="Arial"/>
          <w:sz w:val="22"/>
        </w:rPr>
      </w:pPr>
      <w:r w:rsidRPr="0091233E">
        <w:rPr>
          <w:rFonts w:cs="Arial"/>
          <w:sz w:val="22"/>
        </w:rPr>
        <w:t xml:space="preserve">Wissensvermittlung durch </w:t>
      </w:r>
      <w:r w:rsidR="009A5A55" w:rsidRPr="0091233E">
        <w:rPr>
          <w:rFonts w:cs="Arial"/>
          <w:sz w:val="22"/>
        </w:rPr>
        <w:t>Beratungskräfte</w:t>
      </w:r>
    </w:p>
    <w:p w14:paraId="0C3EC0F5" w14:textId="77777777" w:rsidR="00E9758B" w:rsidRPr="0091233E" w:rsidRDefault="00E9758B" w:rsidP="00EA387E">
      <w:pPr>
        <w:pStyle w:val="Listenabsatz"/>
        <w:numPr>
          <w:ilvl w:val="0"/>
          <w:numId w:val="14"/>
        </w:numPr>
        <w:rPr>
          <w:rFonts w:cs="Arial"/>
          <w:sz w:val="22"/>
        </w:rPr>
      </w:pPr>
      <w:r w:rsidRPr="0091233E">
        <w:rPr>
          <w:rFonts w:cs="Arial"/>
          <w:sz w:val="22"/>
        </w:rPr>
        <w:t>Informationen zu aktuellen Gegebenheiten</w:t>
      </w:r>
    </w:p>
    <w:p w14:paraId="5E7D230F" w14:textId="69C44F36" w:rsidR="00C10799" w:rsidRPr="0091233E" w:rsidRDefault="00C10799" w:rsidP="00EA387E">
      <w:pPr>
        <w:pStyle w:val="Listenabsatz"/>
        <w:numPr>
          <w:ilvl w:val="0"/>
          <w:numId w:val="14"/>
        </w:numPr>
        <w:rPr>
          <w:rFonts w:cs="Arial"/>
          <w:sz w:val="22"/>
        </w:rPr>
      </w:pPr>
      <w:r w:rsidRPr="0091233E">
        <w:rPr>
          <w:rFonts w:cs="Arial"/>
          <w:sz w:val="22"/>
        </w:rPr>
        <w:t>Überregionaler Wissenstransfer</w:t>
      </w:r>
    </w:p>
    <w:p w14:paraId="021BC415" w14:textId="4209C23B" w:rsidR="00943604" w:rsidRPr="0091233E" w:rsidRDefault="00943604" w:rsidP="00044624">
      <w:pPr>
        <w:pStyle w:val="Listenabsatz"/>
        <w:numPr>
          <w:ilvl w:val="0"/>
          <w:numId w:val="14"/>
        </w:numPr>
        <w:rPr>
          <w:rFonts w:cs="Arial"/>
          <w:sz w:val="22"/>
        </w:rPr>
      </w:pPr>
      <w:r w:rsidRPr="0091233E">
        <w:rPr>
          <w:rFonts w:cs="Arial"/>
          <w:sz w:val="22"/>
        </w:rPr>
        <w:t>Anschauliche Darstellung eines Themas in einer Online-Veranstaltung</w:t>
      </w:r>
    </w:p>
    <w:p w14:paraId="65EE0EAF" w14:textId="77777777" w:rsidR="005229BE" w:rsidRDefault="005229BE" w:rsidP="005813A4">
      <w:pPr>
        <w:rPr>
          <w:rFonts w:cs="Arial"/>
        </w:rPr>
      </w:pPr>
    </w:p>
    <w:p w14:paraId="00C6E905" w14:textId="77777777" w:rsidR="005229BE" w:rsidRDefault="005229BE" w:rsidP="005813A4">
      <w:pPr>
        <w:rPr>
          <w:rFonts w:cs="Arial"/>
        </w:rPr>
      </w:pPr>
    </w:p>
    <w:p w14:paraId="01B6EF2A" w14:textId="363EC0F1" w:rsidR="005229BE" w:rsidRPr="004B3E59" w:rsidRDefault="005229BE" w:rsidP="005813A4">
      <w:pPr>
        <w:rPr>
          <w:rFonts w:cs="Arial"/>
          <w:sz w:val="22"/>
        </w:rPr>
      </w:pPr>
      <w:r w:rsidRPr="004B3E59">
        <w:rPr>
          <w:rFonts w:cs="Arial"/>
          <w:sz w:val="22"/>
        </w:rPr>
        <w:t xml:space="preserve">Gleichwohl sollte der Aufwand für die Erstellung eines Videos nicht unterschätzt werden. Damit das Video gelingt und gerne gesehen wird, gibt </w:t>
      </w:r>
      <w:r w:rsidR="00F83DE3" w:rsidRPr="004B3E59">
        <w:rPr>
          <w:rFonts w:cs="Arial"/>
          <w:sz w:val="22"/>
        </w:rPr>
        <w:t xml:space="preserve">es </w:t>
      </w:r>
      <w:r w:rsidRPr="004B3E59">
        <w:rPr>
          <w:rFonts w:cs="Arial"/>
          <w:sz w:val="22"/>
        </w:rPr>
        <w:t>von der Planung bis zum Schnitt ein paar Dinge zu beachten. Hierzu haben wir einige Hinweise im Dokument „</w:t>
      </w:r>
      <w:r w:rsidR="004B3E59">
        <w:rPr>
          <w:rFonts w:cs="Arial"/>
          <w:sz w:val="22"/>
        </w:rPr>
        <w:t>04_</w:t>
      </w:r>
      <w:r w:rsidRPr="004B3E59">
        <w:rPr>
          <w:rFonts w:cs="Arial"/>
          <w:sz w:val="22"/>
        </w:rPr>
        <w:t xml:space="preserve">Modul_Beratungsvideos_Tipps und Empfehlungen“ zusammengefasst. </w:t>
      </w:r>
    </w:p>
    <w:p w14:paraId="688F52CD" w14:textId="77777777" w:rsidR="005229BE" w:rsidRDefault="005229BE">
      <w:pPr>
        <w:spacing w:before="0" w:after="160" w:line="259" w:lineRule="auto"/>
        <w:rPr>
          <w:rFonts w:cs="Arial"/>
        </w:rPr>
      </w:pPr>
      <w:r>
        <w:rPr>
          <w:rFonts w:cs="Arial"/>
        </w:rPr>
        <w:br w:type="page"/>
      </w:r>
    </w:p>
    <w:p w14:paraId="6201C345" w14:textId="77777777" w:rsidR="00DC2C87" w:rsidRPr="0091233E" w:rsidRDefault="00DC2C87" w:rsidP="00DC2C87">
      <w:pPr>
        <w:rPr>
          <w:rStyle w:val="berschrift1Zchn"/>
          <w:rFonts w:eastAsia="Calibri" w:cs="Arial"/>
          <w:color w:val="auto"/>
        </w:rPr>
      </w:pPr>
      <w:bookmarkStart w:id="13" w:name="_Toc346282526"/>
      <w:bookmarkStart w:id="14" w:name="_Toc348424707"/>
      <w:bookmarkStart w:id="15" w:name="_Toc348428140"/>
      <w:bookmarkStart w:id="16" w:name="_Toc362172838"/>
      <w:bookmarkStart w:id="17" w:name="_Toc92718639"/>
      <w:r w:rsidRPr="0091233E">
        <w:rPr>
          <w:rStyle w:val="berschrift2Zchn"/>
          <w:rFonts w:eastAsia="Calibri" w:cs="Arial"/>
          <w:color w:val="auto"/>
        </w:rPr>
        <w:lastRenderedPageBreak/>
        <w:t>Methodisch-didaktische Hinweise</w:t>
      </w:r>
      <w:bookmarkEnd w:id="13"/>
      <w:bookmarkEnd w:id="14"/>
      <w:bookmarkEnd w:id="15"/>
      <w:bookmarkEnd w:id="16"/>
      <w:bookmarkEnd w:id="17"/>
      <w:r w:rsidRPr="0091233E">
        <w:rPr>
          <w:rStyle w:val="berschrift1Zchn"/>
          <w:rFonts w:eastAsia="Calibri" w:cs="Arial"/>
          <w:color w:val="auto"/>
        </w:rPr>
        <w:t xml:space="preserve"> </w:t>
      </w:r>
    </w:p>
    <w:p w14:paraId="78AD23EE" w14:textId="5775BE1F" w:rsidR="00DC2C87" w:rsidRPr="004A4D51" w:rsidRDefault="00CB578F" w:rsidP="00DC2C87">
      <w:pPr>
        <w:pStyle w:val="berschrift3"/>
        <w:rPr>
          <w:rFonts w:cs="Arial"/>
          <w:sz w:val="24"/>
        </w:rPr>
      </w:pPr>
      <w:bookmarkStart w:id="18" w:name="_Toc346282529"/>
      <w:bookmarkStart w:id="19" w:name="_Toc348424710"/>
      <w:bookmarkStart w:id="20" w:name="_Toc348428143"/>
      <w:bookmarkStart w:id="21" w:name="_Toc362172841"/>
      <w:bookmarkStart w:id="22" w:name="_Toc92718640"/>
      <w:r w:rsidRPr="004A4D51">
        <w:rPr>
          <w:rFonts w:cs="Arial"/>
          <w:sz w:val="24"/>
        </w:rPr>
        <w:t>Z</w:t>
      </w:r>
      <w:r w:rsidR="00DC2C87" w:rsidRPr="004A4D51">
        <w:rPr>
          <w:rFonts w:cs="Arial"/>
          <w:sz w:val="24"/>
        </w:rPr>
        <w:t>iele</w:t>
      </w:r>
      <w:bookmarkEnd w:id="18"/>
      <w:bookmarkEnd w:id="19"/>
      <w:bookmarkEnd w:id="20"/>
      <w:bookmarkEnd w:id="21"/>
      <w:r w:rsidR="006A7707" w:rsidRPr="004A4D51">
        <w:rPr>
          <w:rFonts w:cs="Arial"/>
          <w:sz w:val="24"/>
        </w:rPr>
        <w:t xml:space="preserve"> </w:t>
      </w:r>
      <w:r w:rsidR="009A5A55" w:rsidRPr="004A4D51">
        <w:rPr>
          <w:rFonts w:cs="Arial"/>
          <w:sz w:val="24"/>
        </w:rPr>
        <w:t>von Beratungs</w:t>
      </w:r>
      <w:r w:rsidR="00CF1838" w:rsidRPr="004A4D51">
        <w:rPr>
          <w:rFonts w:cs="Arial"/>
          <w:sz w:val="24"/>
        </w:rPr>
        <w:t>-/Veranstaltungs</w:t>
      </w:r>
      <w:r w:rsidR="009A5A55" w:rsidRPr="004A4D51">
        <w:rPr>
          <w:rFonts w:cs="Arial"/>
          <w:sz w:val="24"/>
        </w:rPr>
        <w:t>videos</w:t>
      </w:r>
      <w:bookmarkEnd w:id="22"/>
    </w:p>
    <w:p w14:paraId="63BFE999" w14:textId="77777777" w:rsidR="00E657DD" w:rsidRPr="0091233E" w:rsidRDefault="00E657DD" w:rsidP="00DB244E">
      <w:pPr>
        <w:pStyle w:val="Aufzhlungszeichen"/>
        <w:spacing w:before="0"/>
        <w:ind w:left="357" w:hanging="357"/>
        <w:rPr>
          <w:rFonts w:cs="Arial"/>
          <w:sz w:val="22"/>
        </w:rPr>
      </w:pPr>
      <w:bookmarkStart w:id="23" w:name="_Hlk58834931"/>
      <w:bookmarkStart w:id="24" w:name="_Toc346282530"/>
      <w:r w:rsidRPr="0091233E">
        <w:rPr>
          <w:rFonts w:cs="Arial"/>
          <w:sz w:val="22"/>
        </w:rPr>
        <w:t xml:space="preserve">Praxisnahe Vermittlung des Zusammenhangs zwischen Klimawandel und Notwendigkeit zur Umsetzung von Anpassungsmaßnahmen </w:t>
      </w:r>
    </w:p>
    <w:p w14:paraId="66E12E45" w14:textId="1464543B" w:rsidR="00E657DD" w:rsidRPr="0091233E" w:rsidRDefault="00E657DD" w:rsidP="00DB244E">
      <w:pPr>
        <w:pStyle w:val="Aufzhlungszeichen"/>
        <w:spacing w:before="0"/>
        <w:ind w:left="357" w:hanging="357"/>
        <w:rPr>
          <w:rFonts w:cs="Arial"/>
          <w:sz w:val="22"/>
        </w:rPr>
      </w:pPr>
      <w:r w:rsidRPr="0091233E">
        <w:rPr>
          <w:rFonts w:cs="Arial"/>
          <w:sz w:val="22"/>
        </w:rPr>
        <w:t>Praxisnahe</w:t>
      </w:r>
      <w:r w:rsidR="00CF1838" w:rsidRPr="0091233E">
        <w:rPr>
          <w:rFonts w:cs="Arial"/>
          <w:sz w:val="22"/>
        </w:rPr>
        <w:t xml:space="preserve"> und anschauliche</w:t>
      </w:r>
      <w:r w:rsidRPr="0091233E">
        <w:rPr>
          <w:rFonts w:cs="Arial"/>
          <w:sz w:val="22"/>
        </w:rPr>
        <w:t xml:space="preserve"> Vermittlung von Fachwissen </w:t>
      </w:r>
    </w:p>
    <w:p w14:paraId="60EF3582" w14:textId="261104E2" w:rsidR="009A5A55" w:rsidRPr="0091233E" w:rsidRDefault="00CF1838" w:rsidP="00DB244E">
      <w:pPr>
        <w:pStyle w:val="Aufzhlungszeichen"/>
        <w:spacing w:before="0"/>
        <w:ind w:left="357" w:hanging="357"/>
        <w:rPr>
          <w:rFonts w:cs="Arial"/>
          <w:sz w:val="22"/>
        </w:rPr>
      </w:pPr>
      <w:r w:rsidRPr="0091233E">
        <w:rPr>
          <w:rFonts w:cs="Arial"/>
          <w:sz w:val="22"/>
        </w:rPr>
        <w:t>Visuelle Aufbereitung von aktuellen Themen</w:t>
      </w:r>
    </w:p>
    <w:p w14:paraId="5ED7C3D9" w14:textId="6B43124E" w:rsidR="00E657DD" w:rsidRPr="0091233E" w:rsidRDefault="00E657DD" w:rsidP="00DB244E">
      <w:pPr>
        <w:pStyle w:val="Aufzhlungszeichen"/>
        <w:spacing w:before="0"/>
        <w:ind w:left="357" w:hanging="357"/>
        <w:rPr>
          <w:rFonts w:cs="Arial"/>
          <w:sz w:val="22"/>
        </w:rPr>
      </w:pPr>
      <w:r w:rsidRPr="0091233E">
        <w:rPr>
          <w:rFonts w:cs="Arial"/>
          <w:sz w:val="22"/>
        </w:rPr>
        <w:t xml:space="preserve">Demonstration von bestimmten Anpassungsstrategien </w:t>
      </w:r>
      <w:r w:rsidR="00CF1838" w:rsidRPr="0091233E">
        <w:rPr>
          <w:rFonts w:cs="Arial"/>
          <w:sz w:val="22"/>
        </w:rPr>
        <w:t>auf praktizierenden Betrieben bzw. Versuchsanlagen</w:t>
      </w:r>
    </w:p>
    <w:p w14:paraId="4CC1BF01" w14:textId="109F6018" w:rsidR="00E1286A" w:rsidRPr="0091233E" w:rsidRDefault="00CF1838" w:rsidP="00DB244E">
      <w:pPr>
        <w:pStyle w:val="Aufzhlungszeichen"/>
        <w:spacing w:before="0"/>
        <w:ind w:left="357" w:hanging="357"/>
        <w:rPr>
          <w:rFonts w:cs="Arial"/>
          <w:sz w:val="22"/>
        </w:rPr>
      </w:pPr>
      <w:r w:rsidRPr="0091233E">
        <w:rPr>
          <w:rFonts w:cs="Arial"/>
          <w:sz w:val="22"/>
        </w:rPr>
        <w:t>D</w:t>
      </w:r>
      <w:r w:rsidR="00D453A8" w:rsidRPr="0091233E">
        <w:rPr>
          <w:rFonts w:cs="Arial"/>
          <w:sz w:val="22"/>
        </w:rPr>
        <w:t xml:space="preserve">ie </w:t>
      </w:r>
      <w:r w:rsidRPr="0091233E">
        <w:rPr>
          <w:rFonts w:cs="Arial"/>
          <w:sz w:val="22"/>
        </w:rPr>
        <w:t>Zuschauenden</w:t>
      </w:r>
      <w:r w:rsidR="00D453A8" w:rsidRPr="0091233E">
        <w:rPr>
          <w:rFonts w:cs="Arial"/>
          <w:sz w:val="22"/>
        </w:rPr>
        <w:t xml:space="preserve"> </w:t>
      </w:r>
      <w:r w:rsidR="00E1286A" w:rsidRPr="0091233E">
        <w:rPr>
          <w:rFonts w:cs="Arial"/>
          <w:sz w:val="22"/>
        </w:rPr>
        <w:t xml:space="preserve">nehmen aktuelle, praxistaugliche Informationen </w:t>
      </w:r>
      <w:r w:rsidR="00D453A8" w:rsidRPr="0091233E">
        <w:rPr>
          <w:rFonts w:cs="Arial"/>
          <w:sz w:val="22"/>
        </w:rPr>
        <w:t>zu bestimmten Fragestellungen mit</w:t>
      </w:r>
      <w:r w:rsidRPr="0091233E">
        <w:rPr>
          <w:rFonts w:cs="Arial"/>
          <w:sz w:val="22"/>
        </w:rPr>
        <w:t xml:space="preserve"> und werden zur Umsetzung der dargestellten Maßnahmen im eigenen Betrieb motiviert</w:t>
      </w:r>
    </w:p>
    <w:p w14:paraId="3AB41748" w14:textId="77777777" w:rsidR="00333D1E" w:rsidRPr="0091233E" w:rsidRDefault="00333D1E" w:rsidP="00333D1E">
      <w:pPr>
        <w:pStyle w:val="Aufzhlungszeichen"/>
        <w:numPr>
          <w:ilvl w:val="0"/>
          <w:numId w:val="0"/>
        </w:numPr>
        <w:rPr>
          <w:rFonts w:cs="Arial"/>
          <w:sz w:val="22"/>
        </w:rPr>
      </w:pPr>
    </w:p>
    <w:p w14:paraId="555C2ECD" w14:textId="19D02844" w:rsidR="00333D1E" w:rsidRPr="0091233E" w:rsidRDefault="00333D1E" w:rsidP="00333D1E">
      <w:pPr>
        <w:spacing w:before="0" w:after="160" w:line="259" w:lineRule="auto"/>
        <w:rPr>
          <w:rFonts w:cs="Arial"/>
          <w:sz w:val="22"/>
          <w:u w:val="single"/>
        </w:rPr>
      </w:pPr>
      <w:bookmarkStart w:id="25" w:name="_Toc348424711"/>
      <w:bookmarkStart w:id="26" w:name="_Toc348428144"/>
      <w:bookmarkStart w:id="27" w:name="_Toc362172842"/>
      <w:bookmarkEnd w:id="23"/>
      <w:r w:rsidRPr="0091233E">
        <w:rPr>
          <w:rFonts w:cs="Arial"/>
          <w:sz w:val="22"/>
          <w:u w:val="single"/>
        </w:rPr>
        <w:t>Die Videos können vielfach eingesetzt werden:</w:t>
      </w:r>
    </w:p>
    <w:p w14:paraId="4C7C5C65" w14:textId="77777777" w:rsidR="00333D1E" w:rsidRPr="0091233E" w:rsidRDefault="00333D1E" w:rsidP="00DB244E">
      <w:pPr>
        <w:pStyle w:val="Aufzhlungszeichen"/>
        <w:spacing w:before="0"/>
        <w:ind w:left="357" w:hanging="357"/>
        <w:rPr>
          <w:rFonts w:cs="Arial"/>
          <w:sz w:val="22"/>
        </w:rPr>
      </w:pPr>
      <w:r w:rsidRPr="0091233E">
        <w:rPr>
          <w:rFonts w:cs="Arial"/>
          <w:sz w:val="22"/>
        </w:rPr>
        <w:t>Schulungsmaterial an landwirtschaftlichen Fachschulen</w:t>
      </w:r>
    </w:p>
    <w:p w14:paraId="59F15F8A" w14:textId="77777777" w:rsidR="00333D1E" w:rsidRPr="0091233E" w:rsidRDefault="00333D1E" w:rsidP="00DB244E">
      <w:pPr>
        <w:pStyle w:val="Aufzhlungszeichen"/>
        <w:spacing w:before="0"/>
        <w:ind w:left="357" w:hanging="357"/>
        <w:rPr>
          <w:rFonts w:cs="Arial"/>
          <w:sz w:val="22"/>
        </w:rPr>
      </w:pPr>
      <w:r w:rsidRPr="0091233E">
        <w:rPr>
          <w:rFonts w:cs="Arial"/>
          <w:sz w:val="22"/>
        </w:rPr>
        <w:t>Landwirtschaftliche Fortbildungsveranstaltungen</w:t>
      </w:r>
    </w:p>
    <w:p w14:paraId="1BEB0A9A" w14:textId="582842BD" w:rsidR="00333D1E" w:rsidRPr="00DB244E" w:rsidRDefault="00333D1E" w:rsidP="00DB244E">
      <w:pPr>
        <w:pStyle w:val="ListenabsatzFortsetzungFolie"/>
        <w:spacing w:before="0"/>
        <w:rPr>
          <w:rFonts w:cs="Arial"/>
          <w:sz w:val="22"/>
        </w:rPr>
      </w:pPr>
      <w:r w:rsidRPr="00DB244E">
        <w:rPr>
          <w:rFonts w:cs="Arial"/>
          <w:sz w:val="22"/>
        </w:rPr>
        <w:t>Abspielen in Online-Veranstaltung</w:t>
      </w:r>
      <w:r w:rsidR="0091233E" w:rsidRPr="00DB244E">
        <w:rPr>
          <w:rFonts w:cs="Arial"/>
          <w:sz w:val="22"/>
        </w:rPr>
        <w:t>en</w:t>
      </w:r>
      <w:r w:rsidRPr="00DB244E">
        <w:rPr>
          <w:rFonts w:cs="Arial"/>
          <w:sz w:val="22"/>
        </w:rPr>
        <w:t xml:space="preserve"> - sollte das Video live bei der Veranstaltung kommentiert werden, so ist </w:t>
      </w:r>
      <w:r w:rsidR="004A4D51">
        <w:rPr>
          <w:rFonts w:cs="Arial"/>
          <w:sz w:val="22"/>
        </w:rPr>
        <w:t xml:space="preserve">gegebenenfalls </w:t>
      </w:r>
      <w:r w:rsidRPr="00DB244E">
        <w:rPr>
          <w:rFonts w:cs="Arial"/>
          <w:sz w:val="22"/>
        </w:rPr>
        <w:t xml:space="preserve">ein 2. Übertragungsweg notwendig. Dies muss </w:t>
      </w:r>
      <w:r w:rsidR="004A4D51">
        <w:rPr>
          <w:rFonts w:cs="Arial"/>
          <w:sz w:val="22"/>
        </w:rPr>
        <w:t>im Vorfeld</w:t>
      </w:r>
      <w:r w:rsidRPr="00DB244E">
        <w:rPr>
          <w:rFonts w:cs="Arial"/>
          <w:sz w:val="22"/>
        </w:rPr>
        <w:t xml:space="preserve"> technisch geklärt werden</w:t>
      </w:r>
      <w:r w:rsidR="004A4D51">
        <w:rPr>
          <w:rFonts w:cs="Arial"/>
          <w:sz w:val="22"/>
        </w:rPr>
        <w:t>.</w:t>
      </w:r>
    </w:p>
    <w:p w14:paraId="3C2030FF" w14:textId="77777777" w:rsidR="00333D1E" w:rsidRPr="00DB244E" w:rsidRDefault="00333D1E" w:rsidP="00DB244E">
      <w:pPr>
        <w:pStyle w:val="ListenabsatzFortsetzungFolie"/>
        <w:spacing w:before="0"/>
        <w:rPr>
          <w:rFonts w:cs="Arial"/>
          <w:sz w:val="22"/>
        </w:rPr>
      </w:pPr>
      <w:r w:rsidRPr="00DB244E">
        <w:rPr>
          <w:rFonts w:cs="Arial"/>
          <w:sz w:val="22"/>
        </w:rPr>
        <w:t>Auf Präsenzveranstaltungen als Einleitung ins Thema</w:t>
      </w:r>
    </w:p>
    <w:p w14:paraId="3FC95544" w14:textId="534808FE" w:rsidR="006A7707" w:rsidRPr="004A4D51" w:rsidRDefault="00333D1E" w:rsidP="006A7707">
      <w:pPr>
        <w:pStyle w:val="Aufzhlungszeichen"/>
        <w:spacing w:before="0"/>
        <w:ind w:left="357" w:hanging="357"/>
        <w:rPr>
          <w:rFonts w:cs="Arial"/>
          <w:sz w:val="22"/>
        </w:rPr>
      </w:pPr>
      <w:r w:rsidRPr="0091233E">
        <w:rPr>
          <w:rFonts w:cs="Arial"/>
          <w:sz w:val="22"/>
        </w:rPr>
        <w:t xml:space="preserve">Auf </w:t>
      </w:r>
      <w:proofErr w:type="spellStart"/>
      <w:r w:rsidRPr="0091233E">
        <w:rPr>
          <w:rFonts w:cs="Arial"/>
          <w:sz w:val="22"/>
        </w:rPr>
        <w:t>youtube</w:t>
      </w:r>
      <w:proofErr w:type="spellEnd"/>
      <w:r w:rsidRPr="0091233E">
        <w:rPr>
          <w:rFonts w:cs="Arial"/>
          <w:sz w:val="22"/>
        </w:rPr>
        <w:t xml:space="preserve">/Homepage des Erstellers: als Informationsvideo </w:t>
      </w:r>
    </w:p>
    <w:p w14:paraId="166F7111" w14:textId="77777777" w:rsidR="00CF1838" w:rsidRPr="004A4D51" w:rsidRDefault="00CF1838" w:rsidP="004A4D51">
      <w:pPr>
        <w:pStyle w:val="berschrift3"/>
        <w:rPr>
          <w:rFonts w:cs="Arial"/>
          <w:sz w:val="24"/>
        </w:rPr>
      </w:pPr>
      <w:bookmarkStart w:id="28" w:name="_Toc92718641"/>
      <w:bookmarkEnd w:id="24"/>
      <w:bookmarkEnd w:id="25"/>
      <w:bookmarkEnd w:id="26"/>
      <w:bookmarkEnd w:id="27"/>
      <w:r w:rsidRPr="004A4D51">
        <w:rPr>
          <w:rFonts w:cs="Arial"/>
          <w:sz w:val="24"/>
        </w:rPr>
        <w:t>Themenauswahl - im Hinblick auf die Auswirkungen durch den Klimawandel:</w:t>
      </w:r>
      <w:bookmarkEnd w:id="28"/>
    </w:p>
    <w:p w14:paraId="390685E7" w14:textId="6E4B8FBD" w:rsidR="00FD6501" w:rsidRPr="0091233E" w:rsidRDefault="00BC2163" w:rsidP="00DB244E">
      <w:pPr>
        <w:pStyle w:val="Aufzhlungszeichen"/>
        <w:spacing w:before="0"/>
        <w:ind w:left="357" w:hanging="357"/>
        <w:rPr>
          <w:rFonts w:cs="Arial"/>
          <w:sz w:val="22"/>
        </w:rPr>
      </w:pPr>
      <w:r w:rsidRPr="0091233E">
        <w:rPr>
          <w:rFonts w:cs="Arial"/>
          <w:sz w:val="22"/>
        </w:rPr>
        <w:t>Anbaubedingungen verschiedener Kulturen</w:t>
      </w:r>
      <w:r w:rsidR="00FD6501" w:rsidRPr="0091233E">
        <w:rPr>
          <w:rFonts w:cs="Arial"/>
          <w:sz w:val="22"/>
        </w:rPr>
        <w:t xml:space="preserve"> (u.a. Prüfung der Anbaueignung neuer Kulturarten</w:t>
      </w:r>
      <w:r w:rsidR="00D37643" w:rsidRPr="0091233E">
        <w:rPr>
          <w:rFonts w:cs="Arial"/>
          <w:sz w:val="22"/>
        </w:rPr>
        <w:t xml:space="preserve"> </w:t>
      </w:r>
      <w:r w:rsidR="00883ECA">
        <w:rPr>
          <w:rFonts w:cs="Arial"/>
          <w:sz w:val="22"/>
        </w:rPr>
        <w:t xml:space="preserve">wie z.B. Kichererbsen, Feigen, </w:t>
      </w:r>
      <w:proofErr w:type="spellStart"/>
      <w:r w:rsidR="00883ECA">
        <w:rPr>
          <w:rFonts w:cs="Arial"/>
          <w:sz w:val="22"/>
        </w:rPr>
        <w:t>Hirsen</w:t>
      </w:r>
      <w:proofErr w:type="spellEnd"/>
      <w:r w:rsidR="00883ECA">
        <w:rPr>
          <w:rFonts w:cs="Arial"/>
          <w:sz w:val="22"/>
        </w:rPr>
        <w:t xml:space="preserve"> </w:t>
      </w:r>
      <w:r w:rsidR="00D37643" w:rsidRPr="0091233E">
        <w:rPr>
          <w:rFonts w:cs="Arial"/>
          <w:sz w:val="22"/>
        </w:rPr>
        <w:t>oder Sortenzüchtungen</w:t>
      </w:r>
      <w:r w:rsidR="00FD6501" w:rsidRPr="0091233E">
        <w:rPr>
          <w:rFonts w:cs="Arial"/>
          <w:sz w:val="22"/>
        </w:rPr>
        <w:t>)</w:t>
      </w:r>
    </w:p>
    <w:p w14:paraId="4A4BBD85" w14:textId="77777777" w:rsidR="00FD6501" w:rsidRPr="0091233E" w:rsidRDefault="00FD6501" w:rsidP="00DB244E">
      <w:pPr>
        <w:pStyle w:val="Aufzhlungszeichen"/>
        <w:spacing w:before="0"/>
        <w:ind w:left="357" w:hanging="357"/>
        <w:rPr>
          <w:rFonts w:cs="Arial"/>
          <w:sz w:val="22"/>
        </w:rPr>
      </w:pPr>
      <w:r w:rsidRPr="0091233E">
        <w:rPr>
          <w:rFonts w:cs="Arial"/>
          <w:sz w:val="22"/>
        </w:rPr>
        <w:t>Einfluss der Bodenbearbeitung, Dün</w:t>
      </w:r>
      <w:r w:rsidR="00D37643" w:rsidRPr="0091233E">
        <w:rPr>
          <w:rFonts w:cs="Arial"/>
          <w:sz w:val="22"/>
        </w:rPr>
        <w:t>g</w:t>
      </w:r>
      <w:r w:rsidRPr="0091233E">
        <w:rPr>
          <w:rFonts w:cs="Arial"/>
          <w:sz w:val="22"/>
        </w:rPr>
        <w:t>ung, Bewässerung etc. auf die Bestandsentwicklung</w:t>
      </w:r>
    </w:p>
    <w:p w14:paraId="56B2768D" w14:textId="77777777" w:rsidR="005A7913" w:rsidRPr="0091233E" w:rsidRDefault="005A7913" w:rsidP="00DB244E">
      <w:pPr>
        <w:pStyle w:val="Aufzhlungszeichen"/>
        <w:spacing w:before="0"/>
        <w:ind w:left="357" w:hanging="357"/>
        <w:rPr>
          <w:rFonts w:cs="Arial"/>
          <w:sz w:val="22"/>
        </w:rPr>
      </w:pPr>
      <w:r w:rsidRPr="0091233E">
        <w:rPr>
          <w:rFonts w:cs="Arial"/>
          <w:sz w:val="22"/>
        </w:rPr>
        <w:t>Tiergesundheit, Fütterung und Haltungsformen</w:t>
      </w:r>
      <w:r w:rsidR="00C9126A" w:rsidRPr="0091233E">
        <w:rPr>
          <w:rFonts w:cs="Arial"/>
          <w:sz w:val="22"/>
        </w:rPr>
        <w:t xml:space="preserve"> </w:t>
      </w:r>
    </w:p>
    <w:p w14:paraId="177AD3E5" w14:textId="77777777" w:rsidR="003432DA" w:rsidRPr="0091233E" w:rsidRDefault="003432DA" w:rsidP="00DB244E">
      <w:pPr>
        <w:pStyle w:val="Aufzhlungszeichen"/>
        <w:spacing w:before="0"/>
        <w:ind w:left="357" w:hanging="357"/>
        <w:rPr>
          <w:rFonts w:cs="Arial"/>
          <w:sz w:val="22"/>
        </w:rPr>
      </w:pPr>
      <w:r w:rsidRPr="0091233E">
        <w:rPr>
          <w:rFonts w:cs="Arial"/>
          <w:sz w:val="22"/>
        </w:rPr>
        <w:t>Grünlandpflege und Feldfutteranbau</w:t>
      </w:r>
    </w:p>
    <w:p w14:paraId="5E1FB568" w14:textId="0F958847" w:rsidR="003432DA" w:rsidRPr="0091233E" w:rsidRDefault="004A4D51" w:rsidP="00DB244E">
      <w:pPr>
        <w:pStyle w:val="Aufzhlungszeichen"/>
        <w:spacing w:before="0"/>
        <w:ind w:left="357" w:hanging="357"/>
        <w:rPr>
          <w:rFonts w:cs="Arial"/>
          <w:i/>
          <w:sz w:val="22"/>
        </w:rPr>
      </w:pPr>
      <w:r>
        <w:rPr>
          <w:rFonts w:cs="Arial"/>
          <w:sz w:val="22"/>
        </w:rPr>
        <w:t>v</w:t>
      </w:r>
      <w:r w:rsidR="003432DA" w:rsidRPr="00DB244E">
        <w:rPr>
          <w:rFonts w:cs="Arial"/>
          <w:sz w:val="22"/>
        </w:rPr>
        <w:t>iele</w:t>
      </w:r>
      <w:r w:rsidR="003432DA" w:rsidRPr="0091233E">
        <w:rPr>
          <w:rFonts w:cs="Arial"/>
          <w:i/>
          <w:sz w:val="22"/>
        </w:rPr>
        <w:t>s mehr</w:t>
      </w:r>
    </w:p>
    <w:p w14:paraId="386E8F21" w14:textId="77777777" w:rsidR="00A05F4D" w:rsidRPr="00883ECA" w:rsidRDefault="00A05F4D" w:rsidP="00F16180">
      <w:pPr>
        <w:pStyle w:val="ListenabsatzKasten"/>
        <w:numPr>
          <w:ilvl w:val="0"/>
          <w:numId w:val="0"/>
        </w:numPr>
        <w:rPr>
          <w:rFonts w:cs="Arial"/>
          <w:color w:val="000000" w:themeColor="text1"/>
          <w:sz w:val="22"/>
        </w:rPr>
      </w:pPr>
    </w:p>
    <w:p w14:paraId="3D557277" w14:textId="2093BF8B" w:rsidR="00DC2C87" w:rsidRPr="00883ECA" w:rsidRDefault="00FC4AA9" w:rsidP="008C40A0">
      <w:pPr>
        <w:spacing w:before="0" w:after="160" w:line="259" w:lineRule="auto"/>
        <w:rPr>
          <w:rFonts w:cs="Arial"/>
        </w:rPr>
      </w:pPr>
      <w:bookmarkStart w:id="29" w:name="_Toc92718642"/>
      <w:r>
        <w:rPr>
          <w:rStyle w:val="berschrift2Zchn"/>
          <w:rFonts w:eastAsia="Calibri" w:cs="Arial"/>
          <w:color w:val="auto"/>
        </w:rPr>
        <w:t>Video-</w:t>
      </w:r>
      <w:r w:rsidR="004E3DB0" w:rsidRPr="00883ECA">
        <w:rPr>
          <w:rStyle w:val="berschrift2Zchn"/>
          <w:rFonts w:eastAsia="Calibri" w:cs="Arial"/>
          <w:color w:val="auto"/>
        </w:rPr>
        <w:t>Beispiele</w:t>
      </w:r>
      <w:bookmarkEnd w:id="29"/>
      <w:r w:rsidR="00DC2C87" w:rsidRPr="00883ECA">
        <w:rPr>
          <w:rFonts w:cs="Arial"/>
        </w:rPr>
        <w:t xml:space="preserve"> </w:t>
      </w:r>
    </w:p>
    <w:p w14:paraId="2E03F971" w14:textId="276E9C21" w:rsidR="00A16DF2" w:rsidRPr="00883ECA" w:rsidRDefault="004A4D51" w:rsidP="00DB244E">
      <w:pPr>
        <w:spacing w:before="0" w:after="120"/>
        <w:rPr>
          <w:rFonts w:cs="Arial"/>
          <w:sz w:val="22"/>
        </w:rPr>
      </w:pPr>
      <w:r>
        <w:rPr>
          <w:rFonts w:cs="Arial"/>
          <w:sz w:val="22"/>
        </w:rPr>
        <w:t xml:space="preserve">Klimawirkung und Anpassungsmaßnahmen auf einem </w:t>
      </w:r>
      <w:r w:rsidR="00A16DF2" w:rsidRPr="00883ECA">
        <w:rPr>
          <w:rFonts w:cs="Arial"/>
          <w:sz w:val="22"/>
        </w:rPr>
        <w:t xml:space="preserve">Obstbaubetrieb: </w:t>
      </w:r>
      <w:hyperlink r:id="rId15" w:history="1">
        <w:r w:rsidR="00A16DF2" w:rsidRPr="00883ECA">
          <w:rPr>
            <w:rStyle w:val="Hyperlink"/>
            <w:rFonts w:cs="Arial"/>
            <w:sz w:val="22"/>
          </w:rPr>
          <w:t>https://www.youtube.com/watch?v=KPf0wS0hGPI</w:t>
        </w:r>
      </w:hyperlink>
      <w:r w:rsidR="00A16DF2" w:rsidRPr="00883ECA">
        <w:rPr>
          <w:rFonts w:cs="Arial"/>
          <w:sz w:val="22"/>
        </w:rPr>
        <w:t xml:space="preserve"> </w:t>
      </w:r>
    </w:p>
    <w:p w14:paraId="6985314D" w14:textId="545E32AA" w:rsidR="00A16DF2" w:rsidRPr="00883ECA" w:rsidRDefault="004A4D51" w:rsidP="00DB244E">
      <w:pPr>
        <w:spacing w:before="0" w:after="120"/>
        <w:rPr>
          <w:rFonts w:cs="Arial"/>
          <w:sz w:val="22"/>
        </w:rPr>
      </w:pPr>
      <w:r>
        <w:rPr>
          <w:rFonts w:cs="Arial"/>
          <w:sz w:val="22"/>
        </w:rPr>
        <w:t xml:space="preserve">Klimawirkung und Anpassungsmaßnahmen auf einem </w:t>
      </w:r>
      <w:r w:rsidR="00A16DF2" w:rsidRPr="00883ECA">
        <w:rPr>
          <w:rFonts w:cs="Arial"/>
          <w:sz w:val="22"/>
        </w:rPr>
        <w:t xml:space="preserve">Ackerbaubetrieb: </w:t>
      </w:r>
      <w:hyperlink r:id="rId16" w:history="1">
        <w:r w:rsidR="00A16DF2" w:rsidRPr="00883ECA">
          <w:rPr>
            <w:rStyle w:val="Hyperlink"/>
            <w:rFonts w:cs="Arial"/>
            <w:sz w:val="22"/>
          </w:rPr>
          <w:t>https://www.youtube.com/watch?v=iAKoU0Ndvdo</w:t>
        </w:r>
      </w:hyperlink>
      <w:r w:rsidR="00A16DF2" w:rsidRPr="00883ECA">
        <w:rPr>
          <w:rFonts w:cs="Arial"/>
          <w:sz w:val="22"/>
        </w:rPr>
        <w:t xml:space="preserve"> </w:t>
      </w:r>
    </w:p>
    <w:p w14:paraId="35C13B3A" w14:textId="53A8EBB0" w:rsidR="00A16DF2" w:rsidRPr="00883ECA" w:rsidRDefault="00A16DF2" w:rsidP="00DB244E">
      <w:pPr>
        <w:spacing w:before="0" w:after="120"/>
        <w:rPr>
          <w:rFonts w:cs="Arial"/>
          <w:sz w:val="22"/>
        </w:rPr>
      </w:pPr>
      <w:r w:rsidRPr="00883ECA">
        <w:rPr>
          <w:rFonts w:cs="Arial"/>
          <w:sz w:val="22"/>
        </w:rPr>
        <w:t>Aussagen von AgriAdapt-Pilotbetrieben</w:t>
      </w:r>
      <w:r w:rsidR="004A4D51">
        <w:rPr>
          <w:rFonts w:cs="Arial"/>
          <w:sz w:val="22"/>
        </w:rPr>
        <w:t xml:space="preserve"> zu Auswirkungen des Klimawandels</w:t>
      </w:r>
      <w:r w:rsidRPr="00883ECA">
        <w:rPr>
          <w:rFonts w:cs="Arial"/>
          <w:sz w:val="22"/>
        </w:rPr>
        <w:t xml:space="preserve">: </w:t>
      </w:r>
      <w:hyperlink r:id="rId17" w:history="1">
        <w:r w:rsidRPr="00883ECA">
          <w:rPr>
            <w:rStyle w:val="Hyperlink"/>
            <w:rFonts w:cs="Arial"/>
            <w:sz w:val="22"/>
          </w:rPr>
          <w:t>https://www.youtube.com/results?search_query=agriadapt</w:t>
        </w:r>
      </w:hyperlink>
      <w:r w:rsidRPr="00883ECA">
        <w:rPr>
          <w:rFonts w:cs="Arial"/>
          <w:sz w:val="22"/>
        </w:rPr>
        <w:t xml:space="preserve"> </w:t>
      </w:r>
    </w:p>
    <w:p w14:paraId="5109FB42" w14:textId="77777777" w:rsidR="00A16DF2" w:rsidRPr="00883ECA" w:rsidRDefault="00A16DF2" w:rsidP="00DB244E">
      <w:pPr>
        <w:spacing w:before="0" w:after="120"/>
        <w:rPr>
          <w:rFonts w:cs="Arial"/>
          <w:noProof/>
          <w:sz w:val="22"/>
          <w:lang w:eastAsia="de-DE"/>
        </w:rPr>
      </w:pPr>
      <w:r w:rsidRPr="00883ECA">
        <w:rPr>
          <w:rFonts w:cs="Arial"/>
          <w:sz w:val="22"/>
        </w:rPr>
        <w:t xml:space="preserve">Fruchtfolgeplanung, LLH: </w:t>
      </w:r>
      <w:hyperlink r:id="rId18" w:history="1">
        <w:r w:rsidRPr="00883ECA">
          <w:rPr>
            <w:rStyle w:val="Hyperlink"/>
            <w:rFonts w:cs="Arial"/>
            <w:noProof/>
            <w:sz w:val="22"/>
            <w:lang w:eastAsia="de-DE"/>
          </w:rPr>
          <w:t>https://www.youtube.com/watch?v=u5RXrySS2LM</w:t>
        </w:r>
      </w:hyperlink>
    </w:p>
    <w:p w14:paraId="06F8EEFE" w14:textId="77777777" w:rsidR="00A16DF2" w:rsidRPr="00883ECA" w:rsidRDefault="00A16DF2" w:rsidP="00DB244E">
      <w:pPr>
        <w:spacing w:before="0" w:after="120"/>
        <w:rPr>
          <w:rFonts w:cs="Arial"/>
          <w:noProof/>
          <w:sz w:val="22"/>
          <w:lang w:eastAsia="de-DE"/>
        </w:rPr>
      </w:pPr>
      <w:r w:rsidRPr="00883ECA">
        <w:rPr>
          <w:rFonts w:cs="Arial"/>
          <w:sz w:val="22"/>
        </w:rPr>
        <w:t xml:space="preserve">Erfolgreicher Luzerneanbau, LLH: </w:t>
      </w:r>
      <w:hyperlink r:id="rId19" w:history="1">
        <w:r w:rsidRPr="00883ECA">
          <w:rPr>
            <w:rStyle w:val="Hyperlink"/>
            <w:rFonts w:cs="Arial"/>
            <w:noProof/>
            <w:sz w:val="22"/>
            <w:lang w:eastAsia="de-DE"/>
          </w:rPr>
          <w:t>https://www.youtube.com/watch?v=Wa1AvwFUD3g</w:t>
        </w:r>
      </w:hyperlink>
    </w:p>
    <w:bookmarkEnd w:id="6"/>
    <w:sectPr w:rsidR="00A16DF2" w:rsidRPr="00883ECA" w:rsidSect="00480579">
      <w:headerReference w:type="default" r:id="rId20"/>
      <w:footerReference w:type="default" r:id="rId21"/>
      <w:pgSz w:w="11906" w:h="16838" w:code="9"/>
      <w:pgMar w:top="1701" w:right="1134" w:bottom="1134" w:left="1418" w:header="454"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3AB433" w14:textId="77777777" w:rsidR="00537CBB" w:rsidRDefault="00537CBB" w:rsidP="00DC2C87">
      <w:pPr>
        <w:spacing w:before="0" w:after="0"/>
      </w:pPr>
      <w:r>
        <w:separator/>
      </w:r>
    </w:p>
  </w:endnote>
  <w:endnote w:type="continuationSeparator" w:id="0">
    <w:p w14:paraId="77D3817D" w14:textId="77777777" w:rsidR="00537CBB" w:rsidRDefault="00537CBB" w:rsidP="00DC2C8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E9D2E8" w14:textId="252DE1DA" w:rsidR="004027B3" w:rsidRDefault="004B3E59" w:rsidP="00F15FA7">
    <w:pPr>
      <w:pStyle w:val="Fuzeile"/>
      <w:tabs>
        <w:tab w:val="clear" w:pos="4536"/>
      </w:tabs>
      <w:ind w:right="-2"/>
      <w:jc w:val="center"/>
    </w:pPr>
    <w:sdt>
      <w:sdtPr>
        <w:id w:val="-1528865912"/>
        <w:docPartObj>
          <w:docPartGallery w:val="Page Numbers (Bottom of Page)"/>
          <w:docPartUnique/>
        </w:docPartObj>
      </w:sdtPr>
      <w:sdtEndPr/>
      <w:sdtContent>
        <w:r w:rsidR="004027B3">
          <w:fldChar w:fldCharType="begin"/>
        </w:r>
        <w:r w:rsidR="004027B3">
          <w:instrText>PAGE   \* MERGEFORMAT</w:instrText>
        </w:r>
        <w:r w:rsidR="004027B3">
          <w:fldChar w:fldCharType="separate"/>
        </w:r>
        <w:r w:rsidR="00E657DD">
          <w:rPr>
            <w:noProof/>
          </w:rPr>
          <w:t>7</w:t>
        </w:r>
        <w:r w:rsidR="004027B3">
          <w:fldChar w:fldCharType="end"/>
        </w:r>
      </w:sdtContent>
    </w:sdt>
  </w:p>
  <w:p w14:paraId="3D4CFADA" w14:textId="77777777" w:rsidR="004027B3" w:rsidRDefault="004027B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90DA4E" w14:textId="77777777" w:rsidR="00537CBB" w:rsidRDefault="00537CBB" w:rsidP="00DC2C87">
      <w:pPr>
        <w:spacing w:before="0" w:after="0"/>
      </w:pPr>
      <w:r>
        <w:separator/>
      </w:r>
    </w:p>
  </w:footnote>
  <w:footnote w:type="continuationSeparator" w:id="0">
    <w:p w14:paraId="04E6F0D4" w14:textId="77777777" w:rsidR="00537CBB" w:rsidRDefault="00537CBB" w:rsidP="00DC2C87">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EC45D6" w14:textId="77777777" w:rsidR="004027B3" w:rsidRDefault="004027B3">
    <w:pPr>
      <w:pStyle w:val="Kopfzeile"/>
    </w:pPr>
    <w:r>
      <w:rPr>
        <w:noProof/>
        <w:lang w:eastAsia="de-DE"/>
      </w:rPr>
      <mc:AlternateContent>
        <mc:Choice Requires="wps">
          <w:drawing>
            <wp:anchor distT="0" distB="0" distL="114300" distR="114300" simplePos="0" relativeHeight="251661312" behindDoc="0" locked="0" layoutInCell="1" allowOverlap="1" wp14:anchorId="0A5FB8CB" wp14:editId="1540EB76">
              <wp:simplePos x="0" y="0"/>
              <wp:positionH relativeFrom="column">
                <wp:posOffset>0</wp:posOffset>
              </wp:positionH>
              <wp:positionV relativeFrom="paragraph">
                <wp:posOffset>648335</wp:posOffset>
              </wp:positionV>
              <wp:extent cx="5940000" cy="0"/>
              <wp:effectExtent l="0" t="0" r="22860" b="19050"/>
              <wp:wrapNone/>
              <wp:docPr id="18" name="Gerader Verbinder 18"/>
              <wp:cNvGraphicFramePr/>
              <a:graphic xmlns:a="http://schemas.openxmlformats.org/drawingml/2006/main">
                <a:graphicData uri="http://schemas.microsoft.com/office/word/2010/wordprocessingShape">
                  <wps:wsp>
                    <wps:cNvCnPr/>
                    <wps:spPr>
                      <a:xfrm flipV="1">
                        <a:off x="0" y="0"/>
                        <a:ext cx="5940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75CA4D" id="Gerader Verbinder 18"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1.05pt" to="467.7pt,5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" strokecolor="#6c9842 [3204]" strokeweight=".5pt">
              <v:stroke joinstyle="miter"/>
            </v:line>
          </w:pict>
        </mc:Fallback>
      </mc:AlternateContent>
    </w:r>
    <w:r>
      <w:rPr>
        <w:noProof/>
        <w:lang w:eastAsia="de-DE"/>
      </w:rPr>
      <w:drawing>
        <wp:anchor distT="0" distB="0" distL="114300" distR="114300" simplePos="0" relativeHeight="251658240" behindDoc="0" locked="0" layoutInCell="1" allowOverlap="1" wp14:anchorId="7695CBAE" wp14:editId="6BB3CCCB">
          <wp:simplePos x="0" y="0"/>
          <wp:positionH relativeFrom="column">
            <wp:posOffset>4947920</wp:posOffset>
          </wp:positionH>
          <wp:positionV relativeFrom="paragraph">
            <wp:posOffset>245110</wp:posOffset>
          </wp:positionV>
          <wp:extent cx="1000125" cy="348615"/>
          <wp:effectExtent l="0" t="0" r="9525" b="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eNIAL_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00125" cy="3486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815B3"/>
    <w:multiLevelType w:val="hybridMultilevel"/>
    <w:tmpl w:val="D5A00E4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3E47C60"/>
    <w:multiLevelType w:val="hybridMultilevel"/>
    <w:tmpl w:val="8710E1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67319C9"/>
    <w:multiLevelType w:val="hybridMultilevel"/>
    <w:tmpl w:val="F998CF9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08293F24"/>
    <w:multiLevelType w:val="hybridMultilevel"/>
    <w:tmpl w:val="FAC4F4F2"/>
    <w:lvl w:ilvl="0" w:tplc="755E314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B102416"/>
    <w:multiLevelType w:val="hybridMultilevel"/>
    <w:tmpl w:val="52B459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E394662"/>
    <w:multiLevelType w:val="hybridMultilevel"/>
    <w:tmpl w:val="C1A43AF0"/>
    <w:lvl w:ilvl="0" w:tplc="755E314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88D0237"/>
    <w:multiLevelType w:val="hybridMultilevel"/>
    <w:tmpl w:val="63866A48"/>
    <w:lvl w:ilvl="0" w:tplc="83FA884A">
      <w:start w:val="26"/>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DCB7211"/>
    <w:multiLevelType w:val="hybridMultilevel"/>
    <w:tmpl w:val="F1A4C8F2"/>
    <w:lvl w:ilvl="0" w:tplc="04070001">
      <w:start w:val="1"/>
      <w:numFmt w:val="bullet"/>
      <w:lvlText w:val=""/>
      <w:lvlJc w:val="left"/>
      <w:pPr>
        <w:ind w:left="360" w:hanging="360"/>
      </w:pPr>
      <w:rPr>
        <w:rFonts w:ascii="Symbol" w:hAnsi="Symbol" w:hint="default"/>
      </w:rPr>
    </w:lvl>
    <w:lvl w:ilvl="1" w:tplc="83FA884A">
      <w:start w:val="26"/>
      <w:numFmt w:val="bullet"/>
      <w:lvlText w:val="-"/>
      <w:lvlJc w:val="left"/>
      <w:pPr>
        <w:ind w:left="1080" w:hanging="360"/>
      </w:pPr>
      <w:rPr>
        <w:rFonts w:ascii="Arial" w:eastAsia="Calibri" w:hAnsi="Arial" w:cs="Arial"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313618F5"/>
    <w:multiLevelType w:val="hybridMultilevel"/>
    <w:tmpl w:val="26EEC0F0"/>
    <w:lvl w:ilvl="0" w:tplc="83FA884A">
      <w:start w:val="26"/>
      <w:numFmt w:val="bullet"/>
      <w:lvlText w:val="-"/>
      <w:lvlJc w:val="left"/>
      <w:pPr>
        <w:ind w:left="360" w:hanging="360"/>
      </w:pPr>
      <w:rPr>
        <w:rFonts w:ascii="Arial" w:eastAsia="Calibr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362A1862"/>
    <w:multiLevelType w:val="hybridMultilevel"/>
    <w:tmpl w:val="31FAB100"/>
    <w:lvl w:ilvl="0" w:tplc="83FA884A">
      <w:start w:val="26"/>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6D665D0"/>
    <w:multiLevelType w:val="hybridMultilevel"/>
    <w:tmpl w:val="3B324EF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37C655FC"/>
    <w:multiLevelType w:val="hybridMultilevel"/>
    <w:tmpl w:val="7D6C07F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3AEA5518"/>
    <w:multiLevelType w:val="hybridMultilevel"/>
    <w:tmpl w:val="88102F70"/>
    <w:lvl w:ilvl="0" w:tplc="0D06117A">
      <w:start w:val="1"/>
      <w:numFmt w:val="bullet"/>
      <w:pStyle w:val="ListenabsatzKasten"/>
      <w:lvlText w:val=""/>
      <w:lvlJc w:val="left"/>
      <w:pPr>
        <w:ind w:left="360" w:hanging="360"/>
      </w:pPr>
      <w:rPr>
        <w:rFonts w:ascii="Wingdings" w:hAnsi="Wingdings" w:hint="default"/>
      </w:rPr>
    </w:lvl>
    <w:lvl w:ilvl="1" w:tplc="E8CA0B7A" w:tentative="1">
      <w:start w:val="1"/>
      <w:numFmt w:val="bullet"/>
      <w:lvlText w:val="o"/>
      <w:lvlJc w:val="left"/>
      <w:pPr>
        <w:ind w:left="1080" w:hanging="360"/>
      </w:pPr>
      <w:rPr>
        <w:rFonts w:ascii="Courier New" w:hAnsi="Courier New" w:cs="Courier New" w:hint="default"/>
      </w:rPr>
    </w:lvl>
    <w:lvl w:ilvl="2" w:tplc="9E082212" w:tentative="1">
      <w:start w:val="1"/>
      <w:numFmt w:val="bullet"/>
      <w:lvlText w:val=""/>
      <w:lvlJc w:val="left"/>
      <w:pPr>
        <w:ind w:left="1800" w:hanging="360"/>
      </w:pPr>
      <w:rPr>
        <w:rFonts w:ascii="Wingdings" w:hAnsi="Wingdings" w:hint="default"/>
      </w:rPr>
    </w:lvl>
    <w:lvl w:ilvl="3" w:tplc="5134B158" w:tentative="1">
      <w:start w:val="1"/>
      <w:numFmt w:val="bullet"/>
      <w:lvlText w:val=""/>
      <w:lvlJc w:val="left"/>
      <w:pPr>
        <w:ind w:left="2520" w:hanging="360"/>
      </w:pPr>
      <w:rPr>
        <w:rFonts w:ascii="Symbol" w:hAnsi="Symbol" w:hint="default"/>
      </w:rPr>
    </w:lvl>
    <w:lvl w:ilvl="4" w:tplc="1A0EF066" w:tentative="1">
      <w:start w:val="1"/>
      <w:numFmt w:val="bullet"/>
      <w:lvlText w:val="o"/>
      <w:lvlJc w:val="left"/>
      <w:pPr>
        <w:ind w:left="3240" w:hanging="360"/>
      </w:pPr>
      <w:rPr>
        <w:rFonts w:ascii="Courier New" w:hAnsi="Courier New" w:cs="Courier New" w:hint="default"/>
      </w:rPr>
    </w:lvl>
    <w:lvl w:ilvl="5" w:tplc="33EAE604" w:tentative="1">
      <w:start w:val="1"/>
      <w:numFmt w:val="bullet"/>
      <w:lvlText w:val=""/>
      <w:lvlJc w:val="left"/>
      <w:pPr>
        <w:ind w:left="3960" w:hanging="360"/>
      </w:pPr>
      <w:rPr>
        <w:rFonts w:ascii="Wingdings" w:hAnsi="Wingdings" w:hint="default"/>
      </w:rPr>
    </w:lvl>
    <w:lvl w:ilvl="6" w:tplc="BC70B8B2" w:tentative="1">
      <w:start w:val="1"/>
      <w:numFmt w:val="bullet"/>
      <w:lvlText w:val=""/>
      <w:lvlJc w:val="left"/>
      <w:pPr>
        <w:ind w:left="4680" w:hanging="360"/>
      </w:pPr>
      <w:rPr>
        <w:rFonts w:ascii="Symbol" w:hAnsi="Symbol" w:hint="default"/>
      </w:rPr>
    </w:lvl>
    <w:lvl w:ilvl="7" w:tplc="0B7E5002" w:tentative="1">
      <w:start w:val="1"/>
      <w:numFmt w:val="bullet"/>
      <w:lvlText w:val="o"/>
      <w:lvlJc w:val="left"/>
      <w:pPr>
        <w:ind w:left="5400" w:hanging="360"/>
      </w:pPr>
      <w:rPr>
        <w:rFonts w:ascii="Courier New" w:hAnsi="Courier New" w:cs="Courier New" w:hint="default"/>
      </w:rPr>
    </w:lvl>
    <w:lvl w:ilvl="8" w:tplc="B8A4193C" w:tentative="1">
      <w:start w:val="1"/>
      <w:numFmt w:val="bullet"/>
      <w:lvlText w:val=""/>
      <w:lvlJc w:val="left"/>
      <w:pPr>
        <w:ind w:left="6120" w:hanging="360"/>
      </w:pPr>
      <w:rPr>
        <w:rFonts w:ascii="Wingdings" w:hAnsi="Wingdings" w:hint="default"/>
      </w:rPr>
    </w:lvl>
  </w:abstractNum>
  <w:abstractNum w:abstractNumId="13" w15:restartNumberingAfterBreak="0">
    <w:nsid w:val="3C055C54"/>
    <w:multiLevelType w:val="hybridMultilevel"/>
    <w:tmpl w:val="A3509DBE"/>
    <w:lvl w:ilvl="0" w:tplc="83FA884A">
      <w:start w:val="26"/>
      <w:numFmt w:val="bullet"/>
      <w:lvlText w:val="-"/>
      <w:lvlJc w:val="left"/>
      <w:pPr>
        <w:ind w:left="720" w:hanging="360"/>
      </w:pPr>
      <w:rPr>
        <w:rFonts w:ascii="Arial" w:eastAsia="Calibri" w:hAnsi="Arial" w:cs="Arial" w:hint="default"/>
      </w:rPr>
    </w:lvl>
    <w:lvl w:ilvl="1" w:tplc="04070001">
      <w:start w:val="1"/>
      <w:numFmt w:val="bullet"/>
      <w:lvlText w:val=""/>
      <w:lvlJc w:val="left"/>
      <w:pPr>
        <w:ind w:left="1440" w:hanging="360"/>
      </w:pPr>
      <w:rPr>
        <w:rFonts w:ascii="Symbol" w:hAnsi="Symbol"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30548FB"/>
    <w:multiLevelType w:val="hybridMultilevel"/>
    <w:tmpl w:val="13B21880"/>
    <w:lvl w:ilvl="0" w:tplc="83FA884A">
      <w:start w:val="26"/>
      <w:numFmt w:val="bullet"/>
      <w:lvlText w:val="-"/>
      <w:lvlJc w:val="left"/>
      <w:pPr>
        <w:ind w:left="36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3135F13"/>
    <w:multiLevelType w:val="multilevel"/>
    <w:tmpl w:val="B5F861A8"/>
    <w:lvl w:ilvl="0">
      <w:start w:val="1"/>
      <w:numFmt w:val="bullet"/>
      <w:pStyle w:val="Aufzhlungszeichen"/>
      <w:lvlText w:val=""/>
      <w:lvlJc w:val="left"/>
      <w:pPr>
        <w:ind w:left="360" w:hanging="360"/>
      </w:pPr>
      <w:rPr>
        <w:rFonts w:ascii="Symbol" w:hAnsi="Symbol" w:hint="default"/>
      </w:rPr>
    </w:lvl>
    <w:lvl w:ilvl="1">
      <w:start w:val="1"/>
      <w:numFmt w:val="bullet"/>
      <w:pStyle w:val="ListenabsatzFortsetzungFolie"/>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49F2073E"/>
    <w:multiLevelType w:val="hybridMultilevel"/>
    <w:tmpl w:val="0730FF74"/>
    <w:lvl w:ilvl="0" w:tplc="04070001">
      <w:start w:val="1"/>
      <w:numFmt w:val="bullet"/>
      <w:lvlText w:val=""/>
      <w:lvlJc w:val="left"/>
      <w:pPr>
        <w:ind w:left="360" w:hanging="360"/>
      </w:pPr>
      <w:rPr>
        <w:rFonts w:ascii="Symbol" w:hAnsi="Symbol" w:hint="default"/>
      </w:rPr>
    </w:lvl>
    <w:lvl w:ilvl="1" w:tplc="04070001">
      <w:start w:val="1"/>
      <w:numFmt w:val="bullet"/>
      <w:lvlText w:val=""/>
      <w:lvlJc w:val="left"/>
      <w:pPr>
        <w:ind w:left="1080" w:hanging="360"/>
      </w:pPr>
      <w:rPr>
        <w:rFonts w:ascii="Symbol" w:hAnsi="Symbol"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4A1C52D9"/>
    <w:multiLevelType w:val="hybridMultilevel"/>
    <w:tmpl w:val="21B2256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4D12646F"/>
    <w:multiLevelType w:val="hybridMultilevel"/>
    <w:tmpl w:val="646E4B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5475FA6"/>
    <w:multiLevelType w:val="hybridMultilevel"/>
    <w:tmpl w:val="70A4BAB0"/>
    <w:lvl w:ilvl="0" w:tplc="04070001">
      <w:start w:val="1"/>
      <w:numFmt w:val="bullet"/>
      <w:lvlText w:val=""/>
      <w:lvlJc w:val="left"/>
      <w:pPr>
        <w:ind w:left="360" w:hanging="360"/>
      </w:pPr>
      <w:rPr>
        <w:rFonts w:ascii="Symbol" w:hAnsi="Symbol" w:hint="default"/>
      </w:rPr>
    </w:lvl>
    <w:lvl w:ilvl="1" w:tplc="04070001">
      <w:start w:val="1"/>
      <w:numFmt w:val="bullet"/>
      <w:lvlText w:val=""/>
      <w:lvlJc w:val="left"/>
      <w:pPr>
        <w:ind w:left="1080" w:hanging="360"/>
      </w:pPr>
      <w:rPr>
        <w:rFonts w:ascii="Symbol" w:hAnsi="Symbol"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5BBE5EAB"/>
    <w:multiLevelType w:val="hybridMultilevel"/>
    <w:tmpl w:val="30E2CA8A"/>
    <w:lvl w:ilvl="0" w:tplc="161485FA">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CF31F4B"/>
    <w:multiLevelType w:val="hybridMultilevel"/>
    <w:tmpl w:val="5278148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F0622A8"/>
    <w:multiLevelType w:val="multilevel"/>
    <w:tmpl w:val="FB3E012A"/>
    <w:lvl w:ilvl="0">
      <w:start w:val="1"/>
      <w:numFmt w:val="decimal"/>
      <w:pStyle w:val="Listennummer"/>
      <w:lvlText w:val="%1)"/>
      <w:lvlJc w:val="left"/>
      <w:pPr>
        <w:ind w:left="360" w:hanging="360"/>
      </w:pPr>
      <w:rPr>
        <w:rFonts w:hint="default"/>
      </w:rPr>
    </w:lvl>
    <w:lvl w:ilvl="1">
      <w:start w:val="1"/>
      <w:numFmt w:val="lowerLetter"/>
      <w:pStyle w:val="Listennummer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600B55A8"/>
    <w:multiLevelType w:val="hybridMultilevel"/>
    <w:tmpl w:val="BF221E3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616F2A70"/>
    <w:multiLevelType w:val="hybridMultilevel"/>
    <w:tmpl w:val="7B02936C"/>
    <w:lvl w:ilvl="0" w:tplc="04070001">
      <w:start w:val="1"/>
      <w:numFmt w:val="bullet"/>
      <w:lvlText w:val=""/>
      <w:lvlJc w:val="left"/>
      <w:pPr>
        <w:ind w:left="928" w:hanging="360"/>
      </w:pPr>
      <w:rPr>
        <w:rFonts w:ascii="Symbol" w:hAnsi="Symbol" w:hint="default"/>
      </w:rPr>
    </w:lvl>
    <w:lvl w:ilvl="1" w:tplc="04070003" w:tentative="1">
      <w:start w:val="1"/>
      <w:numFmt w:val="bullet"/>
      <w:lvlText w:val="o"/>
      <w:lvlJc w:val="left"/>
      <w:pPr>
        <w:ind w:left="1648" w:hanging="360"/>
      </w:pPr>
      <w:rPr>
        <w:rFonts w:ascii="Courier New" w:hAnsi="Courier New" w:cs="Courier New" w:hint="default"/>
      </w:rPr>
    </w:lvl>
    <w:lvl w:ilvl="2" w:tplc="04070005" w:tentative="1">
      <w:start w:val="1"/>
      <w:numFmt w:val="bullet"/>
      <w:lvlText w:val=""/>
      <w:lvlJc w:val="left"/>
      <w:pPr>
        <w:ind w:left="2368" w:hanging="360"/>
      </w:pPr>
      <w:rPr>
        <w:rFonts w:ascii="Wingdings" w:hAnsi="Wingdings" w:hint="default"/>
      </w:rPr>
    </w:lvl>
    <w:lvl w:ilvl="3" w:tplc="04070001" w:tentative="1">
      <w:start w:val="1"/>
      <w:numFmt w:val="bullet"/>
      <w:lvlText w:val=""/>
      <w:lvlJc w:val="left"/>
      <w:pPr>
        <w:ind w:left="3088" w:hanging="360"/>
      </w:pPr>
      <w:rPr>
        <w:rFonts w:ascii="Symbol" w:hAnsi="Symbol" w:hint="default"/>
      </w:rPr>
    </w:lvl>
    <w:lvl w:ilvl="4" w:tplc="04070003" w:tentative="1">
      <w:start w:val="1"/>
      <w:numFmt w:val="bullet"/>
      <w:lvlText w:val="o"/>
      <w:lvlJc w:val="left"/>
      <w:pPr>
        <w:ind w:left="3808" w:hanging="360"/>
      </w:pPr>
      <w:rPr>
        <w:rFonts w:ascii="Courier New" w:hAnsi="Courier New" w:cs="Courier New" w:hint="default"/>
      </w:rPr>
    </w:lvl>
    <w:lvl w:ilvl="5" w:tplc="04070005" w:tentative="1">
      <w:start w:val="1"/>
      <w:numFmt w:val="bullet"/>
      <w:lvlText w:val=""/>
      <w:lvlJc w:val="left"/>
      <w:pPr>
        <w:ind w:left="4528" w:hanging="360"/>
      </w:pPr>
      <w:rPr>
        <w:rFonts w:ascii="Wingdings" w:hAnsi="Wingdings" w:hint="default"/>
      </w:rPr>
    </w:lvl>
    <w:lvl w:ilvl="6" w:tplc="04070001" w:tentative="1">
      <w:start w:val="1"/>
      <w:numFmt w:val="bullet"/>
      <w:lvlText w:val=""/>
      <w:lvlJc w:val="left"/>
      <w:pPr>
        <w:ind w:left="5248" w:hanging="360"/>
      </w:pPr>
      <w:rPr>
        <w:rFonts w:ascii="Symbol" w:hAnsi="Symbol" w:hint="default"/>
      </w:rPr>
    </w:lvl>
    <w:lvl w:ilvl="7" w:tplc="04070003" w:tentative="1">
      <w:start w:val="1"/>
      <w:numFmt w:val="bullet"/>
      <w:lvlText w:val="o"/>
      <w:lvlJc w:val="left"/>
      <w:pPr>
        <w:ind w:left="5968" w:hanging="360"/>
      </w:pPr>
      <w:rPr>
        <w:rFonts w:ascii="Courier New" w:hAnsi="Courier New" w:cs="Courier New" w:hint="default"/>
      </w:rPr>
    </w:lvl>
    <w:lvl w:ilvl="8" w:tplc="04070005" w:tentative="1">
      <w:start w:val="1"/>
      <w:numFmt w:val="bullet"/>
      <w:lvlText w:val=""/>
      <w:lvlJc w:val="left"/>
      <w:pPr>
        <w:ind w:left="6688" w:hanging="360"/>
      </w:pPr>
      <w:rPr>
        <w:rFonts w:ascii="Wingdings" w:hAnsi="Wingdings" w:hint="default"/>
      </w:rPr>
    </w:lvl>
  </w:abstractNum>
  <w:abstractNum w:abstractNumId="25" w15:restartNumberingAfterBreak="0">
    <w:nsid w:val="657051DB"/>
    <w:multiLevelType w:val="hybridMultilevel"/>
    <w:tmpl w:val="654C835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1B8072AA">
      <w:numFmt w:val="bullet"/>
      <w:lvlText w:val="-"/>
      <w:lvlJc w:val="left"/>
      <w:pPr>
        <w:ind w:left="2160" w:hanging="360"/>
      </w:pPr>
      <w:rPr>
        <w:rFonts w:ascii="Arial" w:eastAsia="Calibri" w:hAnsi="Arial" w:cs="Arial"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9DB424A"/>
    <w:multiLevelType w:val="hybridMultilevel"/>
    <w:tmpl w:val="B7E4137A"/>
    <w:lvl w:ilvl="0" w:tplc="755E3142">
      <w:numFmt w:val="bullet"/>
      <w:lvlText w:val="-"/>
      <w:lvlJc w:val="left"/>
      <w:pPr>
        <w:ind w:left="360" w:hanging="360"/>
      </w:pPr>
      <w:rPr>
        <w:rFonts w:ascii="Calibri" w:eastAsiaTheme="minorHAnsi" w:hAnsi="Calibri" w:cs="Calibri" w:hint="default"/>
      </w:rPr>
    </w:lvl>
    <w:lvl w:ilvl="1" w:tplc="04070001">
      <w:start w:val="1"/>
      <w:numFmt w:val="bullet"/>
      <w:lvlText w:val=""/>
      <w:lvlJc w:val="left"/>
      <w:pPr>
        <w:ind w:left="1080" w:hanging="360"/>
      </w:pPr>
      <w:rPr>
        <w:rFonts w:ascii="Symbol" w:hAnsi="Symbol"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7" w15:restartNumberingAfterBreak="0">
    <w:nsid w:val="72D81062"/>
    <w:multiLevelType w:val="multilevel"/>
    <w:tmpl w:val="6CFC7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46922CA"/>
    <w:multiLevelType w:val="hybridMultilevel"/>
    <w:tmpl w:val="727ECD48"/>
    <w:lvl w:ilvl="0" w:tplc="755E3142">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755E3142">
      <w:numFmt w:val="bullet"/>
      <w:lvlText w:val="-"/>
      <w:lvlJc w:val="left"/>
      <w:pPr>
        <w:ind w:left="2160" w:hanging="360"/>
      </w:pPr>
      <w:rPr>
        <w:rFonts w:ascii="Calibri" w:eastAsiaTheme="minorHAnsi" w:hAnsi="Calibri" w:cs="Calibri"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6E160C6"/>
    <w:multiLevelType w:val="hybridMultilevel"/>
    <w:tmpl w:val="89FAE5DA"/>
    <w:lvl w:ilvl="0" w:tplc="755E3142">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8DA037E"/>
    <w:multiLevelType w:val="hybridMultilevel"/>
    <w:tmpl w:val="D700BCA2"/>
    <w:lvl w:ilvl="0" w:tplc="553649E2">
      <w:numFmt w:val="bullet"/>
      <w:lvlText w:val="-"/>
      <w:lvlJc w:val="left"/>
      <w:pPr>
        <w:ind w:left="360" w:hanging="360"/>
      </w:pPr>
      <w:rPr>
        <w:rFonts w:ascii="Arial" w:eastAsia="Calibr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1" w15:restartNumberingAfterBreak="0">
    <w:nsid w:val="7AD75188"/>
    <w:multiLevelType w:val="hybridMultilevel"/>
    <w:tmpl w:val="4D52C6F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2" w15:restartNumberingAfterBreak="0">
    <w:nsid w:val="7DB719CD"/>
    <w:multiLevelType w:val="hybridMultilevel"/>
    <w:tmpl w:val="E9F63B70"/>
    <w:lvl w:ilvl="0" w:tplc="755E3142">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7FCD3650"/>
    <w:multiLevelType w:val="multilevel"/>
    <w:tmpl w:val="BD74B18E"/>
    <w:lvl w:ilvl="0">
      <w:start w:val="1"/>
      <w:numFmt w:val="bullet"/>
      <w:lvlText w:val=""/>
      <w:lvlJc w:val="left"/>
      <w:pPr>
        <w:ind w:left="360" w:hanging="360"/>
      </w:pPr>
      <w:rPr>
        <w:rFonts w:ascii="Symbol" w:hAnsi="Symbol" w:hint="default"/>
      </w:rPr>
    </w:lvl>
    <w:lvl w:ilvl="1">
      <w:start w:val="1"/>
      <w:numFmt w:val="bullet"/>
      <w:pStyle w:val="Aufzhlungszeichen2"/>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33"/>
  </w:num>
  <w:num w:numId="2">
    <w:abstractNumId w:val="15"/>
    <w:lvlOverride w:ilvl="0">
      <w:lvl w:ilvl="0">
        <w:start w:val="1"/>
        <w:numFmt w:val="bullet"/>
        <w:pStyle w:val="Aufzhlungszeichen"/>
        <w:lvlText w:val=""/>
        <w:lvlJc w:val="left"/>
        <w:pPr>
          <w:ind w:left="360" w:hanging="360"/>
        </w:pPr>
        <w:rPr>
          <w:rFonts w:ascii="Symbol" w:hAnsi="Symbol" w:hint="default"/>
          <w:color w:val="auto"/>
        </w:rPr>
      </w:lvl>
    </w:lvlOverride>
    <w:lvlOverride w:ilvl="1">
      <w:lvl w:ilvl="1">
        <w:start w:val="1"/>
        <w:numFmt w:val="bullet"/>
        <w:pStyle w:val="ListenabsatzFortsetzungFolie"/>
        <w:lvlText w:val=""/>
        <w:lvlJc w:val="left"/>
        <w:pPr>
          <w:ind w:left="720" w:hanging="360"/>
        </w:pPr>
        <w:rPr>
          <w:rFonts w:ascii="Wingdings" w:hAnsi="Wingdings" w:hint="default"/>
        </w:rPr>
      </w:lvl>
    </w:lvlOverride>
    <w:lvlOverride w:ilvl="2">
      <w:lvl w:ilvl="2">
        <w:start w:val="1"/>
        <w:numFmt w:val="bullet"/>
        <w:lvlText w:val=""/>
        <w:lvlJc w:val="left"/>
        <w:pPr>
          <w:ind w:left="1080" w:hanging="360"/>
        </w:pPr>
        <w:rPr>
          <w:rFonts w:ascii="Wingdings" w:hAnsi="Wingdings" w:hint="default"/>
        </w:rPr>
      </w:lvl>
    </w:lvlOverride>
    <w:lvlOverride w:ilvl="3">
      <w:lvl w:ilvl="3">
        <w:start w:val="1"/>
        <w:numFmt w:val="bullet"/>
        <w:lvlText w:val=""/>
        <w:lvlJc w:val="left"/>
        <w:pPr>
          <w:ind w:left="1440" w:hanging="360"/>
        </w:pPr>
        <w:rPr>
          <w:rFonts w:ascii="Symbol" w:hAnsi="Symbol" w:hint="default"/>
        </w:rPr>
      </w:lvl>
    </w:lvlOverride>
    <w:lvlOverride w:ilvl="4">
      <w:lvl w:ilvl="4">
        <w:start w:val="1"/>
        <w:numFmt w:val="bullet"/>
        <w:lvlText w:val=""/>
        <w:lvlJc w:val="left"/>
        <w:pPr>
          <w:ind w:left="1800" w:hanging="360"/>
        </w:pPr>
        <w:rPr>
          <w:rFonts w:ascii="Symbol" w:hAnsi="Symbol" w:hint="default"/>
        </w:rPr>
      </w:lvl>
    </w:lvlOverride>
    <w:lvlOverride w:ilvl="5">
      <w:lvl w:ilvl="5">
        <w:start w:val="1"/>
        <w:numFmt w:val="bullet"/>
        <w:lvlText w:val=""/>
        <w:lvlJc w:val="left"/>
        <w:pPr>
          <w:ind w:left="2160" w:hanging="360"/>
        </w:pPr>
        <w:rPr>
          <w:rFonts w:ascii="Wingdings" w:hAnsi="Wingdings" w:hint="default"/>
        </w:rPr>
      </w:lvl>
    </w:lvlOverride>
    <w:lvlOverride w:ilvl="6">
      <w:lvl w:ilvl="6">
        <w:start w:val="1"/>
        <w:numFmt w:val="bullet"/>
        <w:lvlText w:val=""/>
        <w:lvlJc w:val="left"/>
        <w:pPr>
          <w:ind w:left="2520" w:hanging="360"/>
        </w:pPr>
        <w:rPr>
          <w:rFonts w:ascii="Wingdings" w:hAnsi="Wingdings" w:hint="default"/>
        </w:rPr>
      </w:lvl>
    </w:lvlOverride>
    <w:lvlOverride w:ilvl="7">
      <w:lvl w:ilvl="7">
        <w:start w:val="1"/>
        <w:numFmt w:val="bullet"/>
        <w:lvlText w:val=""/>
        <w:lvlJc w:val="left"/>
        <w:pPr>
          <w:ind w:left="2880" w:hanging="360"/>
        </w:pPr>
        <w:rPr>
          <w:rFonts w:ascii="Symbol" w:hAnsi="Symbol" w:hint="default"/>
        </w:rPr>
      </w:lvl>
    </w:lvlOverride>
    <w:lvlOverride w:ilvl="8">
      <w:lvl w:ilvl="8">
        <w:start w:val="1"/>
        <w:numFmt w:val="bullet"/>
        <w:lvlText w:val=""/>
        <w:lvlJc w:val="left"/>
        <w:pPr>
          <w:ind w:left="3240" w:hanging="360"/>
        </w:pPr>
        <w:rPr>
          <w:rFonts w:ascii="Symbol" w:hAnsi="Symbol" w:hint="default"/>
        </w:rPr>
      </w:lvl>
    </w:lvlOverride>
  </w:num>
  <w:num w:numId="3">
    <w:abstractNumId w:val="12"/>
  </w:num>
  <w:num w:numId="4">
    <w:abstractNumId w:val="22"/>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num>
  <w:num w:numId="10">
    <w:abstractNumId w:val="24"/>
  </w:num>
  <w:num w:numId="11">
    <w:abstractNumId w:val="4"/>
  </w:num>
  <w:num w:numId="12">
    <w:abstractNumId w:val="10"/>
  </w:num>
  <w:num w:numId="13">
    <w:abstractNumId w:val="31"/>
  </w:num>
  <w:num w:numId="14">
    <w:abstractNumId w:val="18"/>
  </w:num>
  <w:num w:numId="15">
    <w:abstractNumId w:val="8"/>
  </w:num>
  <w:num w:numId="16">
    <w:abstractNumId w:val="14"/>
  </w:num>
  <w:num w:numId="17">
    <w:abstractNumId w:val="21"/>
  </w:num>
  <w:num w:numId="18">
    <w:abstractNumId w:val="30"/>
  </w:num>
  <w:num w:numId="19">
    <w:abstractNumId w:val="2"/>
  </w:num>
  <w:num w:numId="20">
    <w:abstractNumId w:val="1"/>
  </w:num>
  <w:num w:numId="21">
    <w:abstractNumId w:val="28"/>
  </w:num>
  <w:num w:numId="22">
    <w:abstractNumId w:val="26"/>
  </w:num>
  <w:num w:numId="23">
    <w:abstractNumId w:val="20"/>
  </w:num>
  <w:num w:numId="24">
    <w:abstractNumId w:val="16"/>
  </w:num>
  <w:num w:numId="25">
    <w:abstractNumId w:val="19"/>
  </w:num>
  <w:num w:numId="26">
    <w:abstractNumId w:val="13"/>
  </w:num>
  <w:num w:numId="27">
    <w:abstractNumId w:val="3"/>
  </w:num>
  <w:num w:numId="28">
    <w:abstractNumId w:val="23"/>
  </w:num>
  <w:num w:numId="29">
    <w:abstractNumId w:val="0"/>
  </w:num>
  <w:num w:numId="30">
    <w:abstractNumId w:val="5"/>
  </w:num>
  <w:num w:numId="31">
    <w:abstractNumId w:val="29"/>
  </w:num>
  <w:num w:numId="32">
    <w:abstractNumId w:val="32"/>
  </w:num>
  <w:num w:numId="33">
    <w:abstractNumId w:val="11"/>
  </w:num>
  <w:num w:numId="34">
    <w:abstractNumId w:val="6"/>
  </w:num>
  <w:num w:numId="35">
    <w:abstractNumId w:val="17"/>
  </w:num>
  <w:num w:numId="36">
    <w:abstractNumId w:val="7"/>
  </w:num>
  <w:num w:numId="37">
    <w:abstractNumId w:val="9"/>
  </w:num>
  <w:num w:numId="38">
    <w:abstractNumId w:val="25"/>
  </w:num>
  <w:num w:numId="39">
    <w:abstractNumId w:val="15"/>
    <w:lvlOverride w:ilvl="0">
      <w:lvl w:ilvl="0">
        <w:start w:val="1"/>
        <w:numFmt w:val="bullet"/>
        <w:pStyle w:val="Aufzhlungszeichen"/>
        <w:lvlText w:val=""/>
        <w:lvlJc w:val="left"/>
        <w:pPr>
          <w:ind w:left="360" w:hanging="360"/>
        </w:pPr>
        <w:rPr>
          <w:rFonts w:ascii="Symbol" w:hAnsi="Symbol" w:hint="default"/>
          <w:color w:val="auto"/>
        </w:rPr>
      </w:lvl>
    </w:lvlOverride>
    <w:lvlOverride w:ilvl="1">
      <w:lvl w:ilvl="1">
        <w:start w:val="1"/>
        <w:numFmt w:val="bullet"/>
        <w:pStyle w:val="ListenabsatzFortsetzungFolie"/>
        <w:lvlText w:val=""/>
        <w:lvlJc w:val="left"/>
        <w:pPr>
          <w:ind w:left="720" w:hanging="360"/>
        </w:pPr>
        <w:rPr>
          <w:rFonts w:ascii="Wingdings" w:hAnsi="Wingdings" w:hint="default"/>
        </w:rPr>
      </w:lvl>
    </w:lvlOverride>
    <w:lvlOverride w:ilvl="2">
      <w:lvl w:ilvl="2">
        <w:start w:val="1"/>
        <w:numFmt w:val="bullet"/>
        <w:lvlText w:val=""/>
        <w:lvlJc w:val="left"/>
        <w:pPr>
          <w:ind w:left="1080" w:hanging="360"/>
        </w:pPr>
        <w:rPr>
          <w:rFonts w:ascii="Wingdings" w:hAnsi="Wingdings" w:hint="default"/>
        </w:rPr>
      </w:lvl>
    </w:lvlOverride>
    <w:lvlOverride w:ilvl="3">
      <w:lvl w:ilvl="3">
        <w:start w:val="1"/>
        <w:numFmt w:val="bullet"/>
        <w:lvlText w:val=""/>
        <w:lvlJc w:val="left"/>
        <w:pPr>
          <w:ind w:left="1440" w:hanging="360"/>
        </w:pPr>
        <w:rPr>
          <w:rFonts w:ascii="Symbol" w:hAnsi="Symbol" w:hint="default"/>
        </w:rPr>
      </w:lvl>
    </w:lvlOverride>
    <w:lvlOverride w:ilvl="4">
      <w:lvl w:ilvl="4">
        <w:start w:val="1"/>
        <w:numFmt w:val="bullet"/>
        <w:lvlText w:val=""/>
        <w:lvlJc w:val="left"/>
        <w:pPr>
          <w:ind w:left="1800" w:hanging="360"/>
        </w:pPr>
        <w:rPr>
          <w:rFonts w:ascii="Symbol" w:hAnsi="Symbol" w:hint="default"/>
        </w:rPr>
      </w:lvl>
    </w:lvlOverride>
    <w:lvlOverride w:ilvl="5">
      <w:lvl w:ilvl="5">
        <w:start w:val="1"/>
        <w:numFmt w:val="bullet"/>
        <w:lvlText w:val=""/>
        <w:lvlJc w:val="left"/>
        <w:pPr>
          <w:ind w:left="2160" w:hanging="360"/>
        </w:pPr>
        <w:rPr>
          <w:rFonts w:ascii="Wingdings" w:hAnsi="Wingdings" w:hint="default"/>
        </w:rPr>
      </w:lvl>
    </w:lvlOverride>
    <w:lvlOverride w:ilvl="6">
      <w:lvl w:ilvl="6">
        <w:start w:val="1"/>
        <w:numFmt w:val="bullet"/>
        <w:lvlText w:val=""/>
        <w:lvlJc w:val="left"/>
        <w:pPr>
          <w:ind w:left="2520" w:hanging="360"/>
        </w:pPr>
        <w:rPr>
          <w:rFonts w:ascii="Wingdings" w:hAnsi="Wingdings" w:hint="default"/>
        </w:rPr>
      </w:lvl>
    </w:lvlOverride>
    <w:lvlOverride w:ilvl="7">
      <w:lvl w:ilvl="7">
        <w:start w:val="1"/>
        <w:numFmt w:val="bullet"/>
        <w:lvlText w:val=""/>
        <w:lvlJc w:val="left"/>
        <w:pPr>
          <w:ind w:left="2880" w:hanging="360"/>
        </w:pPr>
        <w:rPr>
          <w:rFonts w:ascii="Symbol" w:hAnsi="Symbol" w:hint="default"/>
        </w:rPr>
      </w:lvl>
    </w:lvlOverride>
    <w:lvlOverride w:ilvl="8">
      <w:lvl w:ilvl="8">
        <w:start w:val="1"/>
        <w:numFmt w:val="bullet"/>
        <w:lvlText w:val=""/>
        <w:lvlJc w:val="left"/>
        <w:pPr>
          <w:ind w:left="3240" w:hanging="360"/>
        </w:pPr>
        <w:rPr>
          <w:rFonts w:ascii="Symbol" w:hAnsi="Symbol" w:hint="default"/>
        </w:rPr>
      </w:lvl>
    </w:lvlOverride>
  </w:num>
  <w:num w:numId="40">
    <w:abstractNumId w:val="15"/>
    <w:lvlOverride w:ilvl="0">
      <w:lvl w:ilvl="0">
        <w:start w:val="1"/>
        <w:numFmt w:val="bullet"/>
        <w:pStyle w:val="Aufzhlungszeichen"/>
        <w:lvlText w:val=""/>
        <w:lvlJc w:val="left"/>
        <w:pPr>
          <w:ind w:left="360" w:hanging="360"/>
        </w:pPr>
        <w:rPr>
          <w:rFonts w:ascii="Symbol" w:hAnsi="Symbol" w:hint="default"/>
          <w:color w:val="auto"/>
        </w:rPr>
      </w:lvl>
    </w:lvlOverride>
    <w:lvlOverride w:ilvl="1">
      <w:lvl w:ilvl="1">
        <w:start w:val="1"/>
        <w:numFmt w:val="bullet"/>
        <w:pStyle w:val="ListenabsatzFortsetzungFolie"/>
        <w:lvlText w:val=""/>
        <w:lvlJc w:val="left"/>
        <w:pPr>
          <w:ind w:left="720" w:hanging="360"/>
        </w:pPr>
        <w:rPr>
          <w:rFonts w:ascii="Wingdings" w:hAnsi="Wingdings" w:hint="default"/>
        </w:rPr>
      </w:lvl>
    </w:lvlOverride>
    <w:lvlOverride w:ilvl="2">
      <w:lvl w:ilvl="2">
        <w:start w:val="1"/>
        <w:numFmt w:val="bullet"/>
        <w:lvlText w:val=""/>
        <w:lvlJc w:val="left"/>
        <w:pPr>
          <w:ind w:left="1080" w:hanging="360"/>
        </w:pPr>
        <w:rPr>
          <w:rFonts w:ascii="Wingdings" w:hAnsi="Wingdings" w:hint="default"/>
        </w:rPr>
      </w:lvl>
    </w:lvlOverride>
    <w:lvlOverride w:ilvl="3">
      <w:lvl w:ilvl="3">
        <w:start w:val="1"/>
        <w:numFmt w:val="bullet"/>
        <w:lvlText w:val=""/>
        <w:lvlJc w:val="left"/>
        <w:pPr>
          <w:ind w:left="1440" w:hanging="360"/>
        </w:pPr>
        <w:rPr>
          <w:rFonts w:ascii="Symbol" w:hAnsi="Symbol" w:hint="default"/>
        </w:rPr>
      </w:lvl>
    </w:lvlOverride>
    <w:lvlOverride w:ilvl="4">
      <w:lvl w:ilvl="4">
        <w:start w:val="1"/>
        <w:numFmt w:val="bullet"/>
        <w:lvlText w:val=""/>
        <w:lvlJc w:val="left"/>
        <w:pPr>
          <w:ind w:left="1800" w:hanging="360"/>
        </w:pPr>
        <w:rPr>
          <w:rFonts w:ascii="Symbol" w:hAnsi="Symbol" w:hint="default"/>
        </w:rPr>
      </w:lvl>
    </w:lvlOverride>
    <w:lvlOverride w:ilvl="5">
      <w:lvl w:ilvl="5">
        <w:start w:val="1"/>
        <w:numFmt w:val="bullet"/>
        <w:lvlText w:val=""/>
        <w:lvlJc w:val="left"/>
        <w:pPr>
          <w:ind w:left="2160" w:hanging="360"/>
        </w:pPr>
        <w:rPr>
          <w:rFonts w:ascii="Wingdings" w:hAnsi="Wingdings" w:hint="default"/>
        </w:rPr>
      </w:lvl>
    </w:lvlOverride>
    <w:lvlOverride w:ilvl="6">
      <w:lvl w:ilvl="6">
        <w:start w:val="1"/>
        <w:numFmt w:val="bullet"/>
        <w:lvlText w:val=""/>
        <w:lvlJc w:val="left"/>
        <w:pPr>
          <w:ind w:left="2520" w:hanging="360"/>
        </w:pPr>
        <w:rPr>
          <w:rFonts w:ascii="Wingdings" w:hAnsi="Wingdings" w:hint="default"/>
        </w:rPr>
      </w:lvl>
    </w:lvlOverride>
    <w:lvlOverride w:ilvl="7">
      <w:lvl w:ilvl="7">
        <w:start w:val="1"/>
        <w:numFmt w:val="bullet"/>
        <w:lvlText w:val=""/>
        <w:lvlJc w:val="left"/>
        <w:pPr>
          <w:ind w:left="2880" w:hanging="360"/>
        </w:pPr>
        <w:rPr>
          <w:rFonts w:ascii="Symbol" w:hAnsi="Symbol" w:hint="default"/>
        </w:rPr>
      </w:lvl>
    </w:lvlOverride>
    <w:lvlOverride w:ilvl="8">
      <w:lvl w:ilvl="8">
        <w:start w:val="1"/>
        <w:numFmt w:val="bullet"/>
        <w:lvlText w:val=""/>
        <w:lvlJc w:val="left"/>
        <w:pPr>
          <w:ind w:left="324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1396"/>
    <w:rsid w:val="0000003C"/>
    <w:rsid w:val="00013A4E"/>
    <w:rsid w:val="00015C4D"/>
    <w:rsid w:val="00024F4C"/>
    <w:rsid w:val="000255FC"/>
    <w:rsid w:val="00027348"/>
    <w:rsid w:val="000349DD"/>
    <w:rsid w:val="00035AD9"/>
    <w:rsid w:val="000575E4"/>
    <w:rsid w:val="000720DF"/>
    <w:rsid w:val="00085ED6"/>
    <w:rsid w:val="000917A4"/>
    <w:rsid w:val="0009313D"/>
    <w:rsid w:val="000A21E4"/>
    <w:rsid w:val="000D502A"/>
    <w:rsid w:val="000E3EF5"/>
    <w:rsid w:val="000F4960"/>
    <w:rsid w:val="001019E2"/>
    <w:rsid w:val="00107CE6"/>
    <w:rsid w:val="001172B8"/>
    <w:rsid w:val="00131BBE"/>
    <w:rsid w:val="00137FE2"/>
    <w:rsid w:val="001822BB"/>
    <w:rsid w:val="001A0684"/>
    <w:rsid w:val="001B044F"/>
    <w:rsid w:val="001E64EE"/>
    <w:rsid w:val="001F7E9E"/>
    <w:rsid w:val="00200F80"/>
    <w:rsid w:val="00201601"/>
    <w:rsid w:val="00201645"/>
    <w:rsid w:val="002022D3"/>
    <w:rsid w:val="002052CB"/>
    <w:rsid w:val="00213289"/>
    <w:rsid w:val="002457A3"/>
    <w:rsid w:val="002511EF"/>
    <w:rsid w:val="00263FB9"/>
    <w:rsid w:val="00266A37"/>
    <w:rsid w:val="00272326"/>
    <w:rsid w:val="002A2D33"/>
    <w:rsid w:val="002C46DC"/>
    <w:rsid w:val="002D4498"/>
    <w:rsid w:val="0030785F"/>
    <w:rsid w:val="00310866"/>
    <w:rsid w:val="00321E71"/>
    <w:rsid w:val="0032557D"/>
    <w:rsid w:val="00333D1E"/>
    <w:rsid w:val="0034232D"/>
    <w:rsid w:val="00342D26"/>
    <w:rsid w:val="003432DA"/>
    <w:rsid w:val="00346709"/>
    <w:rsid w:val="003531E3"/>
    <w:rsid w:val="00354EDA"/>
    <w:rsid w:val="00361C9E"/>
    <w:rsid w:val="00377538"/>
    <w:rsid w:val="00382446"/>
    <w:rsid w:val="003A3563"/>
    <w:rsid w:val="003A44FC"/>
    <w:rsid w:val="003A49E7"/>
    <w:rsid w:val="003A5C69"/>
    <w:rsid w:val="003B37FB"/>
    <w:rsid w:val="003C7372"/>
    <w:rsid w:val="003D0E28"/>
    <w:rsid w:val="003D4F76"/>
    <w:rsid w:val="003E61BC"/>
    <w:rsid w:val="003F00C7"/>
    <w:rsid w:val="004027B3"/>
    <w:rsid w:val="004238C9"/>
    <w:rsid w:val="00425F3C"/>
    <w:rsid w:val="004353D0"/>
    <w:rsid w:val="00445E56"/>
    <w:rsid w:val="00457B74"/>
    <w:rsid w:val="004601B7"/>
    <w:rsid w:val="004673C8"/>
    <w:rsid w:val="004726DD"/>
    <w:rsid w:val="00480579"/>
    <w:rsid w:val="00484CA8"/>
    <w:rsid w:val="004A38F7"/>
    <w:rsid w:val="004A4D51"/>
    <w:rsid w:val="004A751C"/>
    <w:rsid w:val="004B3E59"/>
    <w:rsid w:val="004B401F"/>
    <w:rsid w:val="004C7B32"/>
    <w:rsid w:val="004D324D"/>
    <w:rsid w:val="004E09EB"/>
    <w:rsid w:val="004E3DB0"/>
    <w:rsid w:val="004E65DC"/>
    <w:rsid w:val="004F4FC9"/>
    <w:rsid w:val="00500A5C"/>
    <w:rsid w:val="005229BE"/>
    <w:rsid w:val="00525D8C"/>
    <w:rsid w:val="00527E9F"/>
    <w:rsid w:val="00537CBB"/>
    <w:rsid w:val="0054691D"/>
    <w:rsid w:val="00547DE4"/>
    <w:rsid w:val="005533C1"/>
    <w:rsid w:val="00560F53"/>
    <w:rsid w:val="005657E3"/>
    <w:rsid w:val="00572EC9"/>
    <w:rsid w:val="00575F1F"/>
    <w:rsid w:val="005813A4"/>
    <w:rsid w:val="0059447D"/>
    <w:rsid w:val="00594C46"/>
    <w:rsid w:val="005A77A3"/>
    <w:rsid w:val="005A7913"/>
    <w:rsid w:val="005B431C"/>
    <w:rsid w:val="005C43B2"/>
    <w:rsid w:val="005C4490"/>
    <w:rsid w:val="005D4DF0"/>
    <w:rsid w:val="005F3386"/>
    <w:rsid w:val="006511DE"/>
    <w:rsid w:val="00663AEA"/>
    <w:rsid w:val="00675856"/>
    <w:rsid w:val="00686CA3"/>
    <w:rsid w:val="00692AED"/>
    <w:rsid w:val="006A03BA"/>
    <w:rsid w:val="006A4310"/>
    <w:rsid w:val="006A5C8D"/>
    <w:rsid w:val="006A7707"/>
    <w:rsid w:val="006C70F8"/>
    <w:rsid w:val="006D1407"/>
    <w:rsid w:val="006E2740"/>
    <w:rsid w:val="00705949"/>
    <w:rsid w:val="00744A60"/>
    <w:rsid w:val="00781F1E"/>
    <w:rsid w:val="00790FB9"/>
    <w:rsid w:val="007B35BD"/>
    <w:rsid w:val="007B730D"/>
    <w:rsid w:val="007D4C6E"/>
    <w:rsid w:val="007D64B3"/>
    <w:rsid w:val="007D67DB"/>
    <w:rsid w:val="007E1D07"/>
    <w:rsid w:val="007E2D65"/>
    <w:rsid w:val="007F5A68"/>
    <w:rsid w:val="00807934"/>
    <w:rsid w:val="00814CEA"/>
    <w:rsid w:val="00857F10"/>
    <w:rsid w:val="00883ECA"/>
    <w:rsid w:val="00885257"/>
    <w:rsid w:val="008A0DD8"/>
    <w:rsid w:val="008A6B3F"/>
    <w:rsid w:val="008B3AD7"/>
    <w:rsid w:val="008C40A0"/>
    <w:rsid w:val="008D31B3"/>
    <w:rsid w:val="008D4E70"/>
    <w:rsid w:val="008D7D60"/>
    <w:rsid w:val="00904D7F"/>
    <w:rsid w:val="009076F7"/>
    <w:rsid w:val="0091233E"/>
    <w:rsid w:val="00943604"/>
    <w:rsid w:val="009543FC"/>
    <w:rsid w:val="009574EB"/>
    <w:rsid w:val="00981279"/>
    <w:rsid w:val="00990B37"/>
    <w:rsid w:val="009A5A55"/>
    <w:rsid w:val="009C10BF"/>
    <w:rsid w:val="009D37BC"/>
    <w:rsid w:val="009E6B75"/>
    <w:rsid w:val="009F21C0"/>
    <w:rsid w:val="00A01F9A"/>
    <w:rsid w:val="00A05F4D"/>
    <w:rsid w:val="00A10477"/>
    <w:rsid w:val="00A16DF2"/>
    <w:rsid w:val="00A17374"/>
    <w:rsid w:val="00A23E31"/>
    <w:rsid w:val="00A364C4"/>
    <w:rsid w:val="00A43781"/>
    <w:rsid w:val="00A438A4"/>
    <w:rsid w:val="00A568F8"/>
    <w:rsid w:val="00A744E7"/>
    <w:rsid w:val="00AB2341"/>
    <w:rsid w:val="00AC59A4"/>
    <w:rsid w:val="00AD0E05"/>
    <w:rsid w:val="00AF21D0"/>
    <w:rsid w:val="00B0495D"/>
    <w:rsid w:val="00B20B39"/>
    <w:rsid w:val="00B30447"/>
    <w:rsid w:val="00B314AF"/>
    <w:rsid w:val="00B34CE9"/>
    <w:rsid w:val="00B378A3"/>
    <w:rsid w:val="00B54B37"/>
    <w:rsid w:val="00B85EC0"/>
    <w:rsid w:val="00B977A2"/>
    <w:rsid w:val="00BC2163"/>
    <w:rsid w:val="00BC6F7A"/>
    <w:rsid w:val="00BD4AD7"/>
    <w:rsid w:val="00BE419A"/>
    <w:rsid w:val="00BF64E8"/>
    <w:rsid w:val="00C055D4"/>
    <w:rsid w:val="00C10799"/>
    <w:rsid w:val="00C2202C"/>
    <w:rsid w:val="00C27795"/>
    <w:rsid w:val="00C324E9"/>
    <w:rsid w:val="00C43F54"/>
    <w:rsid w:val="00C4586D"/>
    <w:rsid w:val="00C620D5"/>
    <w:rsid w:val="00C77536"/>
    <w:rsid w:val="00C80233"/>
    <w:rsid w:val="00C85144"/>
    <w:rsid w:val="00C9126A"/>
    <w:rsid w:val="00C956B2"/>
    <w:rsid w:val="00CB44A6"/>
    <w:rsid w:val="00CB578F"/>
    <w:rsid w:val="00CF13A2"/>
    <w:rsid w:val="00CF1838"/>
    <w:rsid w:val="00D11827"/>
    <w:rsid w:val="00D37643"/>
    <w:rsid w:val="00D431A4"/>
    <w:rsid w:val="00D453A8"/>
    <w:rsid w:val="00DA198D"/>
    <w:rsid w:val="00DB244E"/>
    <w:rsid w:val="00DB4BB7"/>
    <w:rsid w:val="00DB515E"/>
    <w:rsid w:val="00DC2C87"/>
    <w:rsid w:val="00DC5C02"/>
    <w:rsid w:val="00DF7339"/>
    <w:rsid w:val="00E1286A"/>
    <w:rsid w:val="00E17A0F"/>
    <w:rsid w:val="00E21394"/>
    <w:rsid w:val="00E25457"/>
    <w:rsid w:val="00E3341D"/>
    <w:rsid w:val="00E367E3"/>
    <w:rsid w:val="00E41090"/>
    <w:rsid w:val="00E42DBA"/>
    <w:rsid w:val="00E657DD"/>
    <w:rsid w:val="00E75A94"/>
    <w:rsid w:val="00E8365D"/>
    <w:rsid w:val="00E90EEC"/>
    <w:rsid w:val="00E9141C"/>
    <w:rsid w:val="00E9758B"/>
    <w:rsid w:val="00EA1DCA"/>
    <w:rsid w:val="00EA387E"/>
    <w:rsid w:val="00EA4A1F"/>
    <w:rsid w:val="00EB09DF"/>
    <w:rsid w:val="00EF1396"/>
    <w:rsid w:val="00F00C07"/>
    <w:rsid w:val="00F014B1"/>
    <w:rsid w:val="00F04A75"/>
    <w:rsid w:val="00F130A3"/>
    <w:rsid w:val="00F15FA7"/>
    <w:rsid w:val="00F16180"/>
    <w:rsid w:val="00F24FAF"/>
    <w:rsid w:val="00F45636"/>
    <w:rsid w:val="00F55134"/>
    <w:rsid w:val="00F565E4"/>
    <w:rsid w:val="00F63B87"/>
    <w:rsid w:val="00F7009D"/>
    <w:rsid w:val="00F83DE3"/>
    <w:rsid w:val="00FC4AA9"/>
    <w:rsid w:val="00FD6501"/>
    <w:rsid w:val="00FE4021"/>
    <w:rsid w:val="00FE7225"/>
    <w:rsid w:val="00FF4E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B2EEFEF"/>
  <w15:chartTrackingRefBased/>
  <w15:docId w15:val="{702E42CF-506F-46DC-A47E-65E8BA83B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DC2C87"/>
    <w:pPr>
      <w:spacing w:before="120" w:after="240" w:line="240" w:lineRule="auto"/>
    </w:pPr>
    <w:rPr>
      <w:rFonts w:ascii="Arial" w:eastAsia="Calibri" w:hAnsi="Arial" w:cs="Times New Roman"/>
      <w:sz w:val="20"/>
    </w:rPr>
  </w:style>
  <w:style w:type="paragraph" w:styleId="berschrift1">
    <w:name w:val="heading 1"/>
    <w:basedOn w:val="Standard"/>
    <w:next w:val="Standard"/>
    <w:link w:val="berschrift1Zchn"/>
    <w:uiPriority w:val="9"/>
    <w:qFormat/>
    <w:rsid w:val="00DC2C87"/>
    <w:pPr>
      <w:keepNext/>
      <w:spacing w:before="480" w:after="0"/>
      <w:outlineLvl w:val="0"/>
    </w:pPr>
    <w:rPr>
      <w:rFonts w:eastAsia="Times New Roman"/>
      <w:b/>
      <w:bCs/>
      <w:color w:val="215868"/>
      <w:kern w:val="32"/>
      <w:sz w:val="32"/>
      <w:szCs w:val="32"/>
    </w:rPr>
  </w:style>
  <w:style w:type="paragraph" w:styleId="berschrift2">
    <w:name w:val="heading 2"/>
    <w:basedOn w:val="Standard"/>
    <w:next w:val="Standard"/>
    <w:link w:val="berschrift2Zchn"/>
    <w:uiPriority w:val="9"/>
    <w:unhideWhenUsed/>
    <w:qFormat/>
    <w:rsid w:val="00DC2C87"/>
    <w:pPr>
      <w:keepNext/>
      <w:spacing w:before="480"/>
      <w:outlineLvl w:val="1"/>
    </w:pPr>
    <w:rPr>
      <w:rFonts w:eastAsia="Times New Roman"/>
      <w:b/>
      <w:bCs/>
      <w:iCs/>
      <w:color w:val="215868"/>
      <w:sz w:val="32"/>
      <w:szCs w:val="28"/>
    </w:rPr>
  </w:style>
  <w:style w:type="paragraph" w:styleId="berschrift3">
    <w:name w:val="heading 3"/>
    <w:basedOn w:val="berschrift2"/>
    <w:next w:val="Standard"/>
    <w:link w:val="berschrift3Zchn"/>
    <w:uiPriority w:val="9"/>
    <w:unhideWhenUsed/>
    <w:qFormat/>
    <w:rsid w:val="00DC2C87"/>
    <w:pPr>
      <w:outlineLvl w:val="2"/>
    </w:pPr>
    <w:rPr>
      <w:color w:val="auto"/>
      <w:sz w:val="26"/>
    </w:rPr>
  </w:style>
  <w:style w:type="paragraph" w:styleId="berschrift4">
    <w:name w:val="heading 4"/>
    <w:basedOn w:val="Standard"/>
    <w:next w:val="Standard"/>
    <w:link w:val="berschrift4Zchn"/>
    <w:uiPriority w:val="9"/>
    <w:unhideWhenUsed/>
    <w:qFormat/>
    <w:rsid w:val="00DC2C87"/>
    <w:pPr>
      <w:keepNext/>
      <w:keepLines/>
      <w:spacing w:before="240"/>
      <w:outlineLvl w:val="3"/>
    </w:pPr>
    <w:rPr>
      <w:rFonts w:eastAsia="Times New Roman"/>
      <w:b/>
      <w:bCs/>
      <w:iCs/>
      <w:color w:val="404040"/>
      <w:sz w:val="22"/>
    </w:rPr>
  </w:style>
  <w:style w:type="paragraph" w:styleId="berschrift5">
    <w:name w:val="heading 5"/>
    <w:basedOn w:val="Standard"/>
    <w:next w:val="Standard"/>
    <w:link w:val="berschrift5Zchn"/>
    <w:uiPriority w:val="9"/>
    <w:semiHidden/>
    <w:unhideWhenUsed/>
    <w:qFormat/>
    <w:rsid w:val="00DC2C87"/>
    <w:pPr>
      <w:spacing w:before="240" w:after="60"/>
      <w:outlineLvl w:val="4"/>
    </w:pPr>
    <w:rPr>
      <w:rFonts w:ascii="Calibri" w:eastAsia="Times New Roman" w:hAnsi="Calibri"/>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C2C87"/>
    <w:rPr>
      <w:rFonts w:ascii="Arial" w:eastAsia="Times New Roman" w:hAnsi="Arial" w:cs="Times New Roman"/>
      <w:b/>
      <w:bCs/>
      <w:color w:val="215868"/>
      <w:kern w:val="32"/>
      <w:sz w:val="32"/>
      <w:szCs w:val="32"/>
    </w:rPr>
  </w:style>
  <w:style w:type="character" w:customStyle="1" w:styleId="berschrift2Zchn">
    <w:name w:val="Überschrift 2 Zchn"/>
    <w:basedOn w:val="Absatz-Standardschriftart"/>
    <w:link w:val="berschrift2"/>
    <w:uiPriority w:val="9"/>
    <w:rsid w:val="00DC2C87"/>
    <w:rPr>
      <w:rFonts w:ascii="Arial" w:eastAsia="Times New Roman" w:hAnsi="Arial" w:cs="Times New Roman"/>
      <w:b/>
      <w:bCs/>
      <w:iCs/>
      <w:color w:val="215868"/>
      <w:sz w:val="32"/>
      <w:szCs w:val="28"/>
    </w:rPr>
  </w:style>
  <w:style w:type="character" w:customStyle="1" w:styleId="berschrift3Zchn">
    <w:name w:val="Überschrift 3 Zchn"/>
    <w:basedOn w:val="Absatz-Standardschriftart"/>
    <w:link w:val="berschrift3"/>
    <w:uiPriority w:val="9"/>
    <w:rsid w:val="00DC2C87"/>
    <w:rPr>
      <w:rFonts w:ascii="Arial" w:eastAsia="Times New Roman" w:hAnsi="Arial" w:cs="Times New Roman"/>
      <w:b/>
      <w:bCs/>
      <w:iCs/>
      <w:sz w:val="26"/>
      <w:szCs w:val="28"/>
    </w:rPr>
  </w:style>
  <w:style w:type="character" w:customStyle="1" w:styleId="berschrift4Zchn">
    <w:name w:val="Überschrift 4 Zchn"/>
    <w:basedOn w:val="Absatz-Standardschriftart"/>
    <w:link w:val="berschrift4"/>
    <w:uiPriority w:val="9"/>
    <w:rsid w:val="00DC2C87"/>
    <w:rPr>
      <w:rFonts w:ascii="Arial" w:eastAsia="Times New Roman" w:hAnsi="Arial" w:cs="Times New Roman"/>
      <w:b/>
      <w:bCs/>
      <w:iCs/>
      <w:color w:val="404040"/>
    </w:rPr>
  </w:style>
  <w:style w:type="character" w:customStyle="1" w:styleId="berschrift5Zchn">
    <w:name w:val="Überschrift 5 Zchn"/>
    <w:basedOn w:val="Absatz-Standardschriftart"/>
    <w:link w:val="berschrift5"/>
    <w:uiPriority w:val="9"/>
    <w:semiHidden/>
    <w:rsid w:val="00DC2C87"/>
    <w:rPr>
      <w:rFonts w:ascii="Calibri" w:eastAsia="Times New Roman" w:hAnsi="Calibri" w:cs="Times New Roman"/>
      <w:b/>
      <w:bCs/>
      <w:i/>
      <w:iCs/>
      <w:sz w:val="26"/>
      <w:szCs w:val="26"/>
    </w:rPr>
  </w:style>
  <w:style w:type="paragraph" w:styleId="Untertitel">
    <w:name w:val="Subtitle"/>
    <w:basedOn w:val="Standard"/>
    <w:next w:val="Standard"/>
    <w:link w:val="UntertitelZchn"/>
    <w:uiPriority w:val="11"/>
    <w:qFormat/>
    <w:rsid w:val="00DC2C87"/>
    <w:pPr>
      <w:spacing w:before="0" w:after="960"/>
      <w:ind w:left="2438"/>
      <w:outlineLvl w:val="1"/>
    </w:pPr>
    <w:rPr>
      <w:rFonts w:eastAsia="Times New Roman"/>
      <w:color w:val="185F6C"/>
      <w:spacing w:val="4"/>
      <w:sz w:val="32"/>
      <w:szCs w:val="24"/>
    </w:rPr>
  </w:style>
  <w:style w:type="character" w:customStyle="1" w:styleId="UntertitelZchn">
    <w:name w:val="Untertitel Zchn"/>
    <w:basedOn w:val="Absatz-Standardschriftart"/>
    <w:link w:val="Untertitel"/>
    <w:uiPriority w:val="11"/>
    <w:rsid w:val="00DC2C87"/>
    <w:rPr>
      <w:rFonts w:ascii="Arial" w:eastAsia="Times New Roman" w:hAnsi="Arial" w:cs="Times New Roman"/>
      <w:color w:val="185F6C"/>
      <w:spacing w:val="4"/>
      <w:sz w:val="32"/>
      <w:szCs w:val="24"/>
    </w:rPr>
  </w:style>
  <w:style w:type="character" w:styleId="Fett">
    <w:name w:val="Strong"/>
    <w:uiPriority w:val="22"/>
    <w:qFormat/>
    <w:rsid w:val="00DC2C87"/>
    <w:rPr>
      <w:b/>
      <w:bCs/>
    </w:rPr>
  </w:style>
  <w:style w:type="paragraph" w:styleId="Aufzhlungszeichen">
    <w:name w:val="List Bullet"/>
    <w:basedOn w:val="Standard"/>
    <w:uiPriority w:val="99"/>
    <w:unhideWhenUsed/>
    <w:rsid w:val="00DC2C87"/>
    <w:pPr>
      <w:numPr>
        <w:numId w:val="2"/>
      </w:numPr>
      <w:spacing w:before="160" w:after="80"/>
    </w:pPr>
  </w:style>
  <w:style w:type="character" w:styleId="Hyperlink">
    <w:name w:val="Hyperlink"/>
    <w:uiPriority w:val="99"/>
    <w:unhideWhenUsed/>
    <w:rsid w:val="00DC2C87"/>
    <w:rPr>
      <w:color w:val="0000FF"/>
      <w:u w:val="single"/>
    </w:rPr>
  </w:style>
  <w:style w:type="paragraph" w:styleId="Aufzhlungszeichen2">
    <w:name w:val="List Bullet 2"/>
    <w:basedOn w:val="Aufzhlungszeichen"/>
    <w:uiPriority w:val="99"/>
    <w:unhideWhenUsed/>
    <w:rsid w:val="00DC2C87"/>
    <w:pPr>
      <w:numPr>
        <w:ilvl w:val="1"/>
        <w:numId w:val="1"/>
      </w:numPr>
    </w:pPr>
  </w:style>
  <w:style w:type="paragraph" w:styleId="Listennummer">
    <w:name w:val="List Number"/>
    <w:basedOn w:val="Standard"/>
    <w:uiPriority w:val="99"/>
    <w:unhideWhenUsed/>
    <w:rsid w:val="00DC2C87"/>
    <w:pPr>
      <w:numPr>
        <w:numId w:val="4"/>
      </w:numPr>
    </w:pPr>
  </w:style>
  <w:style w:type="table" w:styleId="Tabellenraster">
    <w:name w:val="Table Grid"/>
    <w:basedOn w:val="NormaleTabelle"/>
    <w:uiPriority w:val="59"/>
    <w:rsid w:val="00DC2C87"/>
    <w:pPr>
      <w:spacing w:after="0" w:line="240" w:lineRule="auto"/>
    </w:pPr>
    <w:rPr>
      <w:rFonts w:ascii="Calibri" w:eastAsia="Calibri" w:hAnsi="Calibri"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ildunterschrift">
    <w:name w:val="Bildunterschrift"/>
    <w:basedOn w:val="Standard"/>
    <w:link w:val="BildunterschriftZchn"/>
    <w:qFormat/>
    <w:rsid w:val="00DC2C87"/>
    <w:pPr>
      <w:spacing w:after="120"/>
    </w:pPr>
    <w:rPr>
      <w:i/>
      <w:noProof/>
      <w:lang w:eastAsia="de-DE"/>
    </w:rPr>
  </w:style>
  <w:style w:type="paragraph" w:customStyle="1" w:styleId="Quelle">
    <w:name w:val="Quelle"/>
    <w:basedOn w:val="Standard"/>
    <w:next w:val="Standard"/>
    <w:link w:val="QuelleZchn"/>
    <w:qFormat/>
    <w:rsid w:val="00DC2C87"/>
    <w:rPr>
      <w:noProof/>
      <w:sz w:val="16"/>
      <w:szCs w:val="16"/>
      <w:lang w:eastAsia="de-DE"/>
    </w:rPr>
  </w:style>
  <w:style w:type="character" w:customStyle="1" w:styleId="BildunterschriftZchn">
    <w:name w:val="Bildunterschrift Zchn"/>
    <w:link w:val="Bildunterschrift"/>
    <w:rsid w:val="00DC2C87"/>
    <w:rPr>
      <w:rFonts w:ascii="Arial" w:eastAsia="Calibri" w:hAnsi="Arial" w:cs="Times New Roman"/>
      <w:i/>
      <w:noProof/>
      <w:sz w:val="20"/>
      <w:lang w:eastAsia="de-DE"/>
    </w:rPr>
  </w:style>
  <w:style w:type="character" w:customStyle="1" w:styleId="QuelleZchn">
    <w:name w:val="Quelle Zchn"/>
    <w:link w:val="Quelle"/>
    <w:rsid w:val="00DC2C87"/>
    <w:rPr>
      <w:rFonts w:ascii="Arial" w:eastAsia="Calibri" w:hAnsi="Arial" w:cs="Times New Roman"/>
      <w:noProof/>
      <w:sz w:val="16"/>
      <w:szCs w:val="16"/>
      <w:lang w:eastAsia="de-DE"/>
    </w:rPr>
  </w:style>
  <w:style w:type="paragraph" w:customStyle="1" w:styleId="Aufgabenberschrift">
    <w:name w:val="Aufgabenüberschrift"/>
    <w:basedOn w:val="Standard"/>
    <w:next w:val="Standard"/>
    <w:link w:val="AufgabenberschriftZchn"/>
    <w:qFormat/>
    <w:rsid w:val="00DC2C87"/>
    <w:pPr>
      <w:pBdr>
        <w:top w:val="single" w:sz="8" w:space="7" w:color="000000"/>
      </w:pBdr>
      <w:spacing w:before="480"/>
    </w:pPr>
    <w:rPr>
      <w:b/>
      <w:sz w:val="22"/>
      <w:szCs w:val="24"/>
    </w:rPr>
  </w:style>
  <w:style w:type="paragraph" w:styleId="Listennummer2">
    <w:name w:val="List Number 2"/>
    <w:basedOn w:val="Listennummer"/>
    <w:uiPriority w:val="99"/>
    <w:unhideWhenUsed/>
    <w:rsid w:val="00DC2C87"/>
    <w:pPr>
      <w:numPr>
        <w:ilvl w:val="1"/>
      </w:numPr>
    </w:pPr>
  </w:style>
  <w:style w:type="character" w:customStyle="1" w:styleId="AufgabenberschriftZchn">
    <w:name w:val="Aufgabenüberschrift Zchn"/>
    <w:link w:val="Aufgabenberschrift"/>
    <w:rsid w:val="00DC2C87"/>
    <w:rPr>
      <w:rFonts w:ascii="Arial" w:eastAsia="Calibri" w:hAnsi="Arial" w:cs="Times New Roman"/>
      <w:b/>
      <w:szCs w:val="24"/>
    </w:rPr>
  </w:style>
  <w:style w:type="paragraph" w:customStyle="1" w:styleId="Gefrdertvom">
    <w:name w:val="Gefördert vom"/>
    <w:basedOn w:val="Standard"/>
    <w:link w:val="GefrdertvomZchn"/>
    <w:qFormat/>
    <w:rsid w:val="00DC2C87"/>
    <w:pPr>
      <w:pBdr>
        <w:top w:val="single" w:sz="8" w:space="1" w:color="000000"/>
        <w:left w:val="single" w:sz="8" w:space="4" w:color="000000"/>
        <w:bottom w:val="single" w:sz="8" w:space="1" w:color="000000"/>
        <w:right w:val="single" w:sz="8" w:space="4" w:color="000000"/>
      </w:pBdr>
      <w:spacing w:before="480"/>
      <w:jc w:val="center"/>
    </w:pPr>
  </w:style>
  <w:style w:type="paragraph" w:styleId="Verzeichnis1">
    <w:name w:val="toc 1"/>
    <w:basedOn w:val="Standard"/>
    <w:next w:val="Standard"/>
    <w:link w:val="Verzeichnis1Zchn"/>
    <w:autoRedefine/>
    <w:uiPriority w:val="39"/>
    <w:unhideWhenUsed/>
    <w:rsid w:val="00DC2C87"/>
    <w:pPr>
      <w:tabs>
        <w:tab w:val="right" w:leader="dot" w:pos="7360"/>
      </w:tabs>
    </w:pPr>
    <w:rPr>
      <w:noProof/>
    </w:rPr>
  </w:style>
  <w:style w:type="character" w:customStyle="1" w:styleId="GefrdertvomZchn">
    <w:name w:val="Gefördert vom Zchn"/>
    <w:link w:val="Gefrdertvom"/>
    <w:rsid w:val="00DC2C87"/>
    <w:rPr>
      <w:rFonts w:ascii="Arial" w:eastAsia="Calibri" w:hAnsi="Arial" w:cs="Times New Roman"/>
      <w:sz w:val="20"/>
    </w:rPr>
  </w:style>
  <w:style w:type="paragraph" w:styleId="Verzeichnis2">
    <w:name w:val="toc 2"/>
    <w:basedOn w:val="Standard"/>
    <w:next w:val="Standard"/>
    <w:link w:val="Verzeichnis2Zchn"/>
    <w:autoRedefine/>
    <w:uiPriority w:val="39"/>
    <w:unhideWhenUsed/>
    <w:rsid w:val="00DC2C87"/>
    <w:pPr>
      <w:tabs>
        <w:tab w:val="right" w:leader="dot" w:pos="7360"/>
      </w:tabs>
      <w:spacing w:after="80"/>
      <w:ind w:left="198"/>
    </w:pPr>
    <w:rPr>
      <w:noProof/>
    </w:rPr>
  </w:style>
  <w:style w:type="character" w:customStyle="1" w:styleId="Verzeichnis1Zchn">
    <w:name w:val="Verzeichnis 1 Zchn"/>
    <w:link w:val="Verzeichnis1"/>
    <w:uiPriority w:val="39"/>
    <w:rsid w:val="00DC2C87"/>
    <w:rPr>
      <w:rFonts w:ascii="Arial" w:eastAsia="Calibri" w:hAnsi="Arial" w:cs="Times New Roman"/>
      <w:noProof/>
      <w:sz w:val="20"/>
    </w:rPr>
  </w:style>
  <w:style w:type="paragraph" w:styleId="Kopfzeile">
    <w:name w:val="header"/>
    <w:aliases w:val="türkis"/>
    <w:basedOn w:val="Standard"/>
    <w:link w:val="KopfzeileZchn"/>
    <w:uiPriority w:val="99"/>
    <w:unhideWhenUsed/>
    <w:rsid w:val="00DC2C87"/>
    <w:pPr>
      <w:tabs>
        <w:tab w:val="center" w:pos="4536"/>
        <w:tab w:val="right" w:pos="9072"/>
      </w:tabs>
      <w:spacing w:before="240"/>
    </w:pPr>
    <w:rPr>
      <w:caps/>
      <w:color w:val="185F6C"/>
      <w:spacing w:val="20"/>
      <w:sz w:val="22"/>
    </w:rPr>
  </w:style>
  <w:style w:type="character" w:customStyle="1" w:styleId="KopfzeileZchn">
    <w:name w:val="Kopfzeile Zchn"/>
    <w:aliases w:val="türkis Zchn"/>
    <w:basedOn w:val="Absatz-Standardschriftart"/>
    <w:link w:val="Kopfzeile"/>
    <w:uiPriority w:val="99"/>
    <w:rsid w:val="00DC2C87"/>
    <w:rPr>
      <w:rFonts w:ascii="Arial" w:eastAsia="Calibri" w:hAnsi="Arial" w:cs="Times New Roman"/>
      <w:caps/>
      <w:color w:val="185F6C"/>
      <w:spacing w:val="20"/>
    </w:rPr>
  </w:style>
  <w:style w:type="character" w:customStyle="1" w:styleId="Verzeichnis2Zchn">
    <w:name w:val="Verzeichnis 2 Zchn"/>
    <w:link w:val="Verzeichnis2"/>
    <w:uiPriority w:val="39"/>
    <w:rsid w:val="00DC2C87"/>
    <w:rPr>
      <w:rFonts w:ascii="Arial" w:eastAsia="Calibri" w:hAnsi="Arial" w:cs="Times New Roman"/>
      <w:noProof/>
      <w:sz w:val="20"/>
    </w:rPr>
  </w:style>
  <w:style w:type="paragraph" w:styleId="Fuzeile">
    <w:name w:val="footer"/>
    <w:basedOn w:val="Standard"/>
    <w:link w:val="FuzeileZchn"/>
    <w:uiPriority w:val="99"/>
    <w:unhideWhenUsed/>
    <w:rsid w:val="00DC2C87"/>
    <w:pPr>
      <w:tabs>
        <w:tab w:val="center" w:pos="4536"/>
        <w:tab w:val="right" w:pos="9072"/>
      </w:tabs>
      <w:spacing w:before="0" w:after="0"/>
      <w:ind w:right="-2268"/>
      <w:jc w:val="right"/>
    </w:pPr>
    <w:rPr>
      <w:sz w:val="18"/>
    </w:rPr>
  </w:style>
  <w:style w:type="character" w:customStyle="1" w:styleId="FuzeileZchn">
    <w:name w:val="Fußzeile Zchn"/>
    <w:basedOn w:val="Absatz-Standardschriftart"/>
    <w:link w:val="Fuzeile"/>
    <w:uiPriority w:val="99"/>
    <w:rsid w:val="00DC2C87"/>
    <w:rPr>
      <w:rFonts w:ascii="Arial" w:eastAsia="Calibri" w:hAnsi="Arial" w:cs="Times New Roman"/>
      <w:sz w:val="18"/>
    </w:rPr>
  </w:style>
  <w:style w:type="paragraph" w:customStyle="1" w:styleId="KopfzeilegelbeNummer">
    <w:name w:val="Kopfzeile gelbe Nummer"/>
    <w:basedOn w:val="Standard"/>
    <w:link w:val="KopfzeilegelbeNummerZchn"/>
    <w:qFormat/>
    <w:rsid w:val="00DC2C87"/>
    <w:pPr>
      <w:spacing w:before="0" w:after="0"/>
    </w:pPr>
    <w:rPr>
      <w:rFonts w:eastAsia="MS Mincho"/>
      <w:b/>
      <w:color w:val="F3E182"/>
      <w:sz w:val="42"/>
      <w:szCs w:val="42"/>
      <w:lang w:eastAsia="de-DE"/>
    </w:rPr>
  </w:style>
  <w:style w:type="character" w:customStyle="1" w:styleId="KopfzeilegelbeNummerZchn">
    <w:name w:val="Kopfzeile gelbe Nummer Zchn"/>
    <w:link w:val="KopfzeilegelbeNummer"/>
    <w:rsid w:val="00DC2C87"/>
    <w:rPr>
      <w:rFonts w:ascii="Arial" w:eastAsia="MS Mincho" w:hAnsi="Arial" w:cs="Times New Roman"/>
      <w:b/>
      <w:color w:val="F3E182"/>
      <w:sz w:val="42"/>
      <w:szCs w:val="42"/>
      <w:lang w:eastAsia="de-DE"/>
    </w:rPr>
  </w:style>
  <w:style w:type="paragraph" w:customStyle="1" w:styleId="TextgelberKasten">
    <w:name w:val="Text gelber Kasten"/>
    <w:basedOn w:val="Standard"/>
    <w:link w:val="TextgelberKastenZchn"/>
    <w:qFormat/>
    <w:rsid w:val="00DC2C87"/>
    <w:pPr>
      <w:spacing w:line="260" w:lineRule="exact"/>
    </w:pPr>
    <w:rPr>
      <w:rFonts w:cs="Arial"/>
      <w:color w:val="185F6C"/>
      <w:sz w:val="18"/>
      <w:szCs w:val="15"/>
    </w:rPr>
  </w:style>
  <w:style w:type="character" w:customStyle="1" w:styleId="TextgelberKastenZchn">
    <w:name w:val="Text gelber Kasten Zchn"/>
    <w:link w:val="TextgelberKasten"/>
    <w:rsid w:val="00DC2C87"/>
    <w:rPr>
      <w:rFonts w:ascii="Arial" w:eastAsia="Calibri" w:hAnsi="Arial" w:cs="Arial"/>
      <w:color w:val="185F6C"/>
      <w:sz w:val="18"/>
      <w:szCs w:val="15"/>
    </w:rPr>
  </w:style>
  <w:style w:type="character" w:styleId="Hervorhebung">
    <w:name w:val="Emphasis"/>
    <w:basedOn w:val="Absatz-Standardschriftart"/>
    <w:uiPriority w:val="20"/>
    <w:qFormat/>
    <w:rsid w:val="00DC2C87"/>
    <w:rPr>
      <w:rFonts w:eastAsiaTheme="minorHAnsi"/>
      <w:b/>
      <w:iCs/>
      <w:szCs w:val="22"/>
      <w:lang w:eastAsia="en-US"/>
    </w:rPr>
  </w:style>
  <w:style w:type="paragraph" w:customStyle="1" w:styleId="ListenabsatzFortsetzungFolie">
    <w:name w:val="Listenabsatz Fortsetzung Folie"/>
    <w:basedOn w:val="Aufzhlungszeichen"/>
    <w:qFormat/>
    <w:rsid w:val="00DC2C87"/>
    <w:pPr>
      <w:numPr>
        <w:ilvl w:val="1"/>
      </w:numPr>
    </w:pPr>
    <w:rPr>
      <w:sz w:val="36"/>
      <w:szCs w:val="36"/>
    </w:rPr>
  </w:style>
  <w:style w:type="paragraph" w:customStyle="1" w:styleId="ListenabsatzKasten">
    <w:name w:val="Listenabsatz Kasten"/>
    <w:basedOn w:val="Listenabsatz"/>
    <w:qFormat/>
    <w:rsid w:val="00DC2C87"/>
    <w:pPr>
      <w:numPr>
        <w:numId w:val="3"/>
      </w:numPr>
      <w:tabs>
        <w:tab w:val="num" w:pos="360"/>
      </w:tabs>
      <w:spacing w:before="160" w:after="80"/>
      <w:ind w:left="720" w:firstLine="0"/>
      <w:contextualSpacing w:val="0"/>
    </w:pPr>
  </w:style>
  <w:style w:type="paragraph" w:customStyle="1" w:styleId="berschrift-3-Arbeitsauftrge">
    <w:name w:val="Überschrift-3-Arbeitsaufträge"/>
    <w:basedOn w:val="Standard"/>
    <w:rsid w:val="00DC2C87"/>
    <w:pPr>
      <w:keepNext/>
      <w:spacing w:before="480"/>
      <w:outlineLvl w:val="2"/>
    </w:pPr>
    <w:rPr>
      <w:rFonts w:eastAsia="Times New Roman"/>
      <w:b/>
      <w:bCs/>
      <w:iCs/>
      <w:color w:val="185F6C"/>
      <w:sz w:val="26"/>
      <w:szCs w:val="28"/>
    </w:rPr>
  </w:style>
  <w:style w:type="paragraph" w:styleId="Listenabsatz">
    <w:name w:val="List Paragraph"/>
    <w:basedOn w:val="Standard"/>
    <w:uiPriority w:val="34"/>
    <w:qFormat/>
    <w:rsid w:val="00DC2C87"/>
    <w:pPr>
      <w:ind w:left="720"/>
      <w:contextualSpacing/>
    </w:pPr>
  </w:style>
  <w:style w:type="paragraph" w:styleId="StandardWeb">
    <w:name w:val="Normal (Web)"/>
    <w:basedOn w:val="Standard"/>
    <w:uiPriority w:val="99"/>
    <w:semiHidden/>
    <w:unhideWhenUsed/>
    <w:rsid w:val="005A77A3"/>
    <w:pPr>
      <w:spacing w:before="100" w:beforeAutospacing="1" w:after="100" w:afterAutospacing="1"/>
    </w:pPr>
    <w:rPr>
      <w:rFonts w:ascii="Times New Roman" w:eastAsiaTheme="minorEastAsia" w:hAnsi="Times New Roman"/>
      <w:sz w:val="24"/>
      <w:szCs w:val="24"/>
      <w:lang w:eastAsia="de-DE"/>
    </w:rPr>
  </w:style>
  <w:style w:type="character" w:styleId="BesuchterLink">
    <w:name w:val="FollowedHyperlink"/>
    <w:basedOn w:val="Absatz-Standardschriftart"/>
    <w:uiPriority w:val="99"/>
    <w:semiHidden/>
    <w:unhideWhenUsed/>
    <w:rsid w:val="00FF4E56"/>
    <w:rPr>
      <w:color w:val="954F72" w:themeColor="followedHyperlink"/>
      <w:u w:val="single"/>
    </w:rPr>
  </w:style>
  <w:style w:type="character" w:customStyle="1" w:styleId="NichtaufgelsteErwhnung1">
    <w:name w:val="Nicht aufgelöste Erwähnung1"/>
    <w:basedOn w:val="Absatz-Standardschriftart"/>
    <w:uiPriority w:val="99"/>
    <w:semiHidden/>
    <w:unhideWhenUsed/>
    <w:rsid w:val="00A10477"/>
    <w:rPr>
      <w:color w:val="605E5C"/>
      <w:shd w:val="clear" w:color="auto" w:fill="E1DFDD"/>
    </w:rPr>
  </w:style>
  <w:style w:type="paragraph" w:styleId="Sprechblasentext">
    <w:name w:val="Balloon Text"/>
    <w:basedOn w:val="Standard"/>
    <w:link w:val="SprechblasentextZchn"/>
    <w:uiPriority w:val="99"/>
    <w:semiHidden/>
    <w:unhideWhenUsed/>
    <w:rsid w:val="00EA1DCA"/>
    <w:pPr>
      <w:spacing w:before="0"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A1DCA"/>
    <w:rPr>
      <w:rFonts w:ascii="Segoe UI" w:eastAsia="Calibri" w:hAnsi="Segoe UI" w:cs="Segoe UI"/>
      <w:sz w:val="18"/>
      <w:szCs w:val="18"/>
    </w:rPr>
  </w:style>
  <w:style w:type="character" w:styleId="Kommentarzeichen">
    <w:name w:val="annotation reference"/>
    <w:basedOn w:val="Absatz-Standardschriftart"/>
    <w:uiPriority w:val="99"/>
    <w:semiHidden/>
    <w:unhideWhenUsed/>
    <w:rsid w:val="00C9126A"/>
    <w:rPr>
      <w:sz w:val="16"/>
      <w:szCs w:val="16"/>
    </w:rPr>
  </w:style>
  <w:style w:type="paragraph" w:styleId="Kommentartext">
    <w:name w:val="annotation text"/>
    <w:basedOn w:val="Standard"/>
    <w:link w:val="KommentartextZchn"/>
    <w:uiPriority w:val="99"/>
    <w:unhideWhenUsed/>
    <w:rsid w:val="00C9126A"/>
    <w:rPr>
      <w:szCs w:val="20"/>
    </w:rPr>
  </w:style>
  <w:style w:type="character" w:customStyle="1" w:styleId="KommentartextZchn">
    <w:name w:val="Kommentartext Zchn"/>
    <w:basedOn w:val="Absatz-Standardschriftart"/>
    <w:link w:val="Kommentartext"/>
    <w:uiPriority w:val="99"/>
    <w:rsid w:val="00C9126A"/>
    <w:rPr>
      <w:rFonts w:ascii="Arial" w:eastAsia="Calibri" w:hAnsi="Arial" w:cs="Times New Roman"/>
      <w:sz w:val="20"/>
      <w:szCs w:val="20"/>
    </w:rPr>
  </w:style>
  <w:style w:type="paragraph" w:styleId="Kommentarthema">
    <w:name w:val="annotation subject"/>
    <w:basedOn w:val="Kommentartext"/>
    <w:next w:val="Kommentartext"/>
    <w:link w:val="KommentarthemaZchn"/>
    <w:uiPriority w:val="99"/>
    <w:semiHidden/>
    <w:unhideWhenUsed/>
    <w:rsid w:val="00C9126A"/>
    <w:rPr>
      <w:b/>
      <w:bCs/>
    </w:rPr>
  </w:style>
  <w:style w:type="character" w:customStyle="1" w:styleId="KommentarthemaZchn">
    <w:name w:val="Kommentarthema Zchn"/>
    <w:basedOn w:val="KommentartextZchn"/>
    <w:link w:val="Kommentarthema"/>
    <w:uiPriority w:val="99"/>
    <w:semiHidden/>
    <w:rsid w:val="00C9126A"/>
    <w:rPr>
      <w:rFonts w:ascii="Arial" w:eastAsia="Calibri" w:hAnsi="Arial" w:cs="Times New Roman"/>
      <w:b/>
      <w:bCs/>
      <w:sz w:val="20"/>
      <w:szCs w:val="20"/>
    </w:rPr>
  </w:style>
  <w:style w:type="character" w:styleId="NichtaufgelsteErwhnung">
    <w:name w:val="Unresolved Mention"/>
    <w:basedOn w:val="Absatz-Standardschriftart"/>
    <w:uiPriority w:val="99"/>
    <w:semiHidden/>
    <w:unhideWhenUsed/>
    <w:rsid w:val="009076F7"/>
    <w:rPr>
      <w:color w:val="605E5C"/>
      <w:shd w:val="clear" w:color="auto" w:fill="E1DFDD"/>
    </w:rPr>
  </w:style>
  <w:style w:type="character" w:customStyle="1" w:styleId="docdata">
    <w:name w:val="docdata"/>
    <w:aliases w:val="docy,v5,1447,bqiaagaaeyqcaaagiaiaaapgawaabe4daaaaaaaaaaaaaaaaaaaaaaaaaaaaaaaaaaaaaaaaaaaaaaaaaaaaaaaaaaaaaaaaaaaaaaaaaaaaaaaaaaaaaaaaaaaaaaaaaaaaaaaaaaaaaaaaaaaaaaaaaaaaaaaaaaaaaaaaaaaaaaaaaaaaaaaaaaaaaaaaaaaaaaaaaaaaaaaaaaaaaaaaaaaaaaaaaaaaaaaa"/>
    <w:basedOn w:val="Absatz-Standardschriftart"/>
    <w:rsid w:val="00EA4A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2868103">
      <w:bodyDiv w:val="1"/>
      <w:marLeft w:val="0"/>
      <w:marRight w:val="0"/>
      <w:marTop w:val="0"/>
      <w:marBottom w:val="0"/>
      <w:divBdr>
        <w:top w:val="none" w:sz="0" w:space="0" w:color="auto"/>
        <w:left w:val="none" w:sz="0" w:space="0" w:color="auto"/>
        <w:bottom w:val="none" w:sz="0" w:space="0" w:color="auto"/>
        <w:right w:val="none" w:sz="0" w:space="0" w:color="auto"/>
      </w:divBdr>
    </w:div>
    <w:div w:id="1561751978">
      <w:bodyDiv w:val="1"/>
      <w:marLeft w:val="0"/>
      <w:marRight w:val="0"/>
      <w:marTop w:val="0"/>
      <w:marBottom w:val="0"/>
      <w:divBdr>
        <w:top w:val="none" w:sz="0" w:space="0" w:color="auto"/>
        <w:left w:val="none" w:sz="0" w:space="0" w:color="auto"/>
        <w:bottom w:val="none" w:sz="0" w:space="0" w:color="auto"/>
        <w:right w:val="none" w:sz="0" w:space="0" w:color="auto"/>
      </w:divBdr>
      <w:divsChild>
        <w:div w:id="560411780">
          <w:marLeft w:val="0"/>
          <w:marRight w:val="0"/>
          <w:marTop w:val="0"/>
          <w:marBottom w:val="0"/>
          <w:divBdr>
            <w:top w:val="none" w:sz="0" w:space="0" w:color="auto"/>
            <w:left w:val="none" w:sz="0" w:space="0" w:color="auto"/>
            <w:bottom w:val="none" w:sz="0" w:space="0" w:color="auto"/>
            <w:right w:val="none" w:sz="0" w:space="0" w:color="auto"/>
          </w:divBdr>
          <w:divsChild>
            <w:div w:id="860320450">
              <w:marLeft w:val="0"/>
              <w:marRight w:val="0"/>
              <w:marTop w:val="0"/>
              <w:marBottom w:val="0"/>
              <w:divBdr>
                <w:top w:val="none" w:sz="0" w:space="0" w:color="auto"/>
                <w:left w:val="none" w:sz="0" w:space="0" w:color="auto"/>
                <w:bottom w:val="none" w:sz="0" w:space="0" w:color="auto"/>
                <w:right w:val="none" w:sz="0" w:space="0" w:color="auto"/>
              </w:divBdr>
              <w:divsChild>
                <w:div w:id="316812453">
                  <w:marLeft w:val="0"/>
                  <w:marRight w:val="0"/>
                  <w:marTop w:val="0"/>
                  <w:marBottom w:val="0"/>
                  <w:divBdr>
                    <w:top w:val="none" w:sz="0" w:space="0" w:color="auto"/>
                    <w:left w:val="none" w:sz="0" w:space="0" w:color="auto"/>
                    <w:bottom w:val="none" w:sz="0" w:space="0" w:color="auto"/>
                    <w:right w:val="none" w:sz="0" w:space="0" w:color="auto"/>
                  </w:divBdr>
                </w:div>
                <w:div w:id="1333487917">
                  <w:marLeft w:val="0"/>
                  <w:marRight w:val="0"/>
                  <w:marTop w:val="0"/>
                  <w:marBottom w:val="0"/>
                  <w:divBdr>
                    <w:top w:val="none" w:sz="0" w:space="0" w:color="auto"/>
                    <w:left w:val="none" w:sz="0" w:space="0" w:color="auto"/>
                    <w:bottom w:val="none" w:sz="0" w:space="0" w:color="auto"/>
                    <w:right w:val="none" w:sz="0" w:space="0" w:color="auto"/>
                  </w:divBdr>
                </w:div>
                <w:div w:id="703991389">
                  <w:marLeft w:val="0"/>
                  <w:marRight w:val="0"/>
                  <w:marTop w:val="0"/>
                  <w:marBottom w:val="0"/>
                  <w:divBdr>
                    <w:top w:val="none" w:sz="0" w:space="0" w:color="auto"/>
                    <w:left w:val="none" w:sz="0" w:space="0" w:color="auto"/>
                    <w:bottom w:val="none" w:sz="0" w:space="0" w:color="auto"/>
                    <w:right w:val="none" w:sz="0" w:space="0" w:color="auto"/>
                  </w:divBdr>
                  <w:divsChild>
                    <w:div w:id="100954304">
                      <w:marLeft w:val="0"/>
                      <w:marRight w:val="0"/>
                      <w:marTop w:val="0"/>
                      <w:marBottom w:val="0"/>
                      <w:divBdr>
                        <w:top w:val="none" w:sz="0" w:space="0" w:color="auto"/>
                        <w:left w:val="none" w:sz="0" w:space="0" w:color="auto"/>
                        <w:bottom w:val="none" w:sz="0" w:space="0" w:color="auto"/>
                        <w:right w:val="none" w:sz="0" w:space="0" w:color="auto"/>
                      </w:divBdr>
                    </w:div>
                  </w:divsChild>
                </w:div>
                <w:div w:id="16510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591841">
          <w:marLeft w:val="0"/>
          <w:marRight w:val="0"/>
          <w:marTop w:val="0"/>
          <w:marBottom w:val="0"/>
          <w:divBdr>
            <w:top w:val="none" w:sz="0" w:space="0" w:color="auto"/>
            <w:left w:val="none" w:sz="0" w:space="0" w:color="auto"/>
            <w:bottom w:val="none" w:sz="0" w:space="0" w:color="auto"/>
            <w:right w:val="none" w:sz="0" w:space="0" w:color="auto"/>
          </w:divBdr>
          <w:divsChild>
            <w:div w:id="144580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665005">
      <w:bodyDiv w:val="1"/>
      <w:marLeft w:val="0"/>
      <w:marRight w:val="0"/>
      <w:marTop w:val="0"/>
      <w:marBottom w:val="0"/>
      <w:divBdr>
        <w:top w:val="none" w:sz="0" w:space="0" w:color="auto"/>
        <w:left w:val="none" w:sz="0" w:space="0" w:color="auto"/>
        <w:bottom w:val="none" w:sz="0" w:space="0" w:color="auto"/>
        <w:right w:val="none" w:sz="0" w:space="0" w:color="auto"/>
      </w:divBdr>
    </w:div>
    <w:div w:id="2098749292">
      <w:bodyDiv w:val="1"/>
      <w:marLeft w:val="0"/>
      <w:marRight w:val="0"/>
      <w:marTop w:val="0"/>
      <w:marBottom w:val="0"/>
      <w:divBdr>
        <w:top w:val="none" w:sz="0" w:space="0" w:color="auto"/>
        <w:left w:val="none" w:sz="0" w:space="0" w:color="auto"/>
        <w:bottom w:val="none" w:sz="0" w:space="0" w:color="auto"/>
        <w:right w:val="none" w:sz="0" w:space="0" w:color="auto"/>
      </w:divBdr>
      <w:divsChild>
        <w:div w:id="522475068">
          <w:marLeft w:val="0"/>
          <w:marRight w:val="0"/>
          <w:marTop w:val="0"/>
          <w:marBottom w:val="0"/>
          <w:divBdr>
            <w:top w:val="none" w:sz="0" w:space="0" w:color="auto"/>
            <w:left w:val="none" w:sz="0" w:space="0" w:color="auto"/>
            <w:bottom w:val="none" w:sz="0" w:space="0" w:color="auto"/>
            <w:right w:val="none" w:sz="0" w:space="0" w:color="auto"/>
          </w:divBdr>
          <w:divsChild>
            <w:div w:id="1381788804">
              <w:marLeft w:val="0"/>
              <w:marRight w:val="0"/>
              <w:marTop w:val="0"/>
              <w:marBottom w:val="0"/>
              <w:divBdr>
                <w:top w:val="none" w:sz="0" w:space="0" w:color="auto"/>
                <w:left w:val="none" w:sz="0" w:space="0" w:color="auto"/>
                <w:bottom w:val="none" w:sz="0" w:space="0" w:color="auto"/>
                <w:right w:val="none" w:sz="0" w:space="0" w:color="auto"/>
              </w:divBdr>
              <w:divsChild>
                <w:div w:id="1701321609">
                  <w:marLeft w:val="0"/>
                  <w:marRight w:val="0"/>
                  <w:marTop w:val="0"/>
                  <w:marBottom w:val="0"/>
                  <w:divBdr>
                    <w:top w:val="none" w:sz="0" w:space="0" w:color="auto"/>
                    <w:left w:val="none" w:sz="0" w:space="0" w:color="auto"/>
                    <w:bottom w:val="none" w:sz="0" w:space="0" w:color="auto"/>
                    <w:right w:val="none" w:sz="0" w:space="0" w:color="auto"/>
                  </w:divBdr>
                </w:div>
                <w:div w:id="2035226273">
                  <w:marLeft w:val="0"/>
                  <w:marRight w:val="0"/>
                  <w:marTop w:val="0"/>
                  <w:marBottom w:val="0"/>
                  <w:divBdr>
                    <w:top w:val="none" w:sz="0" w:space="0" w:color="auto"/>
                    <w:left w:val="none" w:sz="0" w:space="0" w:color="auto"/>
                    <w:bottom w:val="none" w:sz="0" w:space="0" w:color="auto"/>
                    <w:right w:val="none" w:sz="0" w:space="0" w:color="auto"/>
                  </w:divBdr>
                </w:div>
                <w:div w:id="1664894708">
                  <w:marLeft w:val="0"/>
                  <w:marRight w:val="0"/>
                  <w:marTop w:val="0"/>
                  <w:marBottom w:val="0"/>
                  <w:divBdr>
                    <w:top w:val="none" w:sz="0" w:space="0" w:color="auto"/>
                    <w:left w:val="none" w:sz="0" w:space="0" w:color="auto"/>
                    <w:bottom w:val="none" w:sz="0" w:space="0" w:color="auto"/>
                    <w:right w:val="none" w:sz="0" w:space="0" w:color="auto"/>
                  </w:divBdr>
                  <w:divsChild>
                    <w:div w:id="467089217">
                      <w:marLeft w:val="0"/>
                      <w:marRight w:val="0"/>
                      <w:marTop w:val="0"/>
                      <w:marBottom w:val="0"/>
                      <w:divBdr>
                        <w:top w:val="none" w:sz="0" w:space="0" w:color="auto"/>
                        <w:left w:val="none" w:sz="0" w:space="0" w:color="auto"/>
                        <w:bottom w:val="none" w:sz="0" w:space="0" w:color="auto"/>
                        <w:right w:val="none" w:sz="0" w:space="0" w:color="auto"/>
                      </w:divBdr>
                    </w:div>
                  </w:divsChild>
                </w:div>
                <w:div w:id="47371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69145">
          <w:marLeft w:val="0"/>
          <w:marRight w:val="0"/>
          <w:marTop w:val="0"/>
          <w:marBottom w:val="0"/>
          <w:divBdr>
            <w:top w:val="none" w:sz="0" w:space="0" w:color="auto"/>
            <w:left w:val="none" w:sz="0" w:space="0" w:color="auto"/>
            <w:bottom w:val="none" w:sz="0" w:space="0" w:color="auto"/>
            <w:right w:val="none" w:sz="0" w:space="0" w:color="auto"/>
          </w:divBdr>
          <w:divsChild>
            <w:div w:id="167819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yperlink" Target="https://www.youtube.com/watch?v=u5RXrySS2L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s://www.youtube.com/results?search_query=agriadapt" TargetMode="External"/><Relationship Id="rId2" Type="http://schemas.openxmlformats.org/officeDocument/2006/relationships/numbering" Target="numbering.xml"/><Relationship Id="rId16" Type="http://schemas.openxmlformats.org/officeDocument/2006/relationships/hyperlink" Target="https://www.youtube.com/watch?v=iAKoU0Ndvdo"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tiff"/><Relationship Id="rId5" Type="http://schemas.openxmlformats.org/officeDocument/2006/relationships/webSettings" Target="webSettings.xml"/><Relationship Id="rId15" Type="http://schemas.openxmlformats.org/officeDocument/2006/relationships/hyperlink" Target="https://www.youtube.com/watch?v=KPf0wS0hGPI" TargetMode="Externa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s://www.youtube.com/watch?v=Wa1AvwFUD3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GeNIAL">
      <a:dk1>
        <a:sysClr val="windowText" lastClr="000000"/>
      </a:dk1>
      <a:lt1>
        <a:sysClr val="window" lastClr="FFFFFF"/>
      </a:lt1>
      <a:dk2>
        <a:srgbClr val="44546A"/>
      </a:dk2>
      <a:lt2>
        <a:srgbClr val="E7E6E6"/>
      </a:lt2>
      <a:accent1>
        <a:srgbClr val="6C9842"/>
      </a:accent1>
      <a:accent2>
        <a:srgbClr val="0B72B5"/>
      </a:accent2>
      <a:accent3>
        <a:srgbClr val="F29400"/>
      </a:accent3>
      <a:accent4>
        <a:srgbClr val="B07F48"/>
      </a:accent4>
      <a:accent5>
        <a:srgbClr val="FFC000"/>
      </a:accent5>
      <a:accent6>
        <a:srgbClr val="C00000"/>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2419F8-A47D-4D67-8A0D-CFA90660B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836</Words>
  <Characters>5268</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GeNIAL_Beratungsvideo_Tipps</vt:lpstr>
    </vt:vector>
  </TitlesOfParts>
  <Company/>
  <LinksUpToDate>false</LinksUpToDate>
  <CharactersWithSpaces>6092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GeNIAL_Beratungsvideo_Tipps</dc:title>
  <dc:subject/>
  <dc:creator>Sabine Sommer;Andreas Ziermann</dc:creator>
  <cp:keywords/>
  <dc:description/>
  <cp:lastModifiedBy>Andreas Ziermann</cp:lastModifiedBy>
  <cp:revision>3</cp:revision>
  <cp:lastPrinted>2021-08-16T12:16:00Z</cp:lastPrinted>
  <dcterms:created xsi:type="dcterms:W3CDTF">2022-02-07T10:31:00Z</dcterms:created>
  <dcterms:modified xsi:type="dcterms:W3CDTF">2022-04-25T19:55:00Z</dcterms:modified>
</cp:coreProperties>
</file>