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48F" w:rsidRDefault="00D97709" w:rsidP="008D09D8">
      <w:pPr>
        <w:tabs>
          <w:tab w:val="left" w:pos="7938"/>
        </w:tabs>
        <w:jc w:val="center"/>
      </w:pPr>
      <w:bookmarkStart w:id="0" w:name="_GoBack"/>
      <w:bookmarkEnd w:id="0"/>
      <w:r>
        <w:rPr>
          <w:noProof/>
        </w:rPr>
        <mc:AlternateContent>
          <mc:Choice Requires="wps">
            <w:drawing>
              <wp:anchor distT="0" distB="0" distL="114300" distR="114300" simplePos="0" relativeHeight="251665408" behindDoc="0" locked="0" layoutInCell="1" allowOverlap="1">
                <wp:simplePos x="0" y="0"/>
                <wp:positionH relativeFrom="rightMargin">
                  <wp:posOffset>-5786755</wp:posOffset>
                </wp:positionH>
                <wp:positionV relativeFrom="paragraph">
                  <wp:posOffset>4250055</wp:posOffset>
                </wp:positionV>
                <wp:extent cx="2286000" cy="600075"/>
                <wp:effectExtent l="0" t="0" r="19050" b="28575"/>
                <wp:wrapNone/>
                <wp:docPr id="15" name="Textfeld 15"/>
                <wp:cNvGraphicFramePr/>
                <a:graphic xmlns:a="http://schemas.openxmlformats.org/drawingml/2006/main">
                  <a:graphicData uri="http://schemas.microsoft.com/office/word/2010/wordprocessingShape">
                    <wps:wsp>
                      <wps:cNvSpPr txBox="1"/>
                      <wps:spPr>
                        <a:xfrm>
                          <a:off x="0" y="0"/>
                          <a:ext cx="2286000" cy="600075"/>
                        </a:xfrm>
                        <a:prstGeom prst="rect">
                          <a:avLst/>
                        </a:prstGeom>
                        <a:solidFill>
                          <a:schemeClr val="lt1"/>
                        </a:solidFill>
                        <a:ln w="6350">
                          <a:solidFill>
                            <a:schemeClr val="tx1"/>
                          </a:solidFill>
                        </a:ln>
                      </wps:spPr>
                      <wps:txbx>
                        <w:txbxContent>
                          <w:p w:rsidR="008D09D8" w:rsidRDefault="00D97709" w:rsidP="008D09D8">
                            <w:pPr>
                              <w:jc w:val="center"/>
                              <w:rPr>
                                <w:sz w:val="20"/>
                                <w:szCs w:val="20"/>
                              </w:rPr>
                            </w:pPr>
                            <w:r w:rsidRPr="00D97709">
                              <w:rPr>
                                <w:sz w:val="20"/>
                                <w:szCs w:val="20"/>
                              </w:rPr>
                              <w:t>Textq</w:t>
                            </w:r>
                            <w:r w:rsidR="00AA29E9" w:rsidRPr="00D97709">
                              <w:rPr>
                                <w:sz w:val="20"/>
                                <w:szCs w:val="20"/>
                              </w:rPr>
                              <w:t>uelle:</w:t>
                            </w:r>
                            <w:r>
                              <w:rPr>
                                <w:sz w:val="20"/>
                                <w:szCs w:val="20"/>
                              </w:rPr>
                              <w:t xml:space="preserve"> </w:t>
                            </w:r>
                            <w:proofErr w:type="spellStart"/>
                            <w:r w:rsidR="00AA29E9" w:rsidRPr="00D97709">
                              <w:rPr>
                                <w:sz w:val="20"/>
                                <w:szCs w:val="20"/>
                              </w:rPr>
                              <w:t>Landklib</w:t>
                            </w:r>
                            <w:proofErr w:type="spellEnd"/>
                            <w:r>
                              <w:rPr>
                                <w:sz w:val="20"/>
                                <w:szCs w:val="20"/>
                              </w:rPr>
                              <w:t>,</w:t>
                            </w:r>
                          </w:p>
                          <w:p w:rsidR="00AA29E9" w:rsidRPr="00D97709" w:rsidRDefault="00D97709" w:rsidP="008D09D8">
                            <w:pPr>
                              <w:jc w:val="center"/>
                              <w:rPr>
                                <w:sz w:val="20"/>
                                <w:szCs w:val="20"/>
                              </w:rPr>
                            </w:pPr>
                            <w:r>
                              <w:rPr>
                                <w:sz w:val="20"/>
                                <w:szCs w:val="20"/>
                              </w:rPr>
                              <w:t>Bild: Bodensee-Stiftung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5" o:spid="_x0000_s1026" type="#_x0000_t202" style="position:absolute;left:0;text-align:left;margin-left:-455.65pt;margin-top:334.65pt;width:180pt;height:47.2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" fillcolor="white [3201]" strokecolor="black [3213]" strokeweight=".5pt">
                <v:textbox>
                  <w:txbxContent>
                    <w:p w:rsidR="008D09D8" w:rsidRDefault="00D97709" w:rsidP="008D09D8">
                      <w:pPr>
                        <w:jc w:val="center"/>
                        <w:rPr>
                          <w:sz w:val="20"/>
                          <w:szCs w:val="20"/>
                        </w:rPr>
                      </w:pPr>
                      <w:r w:rsidRPr="00D97709">
                        <w:rPr>
                          <w:sz w:val="20"/>
                          <w:szCs w:val="20"/>
                        </w:rPr>
                        <w:t>Textq</w:t>
                      </w:r>
                      <w:r w:rsidR="00AA29E9" w:rsidRPr="00D97709">
                        <w:rPr>
                          <w:sz w:val="20"/>
                          <w:szCs w:val="20"/>
                        </w:rPr>
                        <w:t>uelle:</w:t>
                      </w:r>
                      <w:r>
                        <w:rPr>
                          <w:sz w:val="20"/>
                          <w:szCs w:val="20"/>
                        </w:rPr>
                        <w:t xml:space="preserve"> </w:t>
                      </w:r>
                      <w:proofErr w:type="spellStart"/>
                      <w:r w:rsidR="00AA29E9" w:rsidRPr="00D97709">
                        <w:rPr>
                          <w:sz w:val="20"/>
                          <w:szCs w:val="20"/>
                        </w:rPr>
                        <w:t>Landklib</w:t>
                      </w:r>
                      <w:proofErr w:type="spellEnd"/>
                      <w:r>
                        <w:rPr>
                          <w:sz w:val="20"/>
                          <w:szCs w:val="20"/>
                        </w:rPr>
                        <w:t>,</w:t>
                      </w:r>
                    </w:p>
                    <w:p w:rsidR="00AA29E9" w:rsidRPr="00D97709" w:rsidRDefault="00D97709" w:rsidP="008D09D8">
                      <w:pPr>
                        <w:jc w:val="center"/>
                        <w:rPr>
                          <w:sz w:val="20"/>
                          <w:szCs w:val="20"/>
                        </w:rPr>
                      </w:pPr>
                      <w:r>
                        <w:rPr>
                          <w:sz w:val="20"/>
                          <w:szCs w:val="20"/>
                        </w:rPr>
                        <w:t>Bild: Bodensee-Stiftung</w:t>
                      </w:r>
                    </w:p>
                  </w:txbxContent>
                </v:textbox>
                <w10:wrap anchorx="margin"/>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margin">
                  <wp:posOffset>593090</wp:posOffset>
                </wp:positionH>
                <wp:positionV relativeFrom="paragraph">
                  <wp:posOffset>5322570</wp:posOffset>
                </wp:positionV>
                <wp:extent cx="8115300" cy="1280160"/>
                <wp:effectExtent l="0" t="0" r="19050" b="1524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5300" cy="1280160"/>
                        </a:xfrm>
                        <a:prstGeom prst="rect">
                          <a:avLst/>
                        </a:prstGeom>
                        <a:solidFill>
                          <a:schemeClr val="accent6">
                            <a:lumMod val="20000"/>
                            <a:lumOff val="80000"/>
                          </a:schemeClr>
                        </a:solidFill>
                        <a:ln w="9525">
                          <a:solidFill>
                            <a:srgbClr val="000000"/>
                          </a:solidFill>
                          <a:round/>
                          <a:headEnd/>
                          <a:tailEnd/>
                        </a:ln>
                      </wps:spPr>
                      <wps:txbx>
                        <w:txbxContent>
                          <w:p w:rsidR="00F30565" w:rsidRPr="001336A4" w:rsidRDefault="00F30565" w:rsidP="00F30565">
                            <w:pPr>
                              <w:jc w:val="center"/>
                            </w:pPr>
                            <w:r>
                              <w:rPr>
                                <w:b/>
                              </w:rPr>
                              <w:t xml:space="preserve">Ausblick in die Zukunft: </w:t>
                            </w:r>
                            <w:r>
                              <w:t>deutliche Zunahme von abiotischen Stressoren (z.B. Hitzestress), weitere Zunahme biotischer Stressoren (z. B. auftreten neuer Erreger (Blauzungenkrankheit); schnelleres Wachstum von Mikroorganismen bei höherer Umgebungstemperatur, die v.a. die Milchdrüse schädigen können (Streptokokken &amp; Staphylokokken))</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feld 1" o:spid="_x0000_s1027" type="#_x0000_t202" style="position:absolute;left:0;text-align:left;margin-left:46.7pt;margin-top:419.1pt;width:639pt;height:100.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" fillcolor="#e2efd9 [665]">
                <v:stroke joinstyle="round"/>
                <v:textbox style="mso-fit-shape-to-text:t">
                  <w:txbxContent>
                    <w:p w:rsidR="00F30565" w:rsidRPr="001336A4" w:rsidRDefault="00F30565" w:rsidP="00F30565">
                      <w:pPr>
                        <w:jc w:val="center"/>
                      </w:pPr>
                      <w:r>
                        <w:rPr>
                          <w:b/>
                        </w:rPr>
                        <w:t xml:space="preserve">Ausblick in die Zukunft: </w:t>
                      </w:r>
                      <w:r>
                        <w:t>deutliche Zunahme von abiotischen Stressoren (z.B. Hitzestress), weitere Zunahme biotischer Stressoren (z. B. auftreten neuer Erreger (Blauzungenkrankheit); schnelleres Wachstum von Mikroorganismen bei höherer Umgebungstemperatur, die v.a. die Milchdrüse schädigen können (Streptokokken &amp; Staphylokokken))</w:t>
                      </w:r>
                    </w:p>
                  </w:txbxContent>
                </v:textbox>
                <w10:wrap anchorx="margin"/>
              </v:shape>
            </w:pict>
          </mc:Fallback>
        </mc:AlternateContent>
      </w:r>
      <w:r w:rsidR="00F30565">
        <w:rPr>
          <w:noProof/>
        </w:rPr>
        <w:drawing>
          <wp:anchor distT="0" distB="0" distL="114300" distR="114300" simplePos="0" relativeHeight="251664384" behindDoc="1" locked="0" layoutInCell="1" allowOverlap="1">
            <wp:simplePos x="0" y="0"/>
            <wp:positionH relativeFrom="margin">
              <wp:posOffset>2766060</wp:posOffset>
            </wp:positionH>
            <wp:positionV relativeFrom="paragraph">
              <wp:posOffset>786765</wp:posOffset>
            </wp:positionV>
            <wp:extent cx="4638675" cy="3480067"/>
            <wp:effectExtent l="0" t="0" r="0" b="635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38675" cy="348006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30565">
        <w:rPr>
          <w:noProof/>
        </w:rPr>
        <mc:AlternateContent>
          <mc:Choice Requires="wps">
            <w:drawing>
              <wp:anchor distT="0" distB="0" distL="114300" distR="114300" simplePos="0" relativeHeight="251663360" behindDoc="0" locked="0" layoutInCell="1" allowOverlap="1">
                <wp:simplePos x="0" y="0"/>
                <wp:positionH relativeFrom="column">
                  <wp:posOffset>6023610</wp:posOffset>
                </wp:positionH>
                <wp:positionV relativeFrom="paragraph">
                  <wp:posOffset>3921760</wp:posOffset>
                </wp:positionV>
                <wp:extent cx="3495675" cy="1295400"/>
                <wp:effectExtent l="0" t="0" r="28575" b="1905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1295400"/>
                        </a:xfrm>
                        <a:prstGeom prst="rect">
                          <a:avLst/>
                        </a:prstGeom>
                        <a:solidFill>
                          <a:srgbClr val="FFFFFF"/>
                        </a:solidFill>
                        <a:ln w="9525">
                          <a:solidFill>
                            <a:srgbClr val="000000"/>
                          </a:solidFill>
                          <a:miter lim="800000"/>
                          <a:headEnd/>
                          <a:tailEnd/>
                        </a:ln>
                      </wps:spPr>
                      <wps:txbx>
                        <w:txbxContent>
                          <w:p w:rsidR="00F30565" w:rsidRDefault="00F30565" w:rsidP="00F30565">
                            <w:pPr>
                              <w:rPr>
                                <w:b/>
                              </w:rPr>
                            </w:pPr>
                            <w:r>
                              <w:rPr>
                                <w:b/>
                              </w:rPr>
                              <w:t>Strategien gegen Hitzestress:</w:t>
                            </w:r>
                          </w:p>
                          <w:p w:rsidR="00F30565" w:rsidRDefault="00F30565" w:rsidP="00F30565">
                            <w:pPr>
                              <w:pStyle w:val="Listenabsatz"/>
                              <w:numPr>
                                <w:ilvl w:val="0"/>
                                <w:numId w:val="3"/>
                              </w:numPr>
                            </w:pPr>
                            <w:r>
                              <w:t xml:space="preserve">Management </w:t>
                            </w:r>
                          </w:p>
                          <w:p w:rsidR="00F30565" w:rsidRDefault="00F30565" w:rsidP="00F30565">
                            <w:pPr>
                              <w:pStyle w:val="Listenabsatz"/>
                              <w:numPr>
                                <w:ilvl w:val="0"/>
                                <w:numId w:val="3"/>
                              </w:numPr>
                            </w:pPr>
                            <w:r>
                              <w:t>Haltung (einschließlich Stallbau)</w:t>
                            </w:r>
                          </w:p>
                          <w:p w:rsidR="00F30565" w:rsidRDefault="00F30565" w:rsidP="00F30565">
                            <w:pPr>
                              <w:pStyle w:val="Listenabsatz"/>
                              <w:numPr>
                                <w:ilvl w:val="0"/>
                                <w:numId w:val="3"/>
                              </w:numPr>
                            </w:pPr>
                            <w:r>
                              <w:t>Fütterung</w:t>
                            </w:r>
                          </w:p>
                          <w:p w:rsidR="00F30565" w:rsidRPr="007B2625" w:rsidRDefault="00F30565" w:rsidP="00F30565">
                            <w:pPr>
                              <w:pStyle w:val="Listenabsatz"/>
                              <w:numPr>
                                <w:ilvl w:val="0"/>
                                <w:numId w:val="3"/>
                              </w:numPr>
                            </w:pPr>
                            <w:r>
                              <w:t>Züchtung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13" o:spid="_x0000_s1028" type="#_x0000_t202" style="position:absolute;left:0;text-align:left;margin-left:474.3pt;margin-top:308.8pt;width:275.25pt;height:10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">
                <v:textbox>
                  <w:txbxContent>
                    <w:p w:rsidR="00F30565" w:rsidRDefault="00F30565" w:rsidP="00F30565">
                      <w:pPr>
                        <w:rPr>
                          <w:b/>
                        </w:rPr>
                      </w:pPr>
                      <w:r>
                        <w:rPr>
                          <w:b/>
                        </w:rPr>
                        <w:t>Strategien gegen Hitzestress:</w:t>
                      </w:r>
                    </w:p>
                    <w:p w:rsidR="00F30565" w:rsidRDefault="00F30565" w:rsidP="00F30565">
                      <w:pPr>
                        <w:pStyle w:val="Listenabsatz"/>
                        <w:numPr>
                          <w:ilvl w:val="0"/>
                          <w:numId w:val="3"/>
                        </w:numPr>
                      </w:pPr>
                      <w:r>
                        <w:t xml:space="preserve">Management </w:t>
                      </w:r>
                    </w:p>
                    <w:p w:rsidR="00F30565" w:rsidRDefault="00F30565" w:rsidP="00F30565">
                      <w:pPr>
                        <w:pStyle w:val="Listenabsatz"/>
                        <w:numPr>
                          <w:ilvl w:val="0"/>
                          <w:numId w:val="3"/>
                        </w:numPr>
                      </w:pPr>
                      <w:r>
                        <w:t>Haltung (einschließlich Stallbau)</w:t>
                      </w:r>
                    </w:p>
                    <w:p w:rsidR="00F30565" w:rsidRDefault="00F30565" w:rsidP="00F30565">
                      <w:pPr>
                        <w:pStyle w:val="Listenabsatz"/>
                        <w:numPr>
                          <w:ilvl w:val="0"/>
                          <w:numId w:val="3"/>
                        </w:numPr>
                      </w:pPr>
                      <w:r>
                        <w:t>Fütterung</w:t>
                      </w:r>
                    </w:p>
                    <w:p w:rsidR="00F30565" w:rsidRPr="007B2625" w:rsidRDefault="00F30565" w:rsidP="00F30565">
                      <w:pPr>
                        <w:pStyle w:val="Listenabsatz"/>
                        <w:numPr>
                          <w:ilvl w:val="0"/>
                          <w:numId w:val="3"/>
                        </w:numPr>
                      </w:pPr>
                      <w:r>
                        <w:t>Züchtung</w:t>
                      </w:r>
                    </w:p>
                  </w:txbxContent>
                </v:textbox>
              </v:shape>
            </w:pict>
          </mc:Fallback>
        </mc:AlternateContent>
      </w:r>
      <w:r w:rsidR="00F30565">
        <w:rPr>
          <w:noProof/>
        </w:rPr>
        <mc:AlternateContent>
          <mc:Choice Requires="wps">
            <w:drawing>
              <wp:anchor distT="0" distB="0" distL="114300" distR="114300" simplePos="0" relativeHeight="251662336" behindDoc="0" locked="0" layoutInCell="1" allowOverlap="1">
                <wp:simplePos x="0" y="0"/>
                <wp:positionH relativeFrom="column">
                  <wp:posOffset>5972175</wp:posOffset>
                </wp:positionH>
                <wp:positionV relativeFrom="paragraph">
                  <wp:posOffset>256540</wp:posOffset>
                </wp:positionV>
                <wp:extent cx="3543300" cy="3514725"/>
                <wp:effectExtent l="9525" t="8890" r="9525" b="1016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3514725"/>
                        </a:xfrm>
                        <a:prstGeom prst="rect">
                          <a:avLst/>
                        </a:prstGeom>
                        <a:solidFill>
                          <a:srgbClr val="FFFFFF"/>
                        </a:solidFill>
                        <a:ln w="6350">
                          <a:solidFill>
                            <a:srgbClr val="000000"/>
                          </a:solidFill>
                          <a:miter lim="800000"/>
                          <a:headEnd/>
                          <a:tailEnd/>
                        </a:ln>
                      </wps:spPr>
                      <wps:txbx>
                        <w:txbxContent>
                          <w:p w:rsidR="00F30565" w:rsidRDefault="00F30565" w:rsidP="00F30565">
                            <w:pPr>
                              <w:rPr>
                                <w:b/>
                              </w:rPr>
                            </w:pPr>
                            <w:r>
                              <w:rPr>
                                <w:b/>
                              </w:rPr>
                              <w:t>Physiologische Parameter, die Hitzestress erkennen lassen:</w:t>
                            </w:r>
                          </w:p>
                          <w:p w:rsidR="00F30565" w:rsidRDefault="00F30565" w:rsidP="00F30565">
                            <w:pPr>
                              <w:pStyle w:val="Listenabsatz"/>
                              <w:numPr>
                                <w:ilvl w:val="0"/>
                                <w:numId w:val="2"/>
                              </w:numPr>
                            </w:pPr>
                            <w:r>
                              <w:rPr>
                                <w:rFonts w:cs="Arial"/>
                              </w:rPr>
                              <w:t>↑</w:t>
                            </w:r>
                            <w:r>
                              <w:t xml:space="preserve"> Milchharnstoffgehalte (Ursache ist ein vermehrtes Absterben von </w:t>
                            </w:r>
                            <w:proofErr w:type="spellStart"/>
                            <w:r>
                              <w:t>Pansenmikroben</w:t>
                            </w:r>
                            <w:proofErr w:type="spellEnd"/>
                            <w:r>
                              <w:t xml:space="preserve">, die bei niedrigen pH-Werten weniger gut wachsen </w:t>
                            </w:r>
                            <w:r>
                              <w:rPr>
                                <w:rFonts w:cs="Arial"/>
                              </w:rPr>
                              <w:t>→</w:t>
                            </w:r>
                            <w:r>
                              <w:t xml:space="preserve"> Ammoniak, der durch Proteinabbau entsteht wird nicht mehr verwertet und muss über die Leber entgiftet werden)</w:t>
                            </w:r>
                          </w:p>
                          <w:p w:rsidR="00F30565" w:rsidRDefault="00F30565" w:rsidP="00F30565">
                            <w:pPr>
                              <w:pStyle w:val="Listenabsatz"/>
                              <w:numPr>
                                <w:ilvl w:val="0"/>
                                <w:numId w:val="2"/>
                              </w:numPr>
                            </w:pPr>
                            <w:r>
                              <w:rPr>
                                <w:rFonts w:cs="Arial"/>
                              </w:rPr>
                              <w:t>↑</w:t>
                            </w:r>
                            <w:r>
                              <w:t xml:space="preserve"> Zellzahl in der Milch (korreliert häufig mit Euterinfektionen)</w:t>
                            </w:r>
                          </w:p>
                          <w:p w:rsidR="00F30565" w:rsidRDefault="00F30565" w:rsidP="00F30565">
                            <w:pPr>
                              <w:pStyle w:val="Listenabsatz"/>
                              <w:numPr>
                                <w:ilvl w:val="0"/>
                                <w:numId w:val="2"/>
                              </w:numPr>
                            </w:pPr>
                            <w:r>
                              <w:rPr>
                                <w:rFonts w:cs="Arial"/>
                              </w:rPr>
                              <w:t>↓</w:t>
                            </w:r>
                            <w:r>
                              <w:t xml:space="preserve"> Fruchtbarkeit (Brunstsymptome sind weniger stark ausgeprägt und oft auch kürzer) </w:t>
                            </w:r>
                          </w:p>
                          <w:p w:rsidR="00F30565" w:rsidRPr="00C63F60" w:rsidRDefault="00F30565" w:rsidP="00F30565">
                            <w:pPr>
                              <w:pStyle w:val="Listenabsatz"/>
                              <w:numPr>
                                <w:ilvl w:val="0"/>
                                <w:numId w:val="2"/>
                              </w:numPr>
                            </w:pPr>
                            <w:r>
                              <w:rPr>
                                <w:rFonts w:cs="Arial"/>
                              </w:rPr>
                              <w:t>↓</w:t>
                            </w:r>
                            <w:r>
                              <w:t xml:space="preserve"> Besamungserfolg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10" o:spid="_x0000_s1029" type="#_x0000_t202" style="position:absolute;left:0;text-align:left;margin-left:470.25pt;margin-top:20.2pt;width:279pt;height:27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" strokeweight=".5pt">
                <v:textbox>
                  <w:txbxContent>
                    <w:p w:rsidR="00F30565" w:rsidRDefault="00F30565" w:rsidP="00F30565">
                      <w:pPr>
                        <w:rPr>
                          <w:b/>
                        </w:rPr>
                      </w:pPr>
                      <w:r>
                        <w:rPr>
                          <w:b/>
                        </w:rPr>
                        <w:t>Physiologische Parameter, die Hitzestress erkennen lassen:</w:t>
                      </w:r>
                    </w:p>
                    <w:p w:rsidR="00F30565" w:rsidRDefault="00F30565" w:rsidP="00F30565">
                      <w:pPr>
                        <w:pStyle w:val="Listenabsatz"/>
                        <w:numPr>
                          <w:ilvl w:val="0"/>
                          <w:numId w:val="2"/>
                        </w:numPr>
                      </w:pPr>
                      <w:r>
                        <w:rPr>
                          <w:rFonts w:cs="Arial"/>
                        </w:rPr>
                        <w:t>↑</w:t>
                      </w:r>
                      <w:r>
                        <w:t xml:space="preserve"> Milchharnstoffgehalte (Ursache ist ein vermehrtes Absterben von </w:t>
                      </w:r>
                      <w:proofErr w:type="spellStart"/>
                      <w:r>
                        <w:t>Pansenmikroben</w:t>
                      </w:r>
                      <w:proofErr w:type="spellEnd"/>
                      <w:r>
                        <w:t xml:space="preserve">, die bei niedrigen pH-Werten weniger gut wachsen </w:t>
                      </w:r>
                      <w:r>
                        <w:rPr>
                          <w:rFonts w:cs="Arial"/>
                        </w:rPr>
                        <w:t>→</w:t>
                      </w:r>
                      <w:r>
                        <w:t xml:space="preserve"> Ammoniak, der durch Proteinabbau entsteht wird nicht mehr verwertet und muss über die Leber entgiftet werden)</w:t>
                      </w:r>
                    </w:p>
                    <w:p w:rsidR="00F30565" w:rsidRDefault="00F30565" w:rsidP="00F30565">
                      <w:pPr>
                        <w:pStyle w:val="Listenabsatz"/>
                        <w:numPr>
                          <w:ilvl w:val="0"/>
                          <w:numId w:val="2"/>
                        </w:numPr>
                      </w:pPr>
                      <w:r>
                        <w:rPr>
                          <w:rFonts w:cs="Arial"/>
                        </w:rPr>
                        <w:t>↑</w:t>
                      </w:r>
                      <w:r>
                        <w:t xml:space="preserve"> Zellzahl in der Milch (korreliert häufig mit Euterinfektionen)</w:t>
                      </w:r>
                    </w:p>
                    <w:p w:rsidR="00F30565" w:rsidRDefault="00F30565" w:rsidP="00F30565">
                      <w:pPr>
                        <w:pStyle w:val="Listenabsatz"/>
                        <w:numPr>
                          <w:ilvl w:val="0"/>
                          <w:numId w:val="2"/>
                        </w:numPr>
                      </w:pPr>
                      <w:r>
                        <w:rPr>
                          <w:rFonts w:cs="Arial"/>
                        </w:rPr>
                        <w:t>↓</w:t>
                      </w:r>
                      <w:r>
                        <w:t xml:space="preserve"> Fruchtbarkeit (Brunstsymptome sind weniger stark ausgeprägt und oft auch kürzer) </w:t>
                      </w:r>
                    </w:p>
                    <w:p w:rsidR="00F30565" w:rsidRPr="00C63F60" w:rsidRDefault="00F30565" w:rsidP="00F30565">
                      <w:pPr>
                        <w:pStyle w:val="Listenabsatz"/>
                        <w:numPr>
                          <w:ilvl w:val="0"/>
                          <w:numId w:val="2"/>
                        </w:numPr>
                      </w:pPr>
                      <w:r>
                        <w:rPr>
                          <w:rFonts w:cs="Arial"/>
                        </w:rPr>
                        <w:t>↓</w:t>
                      </w:r>
                      <w:r>
                        <w:t xml:space="preserve"> Besamungserfolg</w:t>
                      </w:r>
                    </w:p>
                  </w:txbxContent>
                </v:textbox>
              </v:shape>
            </w:pict>
          </mc:Fallback>
        </mc:AlternateContent>
      </w:r>
      <w:r w:rsidR="00F30565">
        <w:rPr>
          <w:noProof/>
        </w:rPr>
        <mc:AlternateContent>
          <mc:Choice Requires="wps">
            <w:drawing>
              <wp:anchor distT="0" distB="0" distL="114300" distR="114300" simplePos="0" relativeHeight="251661312" behindDoc="0" locked="0" layoutInCell="1" allowOverlap="1">
                <wp:simplePos x="0" y="0"/>
                <wp:positionH relativeFrom="column">
                  <wp:posOffset>-390525</wp:posOffset>
                </wp:positionH>
                <wp:positionV relativeFrom="paragraph">
                  <wp:posOffset>2955925</wp:posOffset>
                </wp:positionV>
                <wp:extent cx="3712845" cy="1280160"/>
                <wp:effectExtent l="10160" t="12700" r="10795" b="12065"/>
                <wp:wrapNone/>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2845" cy="1280160"/>
                        </a:xfrm>
                        <a:prstGeom prst="rect">
                          <a:avLst/>
                        </a:prstGeom>
                        <a:solidFill>
                          <a:srgbClr val="FFFFFF"/>
                        </a:solidFill>
                        <a:ln w="9525">
                          <a:solidFill>
                            <a:srgbClr val="000000"/>
                          </a:solidFill>
                          <a:miter lim="800000"/>
                          <a:headEnd/>
                          <a:tailEnd/>
                        </a:ln>
                      </wps:spPr>
                      <wps:txbx>
                        <w:txbxContent>
                          <w:p w:rsidR="00F30565" w:rsidRPr="000B0D4D" w:rsidRDefault="00F30565" w:rsidP="00F30565">
                            <w:r>
                              <w:rPr>
                                <w:b/>
                              </w:rPr>
                              <w:t xml:space="preserve">Zusammenhang zwischen Körpertemperatur und Milchleistung: </w:t>
                            </w:r>
                            <w:r>
                              <w:t>&gt;</w:t>
                            </w:r>
                            <w:r>
                              <w:rPr>
                                <w:b/>
                              </w:rPr>
                              <w:t xml:space="preserve"> </w:t>
                            </w:r>
                            <w:r w:rsidRPr="002D44FC">
                              <w:rPr>
                                <w:b/>
                              </w:rPr>
                              <w:fldChar w:fldCharType="begin"/>
                            </w:r>
                            <w:r w:rsidRPr="002D44FC">
                              <w:rPr>
                                <w:b/>
                              </w:rPr>
                              <w:instrText xml:space="preserve"> QUOTE </w:instrText>
                            </w:r>
                            <w:r>
                              <w:rPr>
                                <w:noProof/>
                              </w:rPr>
                              <w:drawing>
                                <wp:inline distT="0" distB="0" distL="0" distR="0">
                                  <wp:extent cx="104775" cy="295275"/>
                                  <wp:effectExtent l="0" t="0" r="9525"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295275"/>
                                          </a:xfrm>
                                          <a:prstGeom prst="rect">
                                            <a:avLst/>
                                          </a:prstGeom>
                                          <a:noFill/>
                                          <a:ln>
                                            <a:noFill/>
                                          </a:ln>
                                        </pic:spPr>
                                      </pic:pic>
                                    </a:graphicData>
                                  </a:graphic>
                                </wp:inline>
                              </w:drawing>
                            </w:r>
                            <w:r w:rsidRPr="002D44FC">
                              <w:rPr>
                                <w:b/>
                              </w:rPr>
                              <w:instrText xml:space="preserve"> </w:instrText>
                            </w:r>
                            <w:r w:rsidRPr="002D44FC">
                              <w:rPr>
                                <w:b/>
                              </w:rPr>
                              <w:fldChar w:fldCharType="separate"/>
                            </w:r>
                            <w:r>
                              <w:rPr>
                                <w:noProof/>
                              </w:rPr>
                              <w:drawing>
                                <wp:inline distT="0" distB="0" distL="0" distR="0">
                                  <wp:extent cx="104775" cy="295275"/>
                                  <wp:effectExtent l="0" t="0" r="9525"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295275"/>
                                          </a:xfrm>
                                          <a:prstGeom prst="rect">
                                            <a:avLst/>
                                          </a:prstGeom>
                                          <a:noFill/>
                                          <a:ln>
                                            <a:noFill/>
                                          </a:ln>
                                        </pic:spPr>
                                      </pic:pic>
                                    </a:graphicData>
                                  </a:graphic>
                                </wp:inline>
                              </w:drawing>
                            </w:r>
                            <w:r w:rsidRPr="002D44FC">
                              <w:rPr>
                                <w:b/>
                              </w:rPr>
                              <w:fldChar w:fldCharType="end"/>
                            </w:r>
                            <w:r w:rsidRPr="002D44FC">
                              <w:rPr>
                                <w:b/>
                              </w:rPr>
                              <w:t xml:space="preserve"> </w:t>
                            </w:r>
                            <w:r w:rsidRPr="002D44FC">
                              <w:t xml:space="preserve">der Futterenergie wird in Wärme umgewandelt und muss von der Kuh an die Umgebung abgegeben werden. Dies passiert durch Schwitzen und Hecheln. Steigende Milchleistungen erfordern mehr Futteraufnahme und einen höheren Stoffwechsel und dieser produziert wiederrum mehr Wärme.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feld 7" o:spid="_x0000_s1030" type="#_x0000_t202" style="position:absolute;left:0;text-align:left;margin-left:-30.75pt;margin-top:232.75pt;width:292.35pt;height:10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">
                <v:textbox style="mso-fit-shape-to-text:t">
                  <w:txbxContent>
                    <w:p w:rsidR="00F30565" w:rsidRPr="000B0D4D" w:rsidRDefault="00F30565" w:rsidP="00F30565">
                      <w:r>
                        <w:rPr>
                          <w:b/>
                        </w:rPr>
                        <w:t xml:space="preserve">Zusammenhang zwischen Körpertemperatur und Milchleistung: </w:t>
                      </w:r>
                      <w:r>
                        <w:t>&gt;</w:t>
                      </w:r>
                      <w:r>
                        <w:rPr>
                          <w:b/>
                        </w:rPr>
                        <w:t xml:space="preserve"> </w:t>
                      </w:r>
                      <w:r w:rsidRPr="002D44FC">
                        <w:rPr>
                          <w:b/>
                        </w:rPr>
                        <w:fldChar w:fldCharType="begin"/>
                      </w:r>
                      <w:r w:rsidRPr="002D44FC">
                        <w:rPr>
                          <w:b/>
                        </w:rPr>
                        <w:instrText xml:space="preserve"> QUOTE </w:instrText>
                      </w:r>
                      <w:r>
                        <w:rPr>
                          <w:noProof/>
                        </w:rPr>
                        <w:drawing>
                          <wp:inline distT="0" distB="0" distL="0" distR="0">
                            <wp:extent cx="104775" cy="295275"/>
                            <wp:effectExtent l="0" t="0" r="9525"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295275"/>
                                    </a:xfrm>
                                    <a:prstGeom prst="rect">
                                      <a:avLst/>
                                    </a:prstGeom>
                                    <a:noFill/>
                                    <a:ln>
                                      <a:noFill/>
                                    </a:ln>
                                  </pic:spPr>
                                </pic:pic>
                              </a:graphicData>
                            </a:graphic>
                          </wp:inline>
                        </w:drawing>
                      </w:r>
                      <w:r w:rsidRPr="002D44FC">
                        <w:rPr>
                          <w:b/>
                        </w:rPr>
                        <w:instrText xml:space="preserve"> </w:instrText>
                      </w:r>
                      <w:r w:rsidRPr="002D44FC">
                        <w:rPr>
                          <w:b/>
                        </w:rPr>
                        <w:fldChar w:fldCharType="separate"/>
                      </w:r>
                      <w:r>
                        <w:rPr>
                          <w:noProof/>
                        </w:rPr>
                        <w:drawing>
                          <wp:inline distT="0" distB="0" distL="0" distR="0">
                            <wp:extent cx="104775" cy="295275"/>
                            <wp:effectExtent l="0" t="0" r="9525"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295275"/>
                                    </a:xfrm>
                                    <a:prstGeom prst="rect">
                                      <a:avLst/>
                                    </a:prstGeom>
                                    <a:noFill/>
                                    <a:ln>
                                      <a:noFill/>
                                    </a:ln>
                                  </pic:spPr>
                                </pic:pic>
                              </a:graphicData>
                            </a:graphic>
                          </wp:inline>
                        </w:drawing>
                      </w:r>
                      <w:r w:rsidRPr="002D44FC">
                        <w:rPr>
                          <w:b/>
                        </w:rPr>
                        <w:fldChar w:fldCharType="end"/>
                      </w:r>
                      <w:r w:rsidRPr="002D44FC">
                        <w:rPr>
                          <w:b/>
                        </w:rPr>
                        <w:t xml:space="preserve"> </w:t>
                      </w:r>
                      <w:r w:rsidRPr="002D44FC">
                        <w:t xml:space="preserve">der Futterenergie wird in Wärme umgewandelt und muss von der Kuh an die Umgebung abgegeben werden. Dies passiert durch Schwitzen und Hecheln. Steigende Milchleistungen erfordern mehr Futteraufnahme und einen höheren Stoffwechsel und dieser produziert wiederrum mehr Wärme. </w:t>
                      </w:r>
                    </w:p>
                  </w:txbxContent>
                </v:textbox>
              </v:shape>
            </w:pict>
          </mc:Fallback>
        </mc:AlternateContent>
      </w:r>
      <w:r w:rsidR="00F30565">
        <w:rPr>
          <w:noProof/>
        </w:rPr>
        <mc:AlternateContent>
          <mc:Choice Requires="wps">
            <w:drawing>
              <wp:anchor distT="0" distB="0" distL="114300" distR="114300" simplePos="0" relativeHeight="251660288" behindDoc="0" locked="0" layoutInCell="1" allowOverlap="1">
                <wp:simplePos x="0" y="0"/>
                <wp:positionH relativeFrom="column">
                  <wp:posOffset>-397510</wp:posOffset>
                </wp:positionH>
                <wp:positionV relativeFrom="paragraph">
                  <wp:posOffset>781050</wp:posOffset>
                </wp:positionV>
                <wp:extent cx="3712845" cy="1270635"/>
                <wp:effectExtent l="12065" t="9525" r="8890" b="5715"/>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2845" cy="1270635"/>
                        </a:xfrm>
                        <a:prstGeom prst="rect">
                          <a:avLst/>
                        </a:prstGeom>
                        <a:solidFill>
                          <a:srgbClr val="FFFFFF"/>
                        </a:solidFill>
                        <a:ln w="9525">
                          <a:solidFill>
                            <a:srgbClr val="000000"/>
                          </a:solidFill>
                          <a:miter lim="800000"/>
                          <a:headEnd/>
                          <a:tailEnd/>
                        </a:ln>
                      </wps:spPr>
                      <wps:txbx>
                        <w:txbxContent>
                          <w:p w:rsidR="00F30565" w:rsidRDefault="00F30565" w:rsidP="00F30565">
                            <w:pPr>
                              <w:rPr>
                                <w:b/>
                              </w:rPr>
                            </w:pPr>
                            <w:r>
                              <w:rPr>
                                <w:b/>
                              </w:rPr>
                              <w:t xml:space="preserve">Anzeichen von Hitzestress: </w:t>
                            </w:r>
                          </w:p>
                          <w:p w:rsidR="00F30565" w:rsidRPr="00C63F60" w:rsidRDefault="00F30565" w:rsidP="00F30565">
                            <w:pPr>
                              <w:pStyle w:val="Listenabsatz"/>
                              <w:numPr>
                                <w:ilvl w:val="0"/>
                                <w:numId w:val="1"/>
                              </w:numPr>
                            </w:pPr>
                            <w:r w:rsidRPr="00C63F60">
                              <w:rPr>
                                <w:rFonts w:cs="Arial"/>
                              </w:rPr>
                              <w:t>↓</w:t>
                            </w:r>
                            <w:r w:rsidRPr="00C63F60">
                              <w:t>Milchleistung und Futteraufnahme</w:t>
                            </w:r>
                          </w:p>
                          <w:p w:rsidR="00F30565" w:rsidRPr="00C63F60" w:rsidRDefault="00F30565" w:rsidP="00F30565">
                            <w:pPr>
                              <w:pStyle w:val="Listenabsatz"/>
                              <w:numPr>
                                <w:ilvl w:val="0"/>
                                <w:numId w:val="1"/>
                              </w:numPr>
                            </w:pPr>
                            <w:r w:rsidRPr="00C63F60">
                              <w:rPr>
                                <w:rFonts w:cs="Arial"/>
                              </w:rPr>
                              <w:t>↓</w:t>
                            </w:r>
                            <w:r w:rsidRPr="00C63F60">
                              <w:t>Liegezeiten und Wiederkauaktivität</w:t>
                            </w:r>
                          </w:p>
                          <w:p w:rsidR="00F30565" w:rsidRPr="00C63F60" w:rsidRDefault="00F30565" w:rsidP="00F30565">
                            <w:pPr>
                              <w:pStyle w:val="Listenabsatz"/>
                              <w:numPr>
                                <w:ilvl w:val="0"/>
                                <w:numId w:val="1"/>
                              </w:numPr>
                            </w:pPr>
                            <w:r w:rsidRPr="00C63F60">
                              <w:rPr>
                                <w:rFonts w:cs="Arial"/>
                              </w:rPr>
                              <w:t>↑</w:t>
                            </w:r>
                            <w:r w:rsidRPr="00C63F60">
                              <w:t>Aktivität der Tiere und Wasseraufnahme</w:t>
                            </w:r>
                          </w:p>
                          <w:p w:rsidR="00F30565" w:rsidRPr="00C63F60" w:rsidRDefault="00F30565" w:rsidP="00F30565">
                            <w:pPr>
                              <w:pStyle w:val="Listenabsatz"/>
                              <w:numPr>
                                <w:ilvl w:val="0"/>
                                <w:numId w:val="1"/>
                              </w:numPr>
                            </w:pPr>
                            <w:r w:rsidRPr="00C63F60">
                              <w:rPr>
                                <w:rFonts w:cs="Arial"/>
                              </w:rPr>
                              <w:t xml:space="preserve">↑Hecheln mit ausgestrecktem Hals, und, </w:t>
                            </w:r>
                            <w:r w:rsidRPr="00C63F60">
                              <w:t>Schwitzen der Tiere</w:t>
                            </w:r>
                          </w:p>
                          <w:p w:rsidR="00F30565" w:rsidRPr="00C63F60" w:rsidRDefault="00F30565" w:rsidP="00F30565">
                            <w:pPr>
                              <w:pStyle w:val="Listenabsatz"/>
                              <w:numPr>
                                <w:ilvl w:val="0"/>
                                <w:numId w:val="1"/>
                              </w:numPr>
                            </w:pPr>
                            <w:r w:rsidRPr="00C63F60">
                              <w:rPr>
                                <w:rFonts w:cs="Arial"/>
                              </w:rPr>
                              <w:t>↑</w:t>
                            </w:r>
                            <w:r w:rsidRPr="00C63F60">
                              <w:t>Atemfrequenz</w:t>
                            </w:r>
                          </w:p>
                          <w:p w:rsidR="00F30565" w:rsidRPr="00C63F60" w:rsidRDefault="00F30565" w:rsidP="00F30565">
                            <w:pPr>
                              <w:pStyle w:val="Listenabsatz"/>
                              <w:numPr>
                                <w:ilvl w:val="0"/>
                                <w:numId w:val="1"/>
                              </w:numPr>
                            </w:pPr>
                            <w:r w:rsidRPr="00C63F60">
                              <w:rPr>
                                <w:rFonts w:cs="Arial"/>
                              </w:rPr>
                              <w:t>↑</w:t>
                            </w:r>
                            <w:r w:rsidRPr="00C63F60">
                              <w:t xml:space="preserve">Köperkerntemperatur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feld 4" o:spid="_x0000_s1031" type="#_x0000_t202" style="position:absolute;left:0;text-align:left;margin-left:-31.3pt;margin-top:61.5pt;width:292.35pt;height:10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">
                <v:textbox style="mso-fit-shape-to-text:t">
                  <w:txbxContent>
                    <w:p w:rsidR="00F30565" w:rsidRDefault="00F30565" w:rsidP="00F30565">
                      <w:pPr>
                        <w:rPr>
                          <w:b/>
                        </w:rPr>
                      </w:pPr>
                      <w:r>
                        <w:rPr>
                          <w:b/>
                        </w:rPr>
                        <w:t xml:space="preserve">Anzeichen von Hitzestress: </w:t>
                      </w:r>
                    </w:p>
                    <w:p w:rsidR="00F30565" w:rsidRPr="00C63F60" w:rsidRDefault="00F30565" w:rsidP="00F30565">
                      <w:pPr>
                        <w:pStyle w:val="Listenabsatz"/>
                        <w:numPr>
                          <w:ilvl w:val="0"/>
                          <w:numId w:val="1"/>
                        </w:numPr>
                      </w:pPr>
                      <w:r w:rsidRPr="00C63F60">
                        <w:rPr>
                          <w:rFonts w:cs="Arial"/>
                        </w:rPr>
                        <w:t>↓</w:t>
                      </w:r>
                      <w:r w:rsidRPr="00C63F60">
                        <w:t>Milchleistung und Futteraufnahme</w:t>
                      </w:r>
                    </w:p>
                    <w:p w:rsidR="00F30565" w:rsidRPr="00C63F60" w:rsidRDefault="00F30565" w:rsidP="00F30565">
                      <w:pPr>
                        <w:pStyle w:val="Listenabsatz"/>
                        <w:numPr>
                          <w:ilvl w:val="0"/>
                          <w:numId w:val="1"/>
                        </w:numPr>
                      </w:pPr>
                      <w:r w:rsidRPr="00C63F60">
                        <w:rPr>
                          <w:rFonts w:cs="Arial"/>
                        </w:rPr>
                        <w:t>↓</w:t>
                      </w:r>
                      <w:r w:rsidRPr="00C63F60">
                        <w:t>Liegezeiten und Wiederkauaktivität</w:t>
                      </w:r>
                    </w:p>
                    <w:p w:rsidR="00F30565" w:rsidRPr="00C63F60" w:rsidRDefault="00F30565" w:rsidP="00F30565">
                      <w:pPr>
                        <w:pStyle w:val="Listenabsatz"/>
                        <w:numPr>
                          <w:ilvl w:val="0"/>
                          <w:numId w:val="1"/>
                        </w:numPr>
                      </w:pPr>
                      <w:r w:rsidRPr="00C63F60">
                        <w:rPr>
                          <w:rFonts w:cs="Arial"/>
                        </w:rPr>
                        <w:t>↑</w:t>
                      </w:r>
                      <w:r w:rsidRPr="00C63F60">
                        <w:t>Aktivität der Tiere und Wasseraufnahme</w:t>
                      </w:r>
                    </w:p>
                    <w:p w:rsidR="00F30565" w:rsidRPr="00C63F60" w:rsidRDefault="00F30565" w:rsidP="00F30565">
                      <w:pPr>
                        <w:pStyle w:val="Listenabsatz"/>
                        <w:numPr>
                          <w:ilvl w:val="0"/>
                          <w:numId w:val="1"/>
                        </w:numPr>
                      </w:pPr>
                      <w:r w:rsidRPr="00C63F60">
                        <w:rPr>
                          <w:rFonts w:cs="Arial"/>
                        </w:rPr>
                        <w:t xml:space="preserve">↑Hecheln mit ausgestrecktem Hals, und, </w:t>
                      </w:r>
                      <w:r w:rsidRPr="00C63F60">
                        <w:t>Schwitzen der Tiere</w:t>
                      </w:r>
                    </w:p>
                    <w:p w:rsidR="00F30565" w:rsidRPr="00C63F60" w:rsidRDefault="00F30565" w:rsidP="00F30565">
                      <w:pPr>
                        <w:pStyle w:val="Listenabsatz"/>
                        <w:numPr>
                          <w:ilvl w:val="0"/>
                          <w:numId w:val="1"/>
                        </w:numPr>
                      </w:pPr>
                      <w:r w:rsidRPr="00C63F60">
                        <w:rPr>
                          <w:rFonts w:cs="Arial"/>
                        </w:rPr>
                        <w:t>↑</w:t>
                      </w:r>
                      <w:r w:rsidRPr="00C63F60">
                        <w:t>Atemfrequenz</w:t>
                      </w:r>
                    </w:p>
                    <w:p w:rsidR="00F30565" w:rsidRPr="00C63F60" w:rsidRDefault="00F30565" w:rsidP="00F30565">
                      <w:pPr>
                        <w:pStyle w:val="Listenabsatz"/>
                        <w:numPr>
                          <w:ilvl w:val="0"/>
                          <w:numId w:val="1"/>
                        </w:numPr>
                      </w:pPr>
                      <w:r w:rsidRPr="00C63F60">
                        <w:rPr>
                          <w:rFonts w:cs="Arial"/>
                        </w:rPr>
                        <w:t>↑</w:t>
                      </w:r>
                      <w:r w:rsidRPr="00C63F60">
                        <w:t xml:space="preserve">Köperkerntemperatur </w:t>
                      </w:r>
                    </w:p>
                  </w:txbxContent>
                </v:textbox>
              </v:shape>
            </w:pict>
          </mc:Fallback>
        </mc:AlternateContent>
      </w:r>
      <w:r w:rsidR="00F30565">
        <w:rPr>
          <w:noProof/>
        </w:rPr>
        <mc:AlternateContent>
          <mc:Choice Requires="wps">
            <w:drawing>
              <wp:anchor distT="0" distB="0" distL="114300" distR="114300" simplePos="0" relativeHeight="251659264" behindDoc="0" locked="0" layoutInCell="1" allowOverlap="1">
                <wp:simplePos x="0" y="0"/>
                <wp:positionH relativeFrom="column">
                  <wp:posOffset>-398780</wp:posOffset>
                </wp:positionH>
                <wp:positionV relativeFrom="paragraph">
                  <wp:posOffset>253365</wp:posOffset>
                </wp:positionV>
                <wp:extent cx="3712845" cy="1270635"/>
                <wp:effectExtent l="12700" t="5080" r="8255" b="1016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2845" cy="1270635"/>
                        </a:xfrm>
                        <a:prstGeom prst="rect">
                          <a:avLst/>
                        </a:prstGeom>
                        <a:solidFill>
                          <a:srgbClr val="FFFFFF"/>
                        </a:solidFill>
                        <a:ln w="9525">
                          <a:solidFill>
                            <a:srgbClr val="000000"/>
                          </a:solidFill>
                          <a:miter lim="800000"/>
                          <a:headEnd/>
                          <a:tailEnd/>
                        </a:ln>
                      </wps:spPr>
                      <wps:txbx>
                        <w:txbxContent>
                          <w:p w:rsidR="00F30565" w:rsidRPr="000B0D4D" w:rsidRDefault="00F30565" w:rsidP="00F30565">
                            <w:r>
                              <w:rPr>
                                <w:b/>
                              </w:rPr>
                              <w:t xml:space="preserve">Auftreten von Hitzestress: </w:t>
                            </w:r>
                            <w:r>
                              <w:t xml:space="preserve">bei Temperaturen </w:t>
                            </w:r>
                            <w:r>
                              <w:rPr>
                                <w:rFonts w:cs="Arial"/>
                              </w:rPr>
                              <w:t>≥</w:t>
                            </w:r>
                            <w:r>
                              <w:t xml:space="preserve"> 20°C</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feld 2" o:spid="_x0000_s1032" type="#_x0000_t202" style="position:absolute;left:0;text-align:left;margin-left:-31.4pt;margin-top:19.95pt;width:292.35pt;height:10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">
                <v:textbox style="mso-fit-shape-to-text:t">
                  <w:txbxContent>
                    <w:p w:rsidR="00F30565" w:rsidRPr="000B0D4D" w:rsidRDefault="00F30565" w:rsidP="00F30565">
                      <w:r>
                        <w:rPr>
                          <w:b/>
                        </w:rPr>
                        <w:t xml:space="preserve">Auftreten von Hitzestress: </w:t>
                      </w:r>
                      <w:r>
                        <w:t xml:space="preserve">bei Temperaturen </w:t>
                      </w:r>
                      <w:r>
                        <w:rPr>
                          <w:rFonts w:cs="Arial"/>
                        </w:rPr>
                        <w:t>≥</w:t>
                      </w:r>
                      <w:r>
                        <w:t xml:space="preserve"> 20°C</w:t>
                      </w:r>
                    </w:p>
                  </w:txbxContent>
                </v:textbox>
              </v:shape>
            </w:pict>
          </mc:Fallback>
        </mc:AlternateContent>
      </w:r>
    </w:p>
    <w:sectPr w:rsidR="0079348F" w:rsidSect="00AA29E9">
      <w:headerReference w:type="default" r:id="rId9"/>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9D8" w:rsidRDefault="008D09D8" w:rsidP="008D09D8">
      <w:pPr>
        <w:spacing w:line="240" w:lineRule="auto"/>
      </w:pPr>
      <w:r>
        <w:separator/>
      </w:r>
    </w:p>
  </w:endnote>
  <w:endnote w:type="continuationSeparator" w:id="0">
    <w:p w:rsidR="008D09D8" w:rsidRDefault="008D09D8" w:rsidP="008D09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9D8" w:rsidRDefault="008D09D8" w:rsidP="008D09D8">
      <w:pPr>
        <w:spacing w:line="240" w:lineRule="auto"/>
      </w:pPr>
      <w:r>
        <w:separator/>
      </w:r>
    </w:p>
  </w:footnote>
  <w:footnote w:type="continuationSeparator" w:id="0">
    <w:p w:rsidR="008D09D8" w:rsidRDefault="008D09D8" w:rsidP="008D09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9D8" w:rsidRPr="00C4163D" w:rsidRDefault="008D09D8" w:rsidP="008D09D8">
    <w:pPr>
      <w:pStyle w:val="Kopfzeile"/>
      <w:rPr>
        <w:b/>
      </w:rPr>
    </w:pPr>
    <w:r w:rsidRPr="00C4163D">
      <w:rPr>
        <w:b/>
        <w:noProof/>
        <w:sz w:val="24"/>
        <w:lang w:eastAsia="de-DE"/>
      </w:rPr>
      <w:drawing>
        <wp:anchor distT="0" distB="0" distL="114300" distR="114300" simplePos="0" relativeHeight="251659264" behindDoc="0" locked="0" layoutInCell="1" allowOverlap="1" wp14:anchorId="2D8A6B02" wp14:editId="323801BF">
          <wp:simplePos x="0" y="0"/>
          <wp:positionH relativeFrom="column">
            <wp:posOffset>8214995</wp:posOffset>
          </wp:positionH>
          <wp:positionV relativeFrom="paragraph">
            <wp:posOffset>106045</wp:posOffset>
          </wp:positionV>
          <wp:extent cx="1000760" cy="348615"/>
          <wp:effectExtent l="0" t="0" r="889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760" cy="348615"/>
                  </a:xfrm>
                  <a:prstGeom prst="rect">
                    <a:avLst/>
                  </a:prstGeom>
                </pic:spPr>
              </pic:pic>
            </a:graphicData>
          </a:graphic>
          <wp14:sizeRelH relativeFrom="margin">
            <wp14:pctWidth>0</wp14:pctWidth>
          </wp14:sizeRelH>
          <wp14:sizeRelV relativeFrom="margin">
            <wp14:pctHeight>0</wp14:pctHeight>
          </wp14:sizeRelV>
        </wp:anchor>
      </w:drawing>
    </w:r>
    <w:r w:rsidRPr="00F443F4">
      <w:rPr>
        <w:b/>
        <w:noProof/>
      </w:rPr>
      <mc:AlternateContent>
        <mc:Choice Requires="wps">
          <w:drawing>
            <wp:anchor distT="45720" distB="45720" distL="114300" distR="114300" simplePos="0" relativeHeight="251662336" behindDoc="0" locked="0" layoutInCell="1" allowOverlap="1" wp14:anchorId="03A2CE1B" wp14:editId="17C9A34C">
              <wp:simplePos x="0" y="0"/>
              <wp:positionH relativeFrom="page">
                <wp:posOffset>2667000</wp:posOffset>
              </wp:positionH>
              <wp:positionV relativeFrom="paragraph">
                <wp:posOffset>131445</wp:posOffset>
              </wp:positionV>
              <wp:extent cx="5657850" cy="1404620"/>
              <wp:effectExtent l="0" t="0" r="0" b="6350"/>
              <wp:wrapSquare wrapText="bothSides"/>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0" cy="1404620"/>
                      </a:xfrm>
                      <a:prstGeom prst="rect">
                        <a:avLst/>
                      </a:prstGeom>
                      <a:noFill/>
                      <a:ln w="9525">
                        <a:noFill/>
                        <a:miter lim="800000"/>
                        <a:headEnd/>
                        <a:tailEnd/>
                      </a:ln>
                    </wps:spPr>
                    <wps:txbx>
                      <w:txbxContent>
                        <w:p w:rsidR="008D09D8" w:rsidRDefault="008D09D8" w:rsidP="008D09D8">
                          <w:pPr>
                            <w:jc w:val="center"/>
                          </w:pPr>
                          <w:r w:rsidRPr="008D09D8">
                            <w:rPr>
                              <w:rFonts w:cs="Arial"/>
                              <w:b/>
                              <w:bCs/>
                              <w:color w:val="6C9842"/>
                              <w:sz w:val="32"/>
                              <w:szCs w:val="32"/>
                            </w:rPr>
                            <w:t>Hitzestress bei Milchkühen als Folge des Klimawandels</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type w14:anchorId="03A2CE1B" id="_x0000_t202" coordsize="21600,21600" o:spt="202" path="m,l,21600r21600,l21600,xe">
              <v:stroke joinstyle="miter"/>
              <v:path gradientshapeok="t" o:connecttype="rect"/>
            </v:shapetype>
            <v:shape id="_x0000_s1033" type="#_x0000_t202" style="position:absolute;left:0;text-align:left;margin-left:210pt;margin-top:10.35pt;width:445.5pt;height:110.6pt;z-index:25166233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" filled="f" stroked="f">
              <v:textbox style="mso-fit-shape-to-text:t">
                <w:txbxContent>
                  <w:p w:rsidR="008D09D8" w:rsidRDefault="008D09D8" w:rsidP="008D09D8">
                    <w:pPr>
                      <w:jc w:val="center"/>
                    </w:pPr>
                    <w:r w:rsidRPr="008D09D8">
                      <w:rPr>
                        <w:rFonts w:cs="Arial"/>
                        <w:b/>
                        <w:bCs/>
                        <w:color w:val="6C9842"/>
                        <w:sz w:val="32"/>
                        <w:szCs w:val="32"/>
                      </w:rPr>
                      <w:t>Hitzestress bei Milchkühen als Folge des Klimawandels</w:t>
                    </w:r>
                  </w:p>
                </w:txbxContent>
              </v:textbox>
              <w10:wrap type="square" anchorx="page"/>
            </v:shape>
          </w:pict>
        </mc:Fallback>
      </mc:AlternateContent>
    </w:r>
  </w:p>
  <w:p w:rsidR="008D09D8" w:rsidRDefault="008D09D8" w:rsidP="008D09D8">
    <w:pPr>
      <w:pStyle w:val="Kopfzeile"/>
    </w:pPr>
  </w:p>
  <w:p w:rsidR="008D09D8" w:rsidRDefault="008D09D8">
    <w:pPr>
      <w:pStyle w:val="Kopfzeile"/>
    </w:pPr>
    <w:r w:rsidRPr="008D09D8">
      <w:rPr>
        <w:b/>
        <w:noProof/>
        <w:color w:val="70AD47" w:themeColor="accent6"/>
        <w:sz w:val="24"/>
        <w:lang w:eastAsia="de-DE"/>
      </w:rPr>
      <mc:AlternateContent>
        <mc:Choice Requires="wps">
          <w:drawing>
            <wp:anchor distT="0" distB="0" distL="114300" distR="114300" simplePos="0" relativeHeight="251660288" behindDoc="0" locked="0" layoutInCell="1" allowOverlap="1" wp14:anchorId="4FEDA517" wp14:editId="6AE34941">
              <wp:simplePos x="0" y="0"/>
              <wp:positionH relativeFrom="margin">
                <wp:posOffset>47625</wp:posOffset>
              </wp:positionH>
              <wp:positionV relativeFrom="paragraph">
                <wp:posOffset>180975</wp:posOffset>
              </wp:positionV>
              <wp:extent cx="9134475" cy="0"/>
              <wp:effectExtent l="0" t="0" r="0" b="0"/>
              <wp:wrapNone/>
              <wp:docPr id="18" name="Gerader Verbinder 18"/>
              <wp:cNvGraphicFramePr/>
              <a:graphic xmlns:a="http://schemas.openxmlformats.org/drawingml/2006/main">
                <a:graphicData uri="http://schemas.microsoft.com/office/word/2010/wordprocessingShape">
                  <wps:wsp>
                    <wps:cNvCnPr/>
                    <wps:spPr>
                      <a:xfrm flipV="1">
                        <a:off x="0" y="0"/>
                        <a:ext cx="9134475" cy="0"/>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3439F4" id="Gerader Verbinder 18"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5pt,14.25pt" to="723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" strokecolor="#70ad47 [3209]"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B1F1B"/>
    <w:multiLevelType w:val="hybridMultilevel"/>
    <w:tmpl w:val="34B6BB06"/>
    <w:lvl w:ilvl="0" w:tplc="B6F2F0BE">
      <w:numFmt w:val="bullet"/>
      <w:lvlText w:val="-"/>
      <w:lvlJc w:val="left"/>
      <w:pPr>
        <w:ind w:left="720" w:hanging="360"/>
      </w:pPr>
      <w:rPr>
        <w:rFonts w:ascii="Arial" w:eastAsia="Times New Roman" w:hAnsi="Arial" w:hint="default"/>
        <w:b/>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5B17433B"/>
    <w:multiLevelType w:val="hybridMultilevel"/>
    <w:tmpl w:val="699028C8"/>
    <w:lvl w:ilvl="0" w:tplc="5902249A">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774E44E5"/>
    <w:multiLevelType w:val="hybridMultilevel"/>
    <w:tmpl w:val="92962392"/>
    <w:lvl w:ilvl="0" w:tplc="2766F0A6">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565"/>
    <w:rsid w:val="008372F8"/>
    <w:rsid w:val="008D09D8"/>
    <w:rsid w:val="00944A7E"/>
    <w:rsid w:val="00AA29E9"/>
    <w:rsid w:val="00D91EE6"/>
    <w:rsid w:val="00D97709"/>
    <w:rsid w:val="00F305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30125"/>
  <w15:chartTrackingRefBased/>
  <w15:docId w15:val="{B4129CD4-F00B-4CF5-9466-A127868EB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30565"/>
    <w:pPr>
      <w:spacing w:after="0" w:line="360" w:lineRule="auto"/>
      <w:jc w:val="both"/>
    </w:pPr>
    <w:rPr>
      <w:rFonts w:ascii="Arial" w:eastAsia="Calibri" w:hAnsi="Arial"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99"/>
    <w:qFormat/>
    <w:rsid w:val="00F30565"/>
    <w:pPr>
      <w:ind w:left="720"/>
    </w:pPr>
  </w:style>
  <w:style w:type="paragraph" w:styleId="Kopfzeile">
    <w:name w:val="header"/>
    <w:aliases w:val="türkis"/>
    <w:basedOn w:val="Standard"/>
    <w:link w:val="KopfzeileZchn"/>
    <w:uiPriority w:val="99"/>
    <w:unhideWhenUsed/>
    <w:rsid w:val="008D09D8"/>
    <w:pPr>
      <w:tabs>
        <w:tab w:val="center" w:pos="4536"/>
        <w:tab w:val="right" w:pos="9072"/>
      </w:tabs>
      <w:spacing w:line="240" w:lineRule="auto"/>
    </w:pPr>
  </w:style>
  <w:style w:type="character" w:customStyle="1" w:styleId="KopfzeileZchn">
    <w:name w:val="Kopfzeile Zchn"/>
    <w:aliases w:val="türkis Zchn"/>
    <w:basedOn w:val="Absatz-Standardschriftart"/>
    <w:link w:val="Kopfzeile"/>
    <w:uiPriority w:val="99"/>
    <w:rsid w:val="008D09D8"/>
    <w:rPr>
      <w:rFonts w:ascii="Arial" w:eastAsia="Calibri" w:hAnsi="Arial" w:cs="Times New Roman"/>
    </w:rPr>
  </w:style>
  <w:style w:type="paragraph" w:styleId="Fuzeile">
    <w:name w:val="footer"/>
    <w:basedOn w:val="Standard"/>
    <w:link w:val="FuzeileZchn"/>
    <w:uiPriority w:val="99"/>
    <w:unhideWhenUsed/>
    <w:rsid w:val="008D09D8"/>
    <w:pPr>
      <w:tabs>
        <w:tab w:val="center" w:pos="4536"/>
        <w:tab w:val="right" w:pos="9072"/>
      </w:tabs>
      <w:spacing w:line="240" w:lineRule="auto"/>
    </w:pPr>
  </w:style>
  <w:style w:type="character" w:customStyle="1" w:styleId="FuzeileZchn">
    <w:name w:val="Fußzeile Zchn"/>
    <w:basedOn w:val="Absatz-Standardschriftart"/>
    <w:link w:val="Fuzeile"/>
    <w:uiPriority w:val="99"/>
    <w:rsid w:val="008D09D8"/>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8</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Sommer</dc:creator>
  <cp:keywords/>
  <dc:description/>
  <cp:lastModifiedBy>Andreas Ziermann</cp:lastModifiedBy>
  <cp:revision>2</cp:revision>
  <dcterms:created xsi:type="dcterms:W3CDTF">2021-10-04T13:59:00Z</dcterms:created>
  <dcterms:modified xsi:type="dcterms:W3CDTF">2021-10-04T13:59:00Z</dcterms:modified>
</cp:coreProperties>
</file>