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B90F4" w14:textId="16359AB8" w:rsidR="005A77A3" w:rsidRPr="008C40A0" w:rsidRDefault="00E75A94" w:rsidP="005A77A3">
      <w:pPr>
        <w:rPr>
          <w:rFonts w:asciiTheme="majorHAnsi" w:hAnsiTheme="majorHAnsi" w:cstheme="majorHAnsi"/>
          <w:sz w:val="28"/>
        </w:rPr>
      </w:pPr>
      <w:bookmarkStart w:id="0" w:name="_Toc361050595"/>
      <w:bookmarkStart w:id="1" w:name="_Toc362172836"/>
      <w:r w:rsidRPr="008C40A0">
        <w:rPr>
          <w:noProof/>
          <w:lang w:eastAsia="de-DE"/>
        </w:rPr>
        <w:drawing>
          <wp:anchor distT="0" distB="0" distL="114300" distR="114300" simplePos="0" relativeHeight="251754496" behindDoc="0" locked="0" layoutInCell="1" allowOverlap="1" wp14:anchorId="2A8FD4C6" wp14:editId="5B177CC5">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0074B3F7" w14:textId="65D9DFFD" w:rsidR="005A77A3" w:rsidRPr="008C40A0" w:rsidRDefault="005A77A3" w:rsidP="005A77A3"/>
    <w:p w14:paraId="1828BD9C" w14:textId="2FE1CFE0" w:rsidR="005A77A3" w:rsidRPr="008C40A0" w:rsidRDefault="00F63B87" w:rsidP="005A77A3">
      <w:r w:rsidRPr="008C40A0">
        <w:rPr>
          <w:noProof/>
          <w:lang w:eastAsia="de-DE"/>
        </w:rPr>
        <mc:AlternateContent>
          <mc:Choice Requires="wps">
            <w:drawing>
              <wp:anchor distT="45720" distB="45720" distL="114300" distR="114300" simplePos="0" relativeHeight="251749376" behindDoc="0" locked="0" layoutInCell="1" allowOverlap="1" wp14:anchorId="0F19E442" wp14:editId="1B887176">
                <wp:simplePos x="0" y="0"/>
                <wp:positionH relativeFrom="column">
                  <wp:posOffset>-11430</wp:posOffset>
                </wp:positionH>
                <wp:positionV relativeFrom="paragraph">
                  <wp:posOffset>48895</wp:posOffset>
                </wp:positionV>
                <wp:extent cx="5829300" cy="1498600"/>
                <wp:effectExtent l="0" t="0" r="0" b="635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98600"/>
                        </a:xfrm>
                        <a:prstGeom prst="rect">
                          <a:avLst/>
                        </a:prstGeom>
                        <a:solidFill>
                          <a:srgbClr val="FFFFFF"/>
                        </a:solidFill>
                        <a:ln w="9525">
                          <a:noFill/>
                          <a:miter lim="800000"/>
                          <a:headEnd/>
                          <a:tailEnd/>
                        </a:ln>
                      </wps:spPr>
                      <wps:txbx>
                        <w:txbxContent>
                          <w:p w14:paraId="0807FA0B" w14:textId="38E2A667" w:rsidR="008A6B7B" w:rsidRPr="00DD5E0F" w:rsidRDefault="00E73399" w:rsidP="00E73399">
                            <w:pPr>
                              <w:jc w:val="center"/>
                              <w:rPr>
                                <w:rFonts w:asciiTheme="majorHAnsi" w:eastAsia="Times New Roman" w:hAnsiTheme="majorHAnsi" w:cstheme="majorHAnsi"/>
                                <w:b/>
                                <w:bCs/>
                                <w:iCs/>
                                <w:color w:val="6C9842" w:themeColor="accent1"/>
                                <w:sz w:val="48"/>
                                <w:szCs w:val="48"/>
                              </w:rPr>
                            </w:pPr>
                            <w:r w:rsidRPr="00DD5E0F">
                              <w:rPr>
                                <w:rFonts w:asciiTheme="majorHAnsi" w:eastAsia="Times New Roman" w:hAnsiTheme="majorHAnsi" w:cstheme="majorHAnsi"/>
                                <w:b/>
                                <w:bCs/>
                                <w:iCs/>
                                <w:color w:val="6C9842" w:themeColor="accent1"/>
                                <w:sz w:val="48"/>
                                <w:szCs w:val="48"/>
                              </w:rPr>
                              <w:t>Online</w:t>
                            </w:r>
                            <w:r w:rsidR="00FD497F">
                              <w:rPr>
                                <w:rFonts w:asciiTheme="majorHAnsi" w:eastAsia="Times New Roman" w:hAnsiTheme="majorHAnsi" w:cstheme="majorHAnsi"/>
                                <w:b/>
                                <w:bCs/>
                                <w:iCs/>
                                <w:color w:val="6C9842" w:themeColor="accent1"/>
                                <w:sz w:val="48"/>
                                <w:szCs w:val="48"/>
                              </w:rPr>
                              <w:t>-Veranstaltung</w:t>
                            </w:r>
                            <w:r w:rsidR="00470B65" w:rsidRPr="00DD5E0F">
                              <w:rPr>
                                <w:rFonts w:asciiTheme="majorHAnsi" w:eastAsia="Times New Roman" w:hAnsiTheme="majorHAnsi" w:cstheme="majorHAnsi"/>
                                <w:b/>
                                <w:bCs/>
                                <w:iCs/>
                                <w:color w:val="6C9842" w:themeColor="accent1"/>
                                <w:sz w:val="48"/>
                                <w:szCs w:val="48"/>
                              </w:rPr>
                              <w:t xml:space="preserve"> zum Thema:</w:t>
                            </w:r>
                          </w:p>
                          <w:p w14:paraId="11A6B841" w14:textId="742AD2D9" w:rsidR="005C6695" w:rsidRPr="00DD5E0F" w:rsidRDefault="00470B65" w:rsidP="00E73399">
                            <w:pPr>
                              <w:jc w:val="center"/>
                              <w:rPr>
                                <w:rFonts w:asciiTheme="majorHAnsi" w:eastAsia="Times New Roman" w:hAnsiTheme="majorHAnsi" w:cstheme="majorHAnsi"/>
                                <w:b/>
                                <w:bCs/>
                                <w:iCs/>
                                <w:color w:val="6C9842" w:themeColor="accent1"/>
                                <w:sz w:val="48"/>
                                <w:szCs w:val="48"/>
                              </w:rPr>
                            </w:pPr>
                            <w:r w:rsidRPr="00DD5E0F">
                              <w:rPr>
                                <w:rFonts w:asciiTheme="majorHAnsi" w:eastAsia="Times New Roman" w:hAnsiTheme="majorHAnsi" w:cstheme="majorHAnsi"/>
                                <w:b/>
                                <w:bCs/>
                                <w:iCs/>
                                <w:color w:val="6C9842" w:themeColor="accent1"/>
                                <w:sz w:val="48"/>
                                <w:szCs w:val="48"/>
                              </w:rPr>
                              <w:t>Mais-Stangenbohnen-Gemenge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F19E442" id="_x0000_t202" coordsize="21600,21600" o:spt="202" path="m,l,21600r21600,l21600,xe">
                <v:stroke joinstyle="miter"/>
                <v:path gradientshapeok="t" o:connecttype="rect"/>
              </v:shapetype>
              <v:shape id="Textfeld 2" o:spid="_x0000_s1026" type="#_x0000_t202" style="position:absolute;margin-left:-.9pt;margin-top:3.85pt;width:459pt;height:118pt;z-index:251749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" stroked="f">
                <v:textbox>
                  <w:txbxContent>
                    <w:p w14:paraId="0807FA0B" w14:textId="38E2A667" w:rsidR="008A6B7B" w:rsidRPr="00DD5E0F" w:rsidRDefault="00E73399" w:rsidP="00E73399">
                      <w:pPr>
                        <w:jc w:val="center"/>
                        <w:rPr>
                          <w:rFonts w:asciiTheme="majorHAnsi" w:eastAsia="Times New Roman" w:hAnsiTheme="majorHAnsi" w:cstheme="majorHAnsi"/>
                          <w:b/>
                          <w:bCs/>
                          <w:iCs/>
                          <w:color w:val="6C9842" w:themeColor="accent1"/>
                          <w:sz w:val="48"/>
                          <w:szCs w:val="48"/>
                        </w:rPr>
                      </w:pPr>
                      <w:r w:rsidRPr="00DD5E0F">
                        <w:rPr>
                          <w:rFonts w:asciiTheme="majorHAnsi" w:eastAsia="Times New Roman" w:hAnsiTheme="majorHAnsi" w:cstheme="majorHAnsi"/>
                          <w:b/>
                          <w:bCs/>
                          <w:iCs/>
                          <w:color w:val="6C9842" w:themeColor="accent1"/>
                          <w:sz w:val="48"/>
                          <w:szCs w:val="48"/>
                        </w:rPr>
                        <w:t>Online</w:t>
                      </w:r>
                      <w:r w:rsidR="00FD497F">
                        <w:rPr>
                          <w:rFonts w:asciiTheme="majorHAnsi" w:eastAsia="Times New Roman" w:hAnsiTheme="majorHAnsi" w:cstheme="majorHAnsi"/>
                          <w:b/>
                          <w:bCs/>
                          <w:iCs/>
                          <w:color w:val="6C9842" w:themeColor="accent1"/>
                          <w:sz w:val="48"/>
                          <w:szCs w:val="48"/>
                        </w:rPr>
                        <w:t>-Veranstaltung</w:t>
                      </w:r>
                      <w:bookmarkStart w:id="3" w:name="_GoBack"/>
                      <w:bookmarkEnd w:id="3"/>
                      <w:r w:rsidR="00470B65" w:rsidRPr="00DD5E0F">
                        <w:rPr>
                          <w:rFonts w:asciiTheme="majorHAnsi" w:eastAsia="Times New Roman" w:hAnsiTheme="majorHAnsi" w:cstheme="majorHAnsi"/>
                          <w:b/>
                          <w:bCs/>
                          <w:iCs/>
                          <w:color w:val="6C9842" w:themeColor="accent1"/>
                          <w:sz w:val="48"/>
                          <w:szCs w:val="48"/>
                        </w:rPr>
                        <w:t xml:space="preserve"> zum Thema:</w:t>
                      </w:r>
                    </w:p>
                    <w:p w14:paraId="11A6B841" w14:textId="742AD2D9" w:rsidR="005C6695" w:rsidRPr="00DD5E0F" w:rsidRDefault="00470B65" w:rsidP="00E73399">
                      <w:pPr>
                        <w:jc w:val="center"/>
                        <w:rPr>
                          <w:rFonts w:asciiTheme="majorHAnsi" w:eastAsia="Times New Roman" w:hAnsiTheme="majorHAnsi" w:cstheme="majorHAnsi"/>
                          <w:b/>
                          <w:bCs/>
                          <w:iCs/>
                          <w:color w:val="6C9842" w:themeColor="accent1"/>
                          <w:sz w:val="48"/>
                          <w:szCs w:val="48"/>
                        </w:rPr>
                      </w:pPr>
                      <w:r w:rsidRPr="00DD5E0F">
                        <w:rPr>
                          <w:rFonts w:asciiTheme="majorHAnsi" w:eastAsia="Times New Roman" w:hAnsiTheme="majorHAnsi" w:cstheme="majorHAnsi"/>
                          <w:b/>
                          <w:bCs/>
                          <w:iCs/>
                          <w:color w:val="6C9842" w:themeColor="accent1"/>
                          <w:sz w:val="48"/>
                          <w:szCs w:val="48"/>
                        </w:rPr>
                        <w:t>Mais-Stangenbohnen-Gemenge</w:t>
                      </w:r>
                    </w:p>
                  </w:txbxContent>
                </v:textbox>
              </v:shape>
            </w:pict>
          </mc:Fallback>
        </mc:AlternateContent>
      </w:r>
    </w:p>
    <w:p w14:paraId="6DFEC9F6" w14:textId="5542F5B5" w:rsidR="002457A3" w:rsidRPr="008C40A0" w:rsidRDefault="002457A3" w:rsidP="005A77A3"/>
    <w:p w14:paraId="6296C1DD" w14:textId="1A021545" w:rsidR="002457A3" w:rsidRPr="008C40A0" w:rsidRDefault="002457A3" w:rsidP="005A77A3"/>
    <w:p w14:paraId="4C981546" w14:textId="64E4DFC4" w:rsidR="002457A3" w:rsidRPr="008C40A0" w:rsidRDefault="002457A3" w:rsidP="005A77A3"/>
    <w:p w14:paraId="004296C9" w14:textId="3702DF16" w:rsidR="002457A3" w:rsidRPr="008C40A0" w:rsidRDefault="005C6695" w:rsidP="00DD5E0F">
      <w:pPr>
        <w:jc w:val="center"/>
      </w:pPr>
      <w:r>
        <w:t>Allgemeine Ziele</w:t>
      </w:r>
    </w:p>
    <w:p w14:paraId="159F45A2" w14:textId="767E1898" w:rsidR="008A6B3F" w:rsidRDefault="008A6B3F">
      <w:pPr>
        <w:spacing w:before="0" w:after="160" w:line="259" w:lineRule="auto"/>
        <w:rPr>
          <w:color w:val="BF8F00" w:themeColor="accent5" w:themeShade="BF"/>
        </w:rPr>
      </w:pPr>
      <w:r>
        <w:rPr>
          <w:color w:val="BF8F00" w:themeColor="accent5" w:themeShade="BF"/>
        </w:rPr>
        <w:t xml:space="preserve">                                                                     </w:t>
      </w:r>
    </w:p>
    <w:p w14:paraId="1A3F2810" w14:textId="3DE98356" w:rsidR="008A6B3F" w:rsidRDefault="008A6B3F">
      <w:pPr>
        <w:spacing w:before="0" w:after="160" w:line="259" w:lineRule="auto"/>
        <w:rPr>
          <w:color w:val="BF8F00" w:themeColor="accent5" w:themeShade="BF"/>
        </w:rPr>
      </w:pPr>
    </w:p>
    <w:p w14:paraId="43D5499F" w14:textId="1D8F319D" w:rsidR="00FF58C9" w:rsidRPr="00FF58C9" w:rsidRDefault="00D24FEF" w:rsidP="00FF58C9">
      <w:pPr>
        <w:spacing w:before="0" w:after="160" w:line="259" w:lineRule="auto"/>
        <w:jc w:val="center"/>
        <w:rPr>
          <w:rFonts w:eastAsia="Times New Roman"/>
          <w:b/>
          <w:bCs/>
          <w:iCs/>
          <w:color w:val="BF8F00" w:themeColor="accent5" w:themeShade="BF"/>
          <w:sz w:val="32"/>
          <w:szCs w:val="28"/>
        </w:rPr>
      </w:pPr>
      <w:r>
        <w:rPr>
          <w:noProof/>
        </w:rPr>
        <w:drawing>
          <wp:anchor distT="0" distB="0" distL="114300" distR="114300" simplePos="0" relativeHeight="251768832" behindDoc="0" locked="0" layoutInCell="1" allowOverlap="1" wp14:anchorId="196F12C1" wp14:editId="529731D6">
            <wp:simplePos x="0" y="0"/>
            <wp:positionH relativeFrom="page">
              <wp:align>right</wp:align>
            </wp:positionH>
            <wp:positionV relativeFrom="paragraph">
              <wp:posOffset>4333875</wp:posOffset>
            </wp:positionV>
            <wp:extent cx="2916617" cy="1836000"/>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6617" cy="183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D5E0F">
        <w:rPr>
          <w:noProof/>
        </w:rPr>
        <w:drawing>
          <wp:anchor distT="0" distB="0" distL="114300" distR="114300" simplePos="0" relativeHeight="251757568" behindDoc="0" locked="0" layoutInCell="1" allowOverlap="1" wp14:anchorId="64B62B3A" wp14:editId="6D35B9F1">
            <wp:simplePos x="0" y="0"/>
            <wp:positionH relativeFrom="column">
              <wp:posOffset>1288415</wp:posOffset>
            </wp:positionH>
            <wp:positionV relativeFrom="paragraph">
              <wp:posOffset>93345</wp:posOffset>
            </wp:positionV>
            <wp:extent cx="3321050" cy="2213610"/>
            <wp:effectExtent l="1270" t="0" r="0" b="0"/>
            <wp:wrapThrough wrapText="bothSides">
              <wp:wrapPolygon edited="0">
                <wp:start x="8" y="21612"/>
                <wp:lineTo x="21443" y="21612"/>
                <wp:lineTo x="21443" y="235"/>
                <wp:lineTo x="8" y="235"/>
                <wp:lineTo x="8" y="21612"/>
              </wp:wrapPolygon>
            </wp:wrapThrough>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3321050" cy="22136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3B87" w:rsidRPr="008C40A0">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4F561034" wp14:editId="1A2B8FA7">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4982E591" w14:textId="77777777" w:rsidR="00F16180" w:rsidRPr="008D7D60" w:rsidRDefault="00F16180" w:rsidP="002457A3">
                            <w:pPr>
                              <w:pStyle w:val="StandardWeb"/>
                              <w:spacing w:before="0" w:beforeAutospacing="0" w:after="0" w:afterAutospacing="0"/>
                              <w:jc w:val="center"/>
                              <w:rPr>
                                <w:sz w:val="32"/>
                                <w:szCs w:val="36"/>
                              </w:rPr>
                            </w:pPr>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r w:rsidRPr="008D7D60">
                              <w:rPr>
                                <w:rFonts w:ascii="Calibri" w:eastAsia="Calibri" w:hAnsi="Calibri"/>
                                <w:color w:val="000000" w:themeColor="text1"/>
                                <w:kern w:val="24"/>
                                <w:sz w:val="32"/>
                                <w:szCs w:val="36"/>
                              </w:rPr>
                              <w:t xml:space="preserve"> zur </w:t>
                            </w:r>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 xml:space="preserve">gen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DADCAD6" w14:textId="77777777" w:rsidR="00F16180" w:rsidRPr="008D7D60" w:rsidRDefault="00F16180"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4F561034" id="Textfeld 12" o:spid="_x0000_s1027" type="#_x0000_t202" style="position:absolute;left:0;text-align:left;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14:paraId="4982E591" w14:textId="77777777" w:rsidR="00F16180" w:rsidRPr="008D7D60" w:rsidRDefault="00F16180"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DADCAD6" w14:textId="77777777" w:rsidR="00F16180" w:rsidRPr="008D7D60" w:rsidRDefault="00F16180"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sidR="007E1D07" w:rsidRPr="008C40A0">
        <w:rPr>
          <w:noProof/>
          <w:color w:val="BF8F00" w:themeColor="accent5" w:themeShade="BF"/>
          <w:lang w:eastAsia="de-DE"/>
        </w:rPr>
        <w:drawing>
          <wp:anchor distT="0" distB="0" distL="114300" distR="114300" simplePos="0" relativeHeight="251740160" behindDoc="0" locked="0" layoutInCell="1" allowOverlap="1" wp14:anchorId="4665DB7A" wp14:editId="4CA1AC97">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3232" behindDoc="0" locked="0" layoutInCell="1" allowOverlap="1" wp14:anchorId="7166EB74" wp14:editId="1463AFBD">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2"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1184" behindDoc="0" locked="0" layoutInCell="1" allowOverlap="1" wp14:anchorId="4F599D08" wp14:editId="3BEA1EAA">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4256" behindDoc="0" locked="0" layoutInCell="1" allowOverlap="1" wp14:anchorId="1FA722AC" wp14:editId="5C2E713D">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5A77A3" w:rsidRPr="008C40A0">
        <w:rPr>
          <w:color w:val="BF8F00" w:themeColor="accent5" w:themeShade="BF"/>
        </w:rPr>
        <w:br w:type="page"/>
      </w:r>
      <w:bookmarkEnd w:id="0"/>
      <w:bookmarkEnd w:id="1"/>
    </w:p>
    <w:p w14:paraId="3526DAA2" w14:textId="792AE29C" w:rsidR="00DC2C87" w:rsidRPr="00C329ED" w:rsidRDefault="00DC2C87" w:rsidP="00C329ED">
      <w:pPr>
        <w:spacing w:before="0" w:after="160" w:line="259" w:lineRule="auto"/>
        <w:rPr>
          <w:b/>
          <w:bCs/>
          <w:iCs/>
          <w:color w:val="6CBAC4"/>
          <w:sz w:val="32"/>
          <w:szCs w:val="28"/>
        </w:rPr>
      </w:pPr>
      <w:bookmarkStart w:id="2" w:name="_Toc89259079"/>
      <w:bookmarkStart w:id="3" w:name="_Toc346282525"/>
      <w:bookmarkStart w:id="4" w:name="_Toc348424706"/>
      <w:bookmarkStart w:id="5" w:name="_Toc348428139"/>
      <w:bookmarkStart w:id="6" w:name="_Toc362172837"/>
      <w:bookmarkStart w:id="7" w:name="_Toc65664828"/>
      <w:bookmarkStart w:id="8" w:name="_Toc95917800"/>
      <w:bookmarkStart w:id="9" w:name="Abschnitt_1"/>
      <w:bookmarkEnd w:id="2"/>
      <w:r w:rsidRPr="008C40A0">
        <w:rPr>
          <w:rStyle w:val="berschrift2Zchn"/>
          <w:rFonts w:eastAsia="Calibri"/>
          <w:color w:val="auto"/>
        </w:rPr>
        <w:lastRenderedPageBreak/>
        <w:t>Hintergrundinformationen</w:t>
      </w:r>
      <w:bookmarkEnd w:id="3"/>
      <w:bookmarkEnd w:id="4"/>
      <w:bookmarkEnd w:id="5"/>
      <w:bookmarkEnd w:id="6"/>
      <w:bookmarkEnd w:id="7"/>
      <w:bookmarkEnd w:id="8"/>
      <w:r w:rsidRPr="008C40A0">
        <w:t xml:space="preserve"> </w:t>
      </w:r>
    </w:p>
    <w:p w14:paraId="505EC9D2" w14:textId="4A06B43D" w:rsidR="00DD5E0F" w:rsidRPr="00DD5E0F" w:rsidRDefault="00DD5E0F" w:rsidP="00D815DF">
      <w:pPr>
        <w:jc w:val="both"/>
        <w:rPr>
          <w:rFonts w:cs="Arial"/>
          <w:sz w:val="22"/>
        </w:rPr>
      </w:pPr>
      <w:r w:rsidRPr="00DD5E0F">
        <w:rPr>
          <w:rFonts w:cs="Arial"/>
          <w:sz w:val="22"/>
        </w:rPr>
        <w:t xml:space="preserve">Zunehmende Sommertrockenheit auf der einen und vermehrt auftretende Starkniederschläge auf der anderen Seite sind Auswirkungen des Klimawandels, die die landwirtschaftlichen Betriebe vor große Herausforderungen stellen. Je nach Standort und Betriebstyp werden unterschiedliche Anpassungsmaßnahmen empfohlen. Eine davon ist der Anbau von Gemengen. Den Fokus legt die </w:t>
      </w:r>
      <w:r>
        <w:rPr>
          <w:rFonts w:cs="Arial"/>
          <w:sz w:val="22"/>
        </w:rPr>
        <w:t>im Folgenden beschriebene Online-</w:t>
      </w:r>
      <w:r w:rsidRPr="00DD5E0F">
        <w:rPr>
          <w:rFonts w:cs="Arial"/>
          <w:sz w:val="22"/>
        </w:rPr>
        <w:t xml:space="preserve">Veranstaltung auf </w:t>
      </w:r>
      <w:r w:rsidR="002030E1">
        <w:rPr>
          <w:rFonts w:cs="Arial"/>
          <w:sz w:val="22"/>
        </w:rPr>
        <w:t>den Anbau eines</w:t>
      </w:r>
      <w:r w:rsidRPr="00DD5E0F">
        <w:rPr>
          <w:rFonts w:cs="Arial"/>
          <w:sz w:val="22"/>
        </w:rPr>
        <w:t xml:space="preserve"> Gemenge</w:t>
      </w:r>
      <w:r w:rsidR="002030E1">
        <w:rPr>
          <w:rFonts w:cs="Arial"/>
          <w:sz w:val="22"/>
        </w:rPr>
        <w:t>s</w:t>
      </w:r>
      <w:r w:rsidRPr="00DD5E0F">
        <w:rPr>
          <w:rFonts w:cs="Arial"/>
          <w:sz w:val="22"/>
        </w:rPr>
        <w:t xml:space="preserve"> mit Mais und </w:t>
      </w:r>
      <w:r>
        <w:rPr>
          <w:rFonts w:cs="Arial"/>
          <w:sz w:val="22"/>
        </w:rPr>
        <w:t>Stangenb</w:t>
      </w:r>
      <w:r w:rsidRPr="00DD5E0F">
        <w:rPr>
          <w:rFonts w:cs="Arial"/>
          <w:sz w:val="22"/>
        </w:rPr>
        <w:t xml:space="preserve">ohne, das zudem einen wichtigen Beitrag für mehr Biodiversität auf dem Acker leisten kann. </w:t>
      </w:r>
    </w:p>
    <w:p w14:paraId="195DB51E" w14:textId="7445F0E0" w:rsidR="009121C3" w:rsidRDefault="00DD5E0F" w:rsidP="004D459C">
      <w:pPr>
        <w:jc w:val="both"/>
        <w:rPr>
          <w:rFonts w:cs="Arial"/>
          <w:sz w:val="22"/>
        </w:rPr>
      </w:pPr>
      <w:r>
        <w:rPr>
          <w:rFonts w:cs="Arial"/>
          <w:sz w:val="22"/>
        </w:rPr>
        <w:t>Eine</w:t>
      </w:r>
      <w:r w:rsidR="004D4A66">
        <w:rPr>
          <w:rFonts w:cs="Arial"/>
          <w:sz w:val="22"/>
        </w:rPr>
        <w:t xml:space="preserve"> Veranstaltung im Online Format </w:t>
      </w:r>
      <w:r>
        <w:rPr>
          <w:rFonts w:cs="Arial"/>
          <w:sz w:val="22"/>
        </w:rPr>
        <w:t>bietet den</w:t>
      </w:r>
      <w:r w:rsidR="004D4A66">
        <w:rPr>
          <w:rFonts w:cs="Arial"/>
          <w:sz w:val="22"/>
        </w:rPr>
        <w:t xml:space="preserve"> Teilnehmenden eine deutliche </w:t>
      </w:r>
      <w:r w:rsidR="005C0F5E">
        <w:rPr>
          <w:rFonts w:cs="Arial"/>
          <w:sz w:val="22"/>
        </w:rPr>
        <w:t xml:space="preserve">Kosten- und </w:t>
      </w:r>
      <w:r w:rsidR="004D4A66">
        <w:rPr>
          <w:rFonts w:cs="Arial"/>
          <w:sz w:val="22"/>
        </w:rPr>
        <w:t>Zeitersparnis gegenüber Präsenz</w:t>
      </w:r>
      <w:r w:rsidR="00BF17F4">
        <w:rPr>
          <w:rFonts w:cs="Arial"/>
          <w:sz w:val="22"/>
        </w:rPr>
        <w:t>-</w:t>
      </w:r>
      <w:r w:rsidR="004D4A66">
        <w:rPr>
          <w:rFonts w:cs="Arial"/>
          <w:sz w:val="22"/>
        </w:rPr>
        <w:t>Veranstaltungen, da zum Beispiel die</w:t>
      </w:r>
      <w:r w:rsidR="004D459C">
        <w:rPr>
          <w:rFonts w:cs="Arial"/>
          <w:sz w:val="22"/>
        </w:rPr>
        <w:t xml:space="preserve"> mitunter lange</w:t>
      </w:r>
      <w:r w:rsidR="004D4A66">
        <w:rPr>
          <w:rFonts w:cs="Arial"/>
          <w:sz w:val="22"/>
        </w:rPr>
        <w:t xml:space="preserve"> Anfahrt entfällt.</w:t>
      </w:r>
      <w:r w:rsidR="004D459C">
        <w:rPr>
          <w:rFonts w:cs="Arial"/>
          <w:sz w:val="22"/>
        </w:rPr>
        <w:t xml:space="preserve"> </w:t>
      </w:r>
      <w:r>
        <w:rPr>
          <w:rFonts w:cs="Arial"/>
          <w:sz w:val="22"/>
        </w:rPr>
        <w:t xml:space="preserve">Darüber hinaus können </w:t>
      </w:r>
      <w:r w:rsidR="00250893">
        <w:rPr>
          <w:rFonts w:cs="Arial"/>
          <w:sz w:val="22"/>
        </w:rPr>
        <w:t>aus diesem Grund mit diesem</w:t>
      </w:r>
      <w:r>
        <w:rPr>
          <w:rFonts w:cs="Arial"/>
          <w:sz w:val="22"/>
        </w:rPr>
        <w:t xml:space="preserve"> Format </w:t>
      </w:r>
      <w:r w:rsidR="00250893">
        <w:rPr>
          <w:rFonts w:cs="Arial"/>
          <w:sz w:val="22"/>
        </w:rPr>
        <w:t xml:space="preserve">auch eine größere Anzahl an </w:t>
      </w:r>
      <w:r>
        <w:rPr>
          <w:rFonts w:cs="Arial"/>
          <w:sz w:val="22"/>
        </w:rPr>
        <w:t>Teilnehmende</w:t>
      </w:r>
      <w:r w:rsidR="00250893">
        <w:rPr>
          <w:rFonts w:cs="Arial"/>
          <w:sz w:val="22"/>
        </w:rPr>
        <w:t xml:space="preserve">n erreicht werden. </w:t>
      </w:r>
      <w:r w:rsidR="002030E1">
        <w:rPr>
          <w:rFonts w:cs="Arial"/>
          <w:sz w:val="22"/>
        </w:rPr>
        <w:t>Nichtsdestotrotz kann der persönliche Austausch über diese Format nicht dem von Präsenzveranstaltungen gleichkommen.</w:t>
      </w:r>
    </w:p>
    <w:p w14:paraId="19AAA4EB" w14:textId="3D6C53A9" w:rsidR="005C0F5E" w:rsidRPr="004D459C" w:rsidRDefault="00FF58C9" w:rsidP="004D459C">
      <w:pPr>
        <w:jc w:val="both"/>
        <w:rPr>
          <w:rFonts w:cs="Arial"/>
          <w:sz w:val="22"/>
        </w:rPr>
      </w:pPr>
      <w:r>
        <w:rPr>
          <w:b/>
          <w:bCs/>
          <w:iCs/>
          <w:noProof/>
          <w:sz w:val="32"/>
        </w:rPr>
        <w:drawing>
          <wp:anchor distT="0" distB="0" distL="114300" distR="114300" simplePos="0" relativeHeight="251759616" behindDoc="0" locked="0" layoutInCell="1" allowOverlap="1" wp14:anchorId="79F7A3D4" wp14:editId="5043D613">
            <wp:simplePos x="0" y="0"/>
            <wp:positionH relativeFrom="column">
              <wp:posOffset>5149850</wp:posOffset>
            </wp:positionH>
            <wp:positionV relativeFrom="paragraph">
              <wp:posOffset>91142</wp:posOffset>
            </wp:positionV>
            <wp:extent cx="699911" cy="699911"/>
            <wp:effectExtent l="0" t="0" r="0" b="0"/>
            <wp:wrapThrough wrapText="bothSides">
              <wp:wrapPolygon edited="0">
                <wp:start x="7056" y="4116"/>
                <wp:lineTo x="1176" y="8232"/>
                <wp:lineTo x="1176" y="11760"/>
                <wp:lineTo x="4704" y="14701"/>
                <wp:lineTo x="7056" y="17053"/>
                <wp:lineTo x="14113" y="17053"/>
                <wp:lineTo x="17053" y="14701"/>
                <wp:lineTo x="20581" y="11172"/>
                <wp:lineTo x="19993" y="8232"/>
                <wp:lineTo x="13525" y="4116"/>
                <wp:lineTo x="7056" y="4116"/>
              </wp:wrapPolygon>
            </wp:wrapThrough>
            <wp:docPr id="14" name="Grafik 14" descr="A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eye.svg"/>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99911" cy="699911"/>
                    </a:xfrm>
                    <a:prstGeom prst="rect">
                      <a:avLst/>
                    </a:prstGeom>
                  </pic:spPr>
                </pic:pic>
              </a:graphicData>
            </a:graphic>
          </wp:anchor>
        </w:drawing>
      </w:r>
    </w:p>
    <w:p w14:paraId="0657A4A6" w14:textId="681D0C43" w:rsidR="00AE0C36" w:rsidRDefault="00DC2C87" w:rsidP="00FF58C9">
      <w:pPr>
        <w:spacing w:after="160"/>
        <w:rPr>
          <w:sz w:val="24"/>
        </w:rPr>
      </w:pPr>
      <w:bookmarkStart w:id="10" w:name="_Toc346282526"/>
      <w:bookmarkStart w:id="11" w:name="_Toc348424707"/>
      <w:bookmarkStart w:id="12" w:name="_Toc348428140"/>
      <w:bookmarkStart w:id="13" w:name="_Toc362172838"/>
      <w:bookmarkStart w:id="14" w:name="_Toc95917801"/>
      <w:r w:rsidRPr="008C40A0">
        <w:rPr>
          <w:rStyle w:val="berschrift2Zchn"/>
          <w:rFonts w:eastAsia="Calibri"/>
          <w:color w:val="auto"/>
        </w:rPr>
        <w:t>Methodisch-didaktische Hinweise</w:t>
      </w:r>
      <w:bookmarkEnd w:id="10"/>
      <w:bookmarkEnd w:id="11"/>
      <w:bookmarkEnd w:id="12"/>
      <w:bookmarkEnd w:id="13"/>
      <w:bookmarkEnd w:id="14"/>
      <w:r w:rsidRPr="008C40A0">
        <w:rPr>
          <w:rStyle w:val="berschrift1Zchn"/>
          <w:rFonts w:eastAsia="Calibri"/>
          <w:color w:val="auto"/>
        </w:rPr>
        <w:t xml:space="preserve"> </w:t>
      </w:r>
      <w:bookmarkStart w:id="15" w:name="_Toc346282529"/>
      <w:bookmarkStart w:id="16" w:name="_Toc348424710"/>
      <w:bookmarkStart w:id="17" w:name="_Toc348428143"/>
      <w:bookmarkStart w:id="18" w:name="_Toc362172841"/>
    </w:p>
    <w:bookmarkStart w:id="19" w:name="_Toc95917802"/>
    <w:p w14:paraId="4159A909" w14:textId="165DB649" w:rsidR="00FF58C9" w:rsidRDefault="00FF58C9" w:rsidP="00281648">
      <w:pPr>
        <w:rPr>
          <w:sz w:val="24"/>
        </w:rPr>
      </w:pPr>
      <w:r>
        <w:rPr>
          <w:noProof/>
        </w:rPr>
        <mc:AlternateContent>
          <mc:Choice Requires="wps">
            <w:drawing>
              <wp:anchor distT="0" distB="0" distL="114300" distR="114300" simplePos="0" relativeHeight="251758592" behindDoc="0" locked="0" layoutInCell="1" allowOverlap="1" wp14:anchorId="43B106E7" wp14:editId="11BCDDF7">
                <wp:simplePos x="0" y="0"/>
                <wp:positionH relativeFrom="column">
                  <wp:posOffset>-109803</wp:posOffset>
                </wp:positionH>
                <wp:positionV relativeFrom="paragraph">
                  <wp:posOffset>128335</wp:posOffset>
                </wp:positionV>
                <wp:extent cx="6057547" cy="1614099"/>
                <wp:effectExtent l="0" t="0" r="19685" b="24765"/>
                <wp:wrapNone/>
                <wp:docPr id="7" name="Rechteck 7"/>
                <wp:cNvGraphicFramePr/>
                <a:graphic xmlns:a="http://schemas.openxmlformats.org/drawingml/2006/main">
                  <a:graphicData uri="http://schemas.microsoft.com/office/word/2010/wordprocessingShape">
                    <wps:wsp>
                      <wps:cNvSpPr/>
                      <wps:spPr>
                        <a:xfrm>
                          <a:off x="0" y="0"/>
                          <a:ext cx="6057547" cy="1614099"/>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B5790D" id="Rechteck 7" o:spid="_x0000_s1026" style="position:absolute;margin-left:-8.65pt;margin-top:10.1pt;width:476.95pt;height:127.1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" filled="f" strokecolor="#354b20 [1604]" strokeweight="1.5pt"/>
            </w:pict>
          </mc:Fallback>
        </mc:AlternateContent>
      </w:r>
    </w:p>
    <w:p w14:paraId="295EDD67" w14:textId="338646DF" w:rsidR="00DC2C87" w:rsidRPr="00BF7B5C" w:rsidRDefault="00CB578F" w:rsidP="00AE0C36">
      <w:pPr>
        <w:pStyle w:val="berschrift3"/>
        <w:spacing w:before="120"/>
        <w:jc w:val="center"/>
        <w:rPr>
          <w:sz w:val="24"/>
        </w:rPr>
      </w:pPr>
      <w:r w:rsidRPr="00BF7B5C">
        <w:rPr>
          <w:sz w:val="24"/>
        </w:rPr>
        <w:t>Z</w:t>
      </w:r>
      <w:r w:rsidR="00DC2C87" w:rsidRPr="00BF7B5C">
        <w:rPr>
          <w:sz w:val="24"/>
        </w:rPr>
        <w:t>iele</w:t>
      </w:r>
      <w:bookmarkEnd w:id="15"/>
      <w:bookmarkEnd w:id="16"/>
      <w:bookmarkEnd w:id="17"/>
      <w:bookmarkEnd w:id="18"/>
      <w:r w:rsidR="006A7707" w:rsidRPr="00BF7B5C">
        <w:rPr>
          <w:sz w:val="24"/>
        </w:rPr>
        <w:t xml:space="preserve"> </w:t>
      </w:r>
      <w:r w:rsidR="00D453A8" w:rsidRPr="00BF7B5C">
        <w:rPr>
          <w:sz w:val="24"/>
        </w:rPr>
        <w:t>der Veranstaltung</w:t>
      </w:r>
      <w:bookmarkEnd w:id="19"/>
    </w:p>
    <w:p w14:paraId="37609089" w14:textId="17F84A8C" w:rsidR="00D453A8" w:rsidRPr="008A6B3F" w:rsidRDefault="00BF17F4" w:rsidP="00D453A8">
      <w:pPr>
        <w:pStyle w:val="Aufzhlungszeichen"/>
        <w:rPr>
          <w:sz w:val="22"/>
        </w:rPr>
      </w:pPr>
      <w:bookmarkStart w:id="20" w:name="_Hlk58834931"/>
      <w:bookmarkStart w:id="21" w:name="_Toc346282530"/>
      <w:r>
        <w:rPr>
          <w:sz w:val="22"/>
        </w:rPr>
        <w:t>D</w:t>
      </w:r>
      <w:r w:rsidRPr="008A6B3F">
        <w:rPr>
          <w:sz w:val="22"/>
        </w:rPr>
        <w:t>e</w:t>
      </w:r>
      <w:r>
        <w:rPr>
          <w:sz w:val="22"/>
        </w:rPr>
        <w:t>n</w:t>
      </w:r>
      <w:r w:rsidRPr="008A6B3F">
        <w:rPr>
          <w:sz w:val="22"/>
        </w:rPr>
        <w:t xml:space="preserve"> </w:t>
      </w:r>
      <w:r w:rsidR="00E1286A" w:rsidRPr="008A6B3F">
        <w:rPr>
          <w:sz w:val="22"/>
        </w:rPr>
        <w:t>Zusammenhang zwischen Klimawandel und der Notwendigkeit zur Umsetzung von Anpassungsmaßnahmen</w:t>
      </w:r>
      <w:r w:rsidR="003D5B68">
        <w:rPr>
          <w:sz w:val="22"/>
        </w:rPr>
        <w:t xml:space="preserve"> </w:t>
      </w:r>
      <w:r w:rsidR="00250893">
        <w:rPr>
          <w:sz w:val="22"/>
        </w:rPr>
        <w:t xml:space="preserve">wie dem Anbau von Gemengen </w:t>
      </w:r>
      <w:r w:rsidR="00990B37" w:rsidRPr="008A6B3F">
        <w:rPr>
          <w:sz w:val="22"/>
        </w:rPr>
        <w:t>vermittel</w:t>
      </w:r>
      <w:r>
        <w:rPr>
          <w:sz w:val="22"/>
        </w:rPr>
        <w:t>n</w:t>
      </w:r>
    </w:p>
    <w:p w14:paraId="35DE723A" w14:textId="189E104D" w:rsidR="007D4C6E" w:rsidRPr="008A6B3F" w:rsidRDefault="007D4C6E" w:rsidP="00D453A8">
      <w:pPr>
        <w:pStyle w:val="Aufzhlungszeichen"/>
        <w:rPr>
          <w:sz w:val="22"/>
        </w:rPr>
      </w:pPr>
      <w:r w:rsidRPr="008A6B3F">
        <w:rPr>
          <w:sz w:val="22"/>
        </w:rPr>
        <w:t xml:space="preserve">Austausch zwischen </w:t>
      </w:r>
      <w:proofErr w:type="spellStart"/>
      <w:r w:rsidRPr="008A6B3F">
        <w:rPr>
          <w:sz w:val="22"/>
        </w:rPr>
        <w:t>Fachexpert</w:t>
      </w:r>
      <w:proofErr w:type="spellEnd"/>
      <w:r w:rsidRPr="008A6B3F">
        <w:rPr>
          <w:sz w:val="22"/>
        </w:rPr>
        <w:t>*innen und Praktiker*innen</w:t>
      </w:r>
      <w:r w:rsidR="00BF17F4">
        <w:rPr>
          <w:sz w:val="22"/>
        </w:rPr>
        <w:t xml:space="preserve"> ermöglichen</w:t>
      </w:r>
    </w:p>
    <w:p w14:paraId="31D0EB18" w14:textId="02E41698" w:rsidR="00990B37" w:rsidRPr="008A6B3F" w:rsidRDefault="00D453A8" w:rsidP="007D64B3">
      <w:pPr>
        <w:pStyle w:val="Aufzhlungszeichen"/>
        <w:rPr>
          <w:sz w:val="22"/>
        </w:rPr>
      </w:pPr>
      <w:r w:rsidRPr="008A6B3F">
        <w:rPr>
          <w:sz w:val="22"/>
        </w:rPr>
        <w:t>Anstoß für die Übertragbarkeit auf den eigenen Betrieb</w:t>
      </w:r>
      <w:r w:rsidR="00BF17F4">
        <w:rPr>
          <w:sz w:val="22"/>
        </w:rPr>
        <w:t xml:space="preserve"> geben</w:t>
      </w:r>
    </w:p>
    <w:p w14:paraId="1083AD24" w14:textId="77777777" w:rsidR="006A7707" w:rsidRPr="008C40A0" w:rsidRDefault="006A7707" w:rsidP="006A7707">
      <w:bookmarkStart w:id="22" w:name="_Toc348424711"/>
      <w:bookmarkStart w:id="23" w:name="_Toc348428144"/>
      <w:bookmarkStart w:id="24" w:name="_Toc362172842"/>
      <w:bookmarkEnd w:id="20"/>
    </w:p>
    <w:bookmarkEnd w:id="21"/>
    <w:bookmarkEnd w:id="22"/>
    <w:bookmarkEnd w:id="23"/>
    <w:bookmarkEnd w:id="24"/>
    <w:p w14:paraId="266E2715" w14:textId="77777777" w:rsidR="00062047" w:rsidRDefault="00062047" w:rsidP="00BC2163"/>
    <w:bookmarkEnd w:id="9"/>
    <w:p w14:paraId="37CA4D8D" w14:textId="77777777" w:rsidR="005C0F5E" w:rsidRPr="00BF7B5C" w:rsidRDefault="005C0F5E" w:rsidP="005C0F5E">
      <w:pPr>
        <w:pStyle w:val="berschrift4"/>
        <w:rPr>
          <w:color w:val="auto"/>
          <w:sz w:val="32"/>
        </w:rPr>
      </w:pPr>
      <w:r w:rsidRPr="00BF7B5C">
        <w:rPr>
          <w:color w:val="auto"/>
          <w:sz w:val="32"/>
        </w:rPr>
        <w:t>Beratungsskizze</w:t>
      </w:r>
    </w:p>
    <w:p w14:paraId="670DF808" w14:textId="77777777" w:rsidR="005C0F5E" w:rsidRPr="00BF7B5C" w:rsidRDefault="005C0F5E" w:rsidP="005C0F5E">
      <w:pPr>
        <w:pStyle w:val="berschrift4"/>
        <w:rPr>
          <w:color w:val="auto"/>
          <w:sz w:val="24"/>
        </w:rPr>
      </w:pPr>
      <w:r w:rsidRPr="00BF7B5C">
        <w:rPr>
          <w:color w:val="auto"/>
          <w:sz w:val="24"/>
        </w:rPr>
        <w:t>Vorbereitung</w:t>
      </w:r>
      <w:r>
        <w:rPr>
          <w:color w:val="auto"/>
          <w:sz w:val="24"/>
        </w:rPr>
        <w:t xml:space="preserve"> </w:t>
      </w:r>
    </w:p>
    <w:p w14:paraId="095E3CC2" w14:textId="5881B6B4" w:rsidR="009820C4" w:rsidRDefault="009820C4" w:rsidP="009820C4">
      <w:pPr>
        <w:pStyle w:val="Listenabsatz"/>
        <w:numPr>
          <w:ilvl w:val="0"/>
          <w:numId w:val="12"/>
        </w:numPr>
        <w:spacing w:after="120"/>
        <w:ind w:left="357" w:hanging="357"/>
        <w:contextualSpacing w:val="0"/>
        <w:rPr>
          <w:rFonts w:cs="Arial"/>
          <w:sz w:val="22"/>
        </w:rPr>
      </w:pPr>
      <w:r>
        <w:rPr>
          <w:rFonts w:cs="Arial"/>
          <w:sz w:val="22"/>
        </w:rPr>
        <w:t>Zielgruppe festlegen und den Inhalt danach ausrichten. Mit dem Thema Mais-Bohnen-Gemenge sollen in erster Linie landwirtschaftliche Betriebe erreicht werden, und hier v.a. die rinderhaltenden Betriebe. Gleichzeitig sind zur Umsetzung der Maßnahme auch die Beratungskräfte angesprochen, die noch wenig Erfahrung mit dem Thema haben.</w:t>
      </w:r>
    </w:p>
    <w:p w14:paraId="68AEE425" w14:textId="034B08C3" w:rsidR="003B5FD2" w:rsidRDefault="003B5FD2" w:rsidP="009820C4">
      <w:pPr>
        <w:pStyle w:val="Listenabsatz"/>
        <w:numPr>
          <w:ilvl w:val="0"/>
          <w:numId w:val="12"/>
        </w:numPr>
        <w:spacing w:after="120"/>
        <w:ind w:left="357" w:hanging="357"/>
        <w:contextualSpacing w:val="0"/>
        <w:rPr>
          <w:rFonts w:cs="Arial"/>
          <w:sz w:val="22"/>
        </w:rPr>
      </w:pPr>
      <w:r>
        <w:rPr>
          <w:rFonts w:cs="Arial"/>
          <w:sz w:val="22"/>
        </w:rPr>
        <w:t>Erstellung des Programms mit Anfrage der Referenten - welche Bereiche sollen in dieser Veranstaltung angesprochen werden - wo besteht Informationsbedarf bei den Betrieben? In diesem Fall sollen folgende Aspekte beleuchtet werden:</w:t>
      </w:r>
    </w:p>
    <w:p w14:paraId="5FACE8B3" w14:textId="13BFB6C2" w:rsidR="003B5FD2" w:rsidRDefault="003B5FD2" w:rsidP="00D815DF">
      <w:pPr>
        <w:pStyle w:val="Listenabsatz"/>
        <w:numPr>
          <w:ilvl w:val="0"/>
          <w:numId w:val="23"/>
        </w:numPr>
        <w:spacing w:after="120"/>
        <w:ind w:left="1134"/>
        <w:contextualSpacing w:val="0"/>
        <w:rPr>
          <w:rFonts w:cs="Arial"/>
          <w:sz w:val="22"/>
        </w:rPr>
      </w:pPr>
      <w:r>
        <w:rPr>
          <w:rFonts w:cs="Arial"/>
          <w:sz w:val="22"/>
        </w:rPr>
        <w:t xml:space="preserve">Allgemeiner Hinweis auf den Klimawandel - Notwendigkeit von Umsetzung von </w:t>
      </w:r>
      <w:r>
        <w:rPr>
          <w:rFonts w:cs="Arial"/>
          <w:sz w:val="22"/>
        </w:rPr>
        <w:br/>
        <w:t>Anpassungsmaßnahmen</w:t>
      </w:r>
    </w:p>
    <w:p w14:paraId="074C8A84" w14:textId="5A7B1A33" w:rsidR="003B5FD2" w:rsidRDefault="003B5FD2" w:rsidP="00D815DF">
      <w:pPr>
        <w:pStyle w:val="Listenabsatz"/>
        <w:numPr>
          <w:ilvl w:val="0"/>
          <w:numId w:val="23"/>
        </w:numPr>
        <w:spacing w:after="120"/>
        <w:ind w:left="1134"/>
        <w:contextualSpacing w:val="0"/>
        <w:rPr>
          <w:rFonts w:cs="Arial"/>
          <w:sz w:val="22"/>
        </w:rPr>
      </w:pPr>
      <w:r>
        <w:rPr>
          <w:rFonts w:cs="Arial"/>
          <w:sz w:val="22"/>
        </w:rPr>
        <w:t>Wissenschaftliche Erkenntnisse zur Anbautechnik, Biodiversität</w:t>
      </w:r>
      <w:r w:rsidR="00D359A4">
        <w:rPr>
          <w:rFonts w:cs="Arial"/>
          <w:sz w:val="22"/>
        </w:rPr>
        <w:t>, Bodendeckung</w:t>
      </w:r>
      <w:r>
        <w:rPr>
          <w:rFonts w:cs="Arial"/>
          <w:sz w:val="22"/>
        </w:rPr>
        <w:t xml:space="preserve"> und N-Verlagerung</w:t>
      </w:r>
    </w:p>
    <w:p w14:paraId="5E5D2A7C" w14:textId="31558C33" w:rsidR="003B5FD2" w:rsidRDefault="003B5FD2" w:rsidP="00D815DF">
      <w:pPr>
        <w:pStyle w:val="Listenabsatz"/>
        <w:numPr>
          <w:ilvl w:val="0"/>
          <w:numId w:val="23"/>
        </w:numPr>
        <w:spacing w:after="120"/>
        <w:ind w:left="1134"/>
        <w:contextualSpacing w:val="0"/>
        <w:rPr>
          <w:rFonts w:cs="Arial"/>
          <w:sz w:val="22"/>
        </w:rPr>
      </w:pPr>
      <w:r>
        <w:rPr>
          <w:rFonts w:cs="Arial"/>
          <w:sz w:val="22"/>
        </w:rPr>
        <w:t>Aspekte in der Fütterung beim Einsatz von Mais-Bohnengemenge-Silage</w:t>
      </w:r>
    </w:p>
    <w:p w14:paraId="39F03BCC" w14:textId="717952C5" w:rsidR="003B5FD2" w:rsidRDefault="003B5FD2" w:rsidP="00D815DF">
      <w:pPr>
        <w:pStyle w:val="Listenabsatz"/>
        <w:numPr>
          <w:ilvl w:val="0"/>
          <w:numId w:val="23"/>
        </w:numPr>
        <w:spacing w:after="120"/>
        <w:ind w:left="1134"/>
        <w:contextualSpacing w:val="0"/>
        <w:rPr>
          <w:rFonts w:cs="Arial"/>
          <w:sz w:val="22"/>
        </w:rPr>
      </w:pPr>
      <w:r>
        <w:rPr>
          <w:rFonts w:cs="Arial"/>
          <w:sz w:val="22"/>
        </w:rPr>
        <w:t>Erfahrungsbericht eines landwirtschaftlichen Betriebes</w:t>
      </w:r>
    </w:p>
    <w:p w14:paraId="46609B16" w14:textId="731BD0CF" w:rsidR="003B5FD2" w:rsidRDefault="003B5FD2" w:rsidP="009820C4">
      <w:pPr>
        <w:pStyle w:val="Listenabsatz"/>
        <w:numPr>
          <w:ilvl w:val="0"/>
          <w:numId w:val="12"/>
        </w:numPr>
        <w:spacing w:after="120"/>
        <w:ind w:left="357" w:hanging="357"/>
        <w:contextualSpacing w:val="0"/>
        <w:rPr>
          <w:rFonts w:cs="Arial"/>
          <w:sz w:val="22"/>
        </w:rPr>
      </w:pPr>
      <w:r w:rsidRPr="000A4A90">
        <w:rPr>
          <w:rFonts w:cs="Arial"/>
          <w:sz w:val="22"/>
        </w:rPr>
        <w:lastRenderedPageBreak/>
        <w:t xml:space="preserve">Das landwirtschaftliche Publikum schätzt v.a. Veranstaltungen zu speziellen, praxisnahen Themen, aus denen sie Tipps und Wissen für ihren eigenen Betrieb mitnehmen. Allgemein gehaltene Themeninhalte sollten </w:t>
      </w:r>
      <w:r>
        <w:rPr>
          <w:rFonts w:cs="Arial"/>
          <w:sz w:val="22"/>
        </w:rPr>
        <w:t>daher eher kurz bzw.</w:t>
      </w:r>
      <w:r w:rsidRPr="000A4A90">
        <w:rPr>
          <w:rFonts w:cs="Arial"/>
          <w:sz w:val="22"/>
        </w:rPr>
        <w:t xml:space="preserve"> evtl. als Einführung verwendet werden (z.B. Klimawandelauswirkungen und allgemeine Trends bzw. allgemein angerissene Anpassungsmaßnahmen). </w:t>
      </w:r>
      <w:r>
        <w:rPr>
          <w:rFonts w:cs="Arial"/>
          <w:sz w:val="22"/>
        </w:rPr>
        <w:t>Der Fokus sollte auf der Beschreibung</w:t>
      </w:r>
      <w:r w:rsidRPr="000A4A90">
        <w:rPr>
          <w:rFonts w:cs="Arial"/>
          <w:sz w:val="22"/>
        </w:rPr>
        <w:t xml:space="preserve"> einzelne</w:t>
      </w:r>
      <w:r>
        <w:rPr>
          <w:rFonts w:cs="Arial"/>
          <w:sz w:val="22"/>
        </w:rPr>
        <w:t>r konkreter</w:t>
      </w:r>
      <w:r w:rsidRPr="000A4A90">
        <w:rPr>
          <w:rFonts w:cs="Arial"/>
          <w:sz w:val="22"/>
        </w:rPr>
        <w:t xml:space="preserve"> Anpassungsmaßnahmen </w:t>
      </w:r>
      <w:r>
        <w:rPr>
          <w:rFonts w:cs="Arial"/>
          <w:sz w:val="22"/>
        </w:rPr>
        <w:t xml:space="preserve">wie z.B. dem Anbau von Mais-Bohnen-Gemenge </w:t>
      </w:r>
      <w:r w:rsidRPr="000A4A90">
        <w:rPr>
          <w:rFonts w:cs="Arial"/>
          <w:sz w:val="22"/>
        </w:rPr>
        <w:t>beschrieben werden</w:t>
      </w:r>
      <w:r>
        <w:rPr>
          <w:rFonts w:cs="Arial"/>
          <w:sz w:val="22"/>
        </w:rPr>
        <w:t xml:space="preserve">. Die Kombination aus wissenschaftlicher Expertise und Erfahrungsberichten von landwirtschaftlichen Betrieben werden dabei </w:t>
      </w:r>
      <w:r w:rsidR="002030E1">
        <w:rPr>
          <w:rFonts w:cs="Arial"/>
          <w:sz w:val="22"/>
        </w:rPr>
        <w:t xml:space="preserve">von den Teilnehmenden einer solchen Veranstaltung </w:t>
      </w:r>
      <w:r>
        <w:rPr>
          <w:rFonts w:cs="Arial"/>
          <w:sz w:val="22"/>
        </w:rPr>
        <w:t>sehr geschätzt.</w:t>
      </w:r>
    </w:p>
    <w:p w14:paraId="666B7D92" w14:textId="294D9B63" w:rsidR="003B5FD2" w:rsidRDefault="003B5FD2" w:rsidP="009820C4">
      <w:pPr>
        <w:pStyle w:val="Listenabsatz"/>
        <w:numPr>
          <w:ilvl w:val="0"/>
          <w:numId w:val="12"/>
        </w:numPr>
        <w:spacing w:after="120"/>
        <w:ind w:left="357" w:hanging="357"/>
        <w:contextualSpacing w:val="0"/>
        <w:rPr>
          <w:rFonts w:cs="Arial"/>
          <w:sz w:val="22"/>
        </w:rPr>
      </w:pPr>
      <w:r>
        <w:rPr>
          <w:rFonts w:cs="Arial"/>
          <w:sz w:val="22"/>
        </w:rPr>
        <w:t>Es ist von Vorteil, wenn die Referierenden offen von ihren Erfahrungen berichten können.</w:t>
      </w:r>
    </w:p>
    <w:p w14:paraId="02B66662" w14:textId="375EAEB1" w:rsidR="003B5FD2" w:rsidRDefault="009820C4" w:rsidP="009820C4">
      <w:pPr>
        <w:pStyle w:val="Listenabsatz"/>
        <w:numPr>
          <w:ilvl w:val="0"/>
          <w:numId w:val="12"/>
        </w:numPr>
        <w:spacing w:after="120"/>
        <w:ind w:left="357" w:hanging="357"/>
        <w:contextualSpacing w:val="0"/>
        <w:rPr>
          <w:rFonts w:cs="Arial"/>
          <w:sz w:val="22"/>
        </w:rPr>
      </w:pPr>
      <w:r>
        <w:rPr>
          <w:rFonts w:cs="Arial"/>
          <w:sz w:val="22"/>
        </w:rPr>
        <w:t xml:space="preserve">Veranstaltungstermin - mindestens 2-3 Wochen vorher sollte der Termin angekündigt werden, damit die Einladung auch in die diversen Newsletter, Homepages usw. von Verbänden/Institutionen </w:t>
      </w:r>
      <w:r w:rsidR="003B5FD2">
        <w:rPr>
          <w:rFonts w:cs="Arial"/>
          <w:sz w:val="22"/>
        </w:rPr>
        <w:t xml:space="preserve">aufgenommen werden kann. </w:t>
      </w:r>
      <w:proofErr w:type="spellStart"/>
      <w:r w:rsidR="003B5FD2">
        <w:rPr>
          <w:rFonts w:cs="Arial"/>
          <w:sz w:val="22"/>
        </w:rPr>
        <w:t>Da mit</w:t>
      </w:r>
      <w:proofErr w:type="spellEnd"/>
      <w:r w:rsidR="003B5FD2">
        <w:rPr>
          <w:rFonts w:cs="Arial"/>
          <w:sz w:val="22"/>
        </w:rPr>
        <w:t xml:space="preserve"> der Veranstaltung v.a. Rinderhaltungs-/Milchviehbetriebe angesprochen werden, sollte der Beginn der Veranstaltung nicht vor 19:30 Uhr angesetzt werden. </w:t>
      </w:r>
    </w:p>
    <w:p w14:paraId="1DF134A2" w14:textId="058FD0D3" w:rsidR="005C0F5E" w:rsidRPr="000A4A90" w:rsidRDefault="005C0F5E" w:rsidP="009820C4">
      <w:pPr>
        <w:pStyle w:val="Listenabsatz"/>
        <w:numPr>
          <w:ilvl w:val="0"/>
          <w:numId w:val="12"/>
        </w:numPr>
        <w:spacing w:after="120"/>
        <w:ind w:left="357" w:hanging="357"/>
        <w:contextualSpacing w:val="0"/>
        <w:rPr>
          <w:rFonts w:cs="Arial"/>
          <w:sz w:val="22"/>
        </w:rPr>
      </w:pPr>
      <w:r w:rsidRPr="000A4A90">
        <w:rPr>
          <w:rFonts w:cs="Arial"/>
          <w:sz w:val="22"/>
        </w:rPr>
        <w:t>Es bietet sich an, den Zugangslink zur Veranstaltung 1-2 Tage vor der Veranstaltung zu versenden</w:t>
      </w:r>
      <w:r w:rsidR="00786DA9">
        <w:rPr>
          <w:rFonts w:cs="Arial"/>
          <w:sz w:val="22"/>
        </w:rPr>
        <w:t xml:space="preserve"> (= Terminerinnerung)</w:t>
      </w:r>
      <w:r w:rsidRPr="000A4A90">
        <w:rPr>
          <w:rFonts w:cs="Arial"/>
          <w:sz w:val="22"/>
        </w:rPr>
        <w:t>. Wenn keine Anmeldung erforderlich ist, wird der Link direkt mit der Ankündigung/Einladung veröffentlicht.</w:t>
      </w:r>
      <w:r w:rsidR="00786DA9">
        <w:rPr>
          <w:rFonts w:cs="Arial"/>
          <w:sz w:val="22"/>
        </w:rPr>
        <w:t xml:space="preserve"> </w:t>
      </w:r>
    </w:p>
    <w:p w14:paraId="581C1AA8" w14:textId="3B3EC263" w:rsidR="005C0F5E" w:rsidRPr="000A4A90" w:rsidRDefault="005C0F5E" w:rsidP="009820C4">
      <w:pPr>
        <w:pStyle w:val="Listenabsatz"/>
        <w:numPr>
          <w:ilvl w:val="0"/>
          <w:numId w:val="12"/>
        </w:numPr>
        <w:spacing w:after="120"/>
        <w:ind w:left="357" w:hanging="357"/>
        <w:contextualSpacing w:val="0"/>
        <w:rPr>
          <w:rFonts w:cs="Arial"/>
          <w:sz w:val="22"/>
        </w:rPr>
      </w:pPr>
      <w:r w:rsidRPr="000A4A90">
        <w:rPr>
          <w:rFonts w:cs="Arial"/>
          <w:sz w:val="22"/>
        </w:rPr>
        <w:t>Wahl eines geeigneten Programms für Videokon</w:t>
      </w:r>
      <w:r>
        <w:rPr>
          <w:rFonts w:cs="Arial"/>
          <w:sz w:val="22"/>
        </w:rPr>
        <w:t>ferenzen</w:t>
      </w:r>
      <w:r w:rsidRPr="000A4A90">
        <w:rPr>
          <w:rFonts w:cs="Arial"/>
          <w:sz w:val="22"/>
        </w:rPr>
        <w:t xml:space="preserve"> und Anlage des Konferenzraumes</w:t>
      </w:r>
      <w:r w:rsidR="00811A71">
        <w:rPr>
          <w:rFonts w:cs="Arial"/>
          <w:sz w:val="22"/>
        </w:rPr>
        <w:t xml:space="preserve"> in Bezug auf </w:t>
      </w:r>
      <w:r>
        <w:rPr>
          <w:rFonts w:cs="Arial"/>
          <w:sz w:val="22"/>
        </w:rPr>
        <w:t>Sicherheit, Handhabung, max. Teilnehmerzahl, Möglichkeit für mehrere Räume, Kosten…</w:t>
      </w:r>
      <w:r w:rsidR="00811A71">
        <w:rPr>
          <w:rFonts w:cs="Arial"/>
          <w:sz w:val="22"/>
        </w:rPr>
        <w:t>(s.u.)</w:t>
      </w:r>
    </w:p>
    <w:p w14:paraId="49379651" w14:textId="77777777" w:rsidR="005C0F5E" w:rsidRPr="000A4A90" w:rsidRDefault="005C0F5E" w:rsidP="009820C4">
      <w:pPr>
        <w:pStyle w:val="Listenabsatz"/>
        <w:numPr>
          <w:ilvl w:val="0"/>
          <w:numId w:val="12"/>
        </w:numPr>
        <w:spacing w:after="120"/>
        <w:ind w:left="357" w:hanging="357"/>
        <w:contextualSpacing w:val="0"/>
        <w:rPr>
          <w:rFonts w:cs="Arial"/>
          <w:sz w:val="22"/>
        </w:rPr>
      </w:pPr>
      <w:r w:rsidRPr="000A4A90">
        <w:rPr>
          <w:rFonts w:cs="Arial"/>
          <w:sz w:val="22"/>
        </w:rPr>
        <w:t>Beim Einsatz von interaktiven Elementen und Videoeinblendungen ist die Durchführung der Veranstaltung mit einem Co-Moderator sehr empfehlenswert, um die Technik im Auge zu behalten, um Chat, Umfragen usw. zu koordinieren und alles im Blick behalten zu können.</w:t>
      </w:r>
    </w:p>
    <w:p w14:paraId="748E81DB" w14:textId="0F319308" w:rsidR="005C0F5E" w:rsidRPr="000A4A90" w:rsidRDefault="005C0F5E" w:rsidP="009820C4">
      <w:pPr>
        <w:pStyle w:val="Listenabsatz"/>
        <w:numPr>
          <w:ilvl w:val="0"/>
          <w:numId w:val="12"/>
        </w:numPr>
        <w:spacing w:after="120"/>
        <w:ind w:left="357" w:hanging="357"/>
        <w:contextualSpacing w:val="0"/>
        <w:rPr>
          <w:rFonts w:cs="Arial"/>
          <w:sz w:val="22"/>
        </w:rPr>
      </w:pPr>
      <w:r w:rsidRPr="000A4A90">
        <w:rPr>
          <w:rFonts w:cs="Arial"/>
          <w:sz w:val="22"/>
        </w:rPr>
        <w:t xml:space="preserve">Ebenso empfiehlt es sich, sich mit den technischen Funktionen im Vorhinein vertraut zu machen und einen Techniktest auch mit </w:t>
      </w:r>
      <w:r w:rsidR="00786DA9">
        <w:rPr>
          <w:rFonts w:cs="Arial"/>
          <w:sz w:val="22"/>
        </w:rPr>
        <w:t>den</w:t>
      </w:r>
      <w:r w:rsidRPr="000A4A90">
        <w:rPr>
          <w:rFonts w:cs="Arial"/>
          <w:sz w:val="22"/>
        </w:rPr>
        <w:t xml:space="preserve"> Refer</w:t>
      </w:r>
      <w:r w:rsidR="00811A71">
        <w:rPr>
          <w:rFonts w:cs="Arial"/>
          <w:sz w:val="22"/>
        </w:rPr>
        <w:t>ierenden</w:t>
      </w:r>
      <w:r w:rsidRPr="000A4A90">
        <w:rPr>
          <w:rFonts w:cs="Arial"/>
          <w:sz w:val="22"/>
        </w:rPr>
        <w:t xml:space="preserve"> durchzuführen.</w:t>
      </w:r>
    </w:p>
    <w:p w14:paraId="1A18A5FF" w14:textId="5CDD4EC0" w:rsidR="005C0F5E" w:rsidRPr="000A4A90" w:rsidRDefault="00786DA9" w:rsidP="009820C4">
      <w:pPr>
        <w:pStyle w:val="Listenabsatz"/>
        <w:numPr>
          <w:ilvl w:val="0"/>
          <w:numId w:val="12"/>
        </w:numPr>
        <w:spacing w:after="120"/>
        <w:ind w:left="357" w:hanging="357"/>
        <w:contextualSpacing w:val="0"/>
        <w:rPr>
          <w:rFonts w:cs="Arial"/>
          <w:sz w:val="22"/>
        </w:rPr>
      </w:pPr>
      <w:r>
        <w:rPr>
          <w:rFonts w:cs="Arial"/>
          <w:sz w:val="22"/>
        </w:rPr>
        <w:t>E</w:t>
      </w:r>
      <w:r w:rsidR="005C0F5E" w:rsidRPr="000A4A90">
        <w:rPr>
          <w:rFonts w:cs="Arial"/>
          <w:sz w:val="22"/>
        </w:rPr>
        <w:t>inführender Beitrag</w:t>
      </w:r>
      <w:r>
        <w:rPr>
          <w:rFonts w:cs="Arial"/>
          <w:sz w:val="22"/>
        </w:rPr>
        <w:t xml:space="preserve"> zum Thema mit Verknüpfung zum Klimawandel - in diesem Fall</w:t>
      </w:r>
      <w:r w:rsidR="005C0F5E" w:rsidRPr="000A4A90">
        <w:rPr>
          <w:rFonts w:cs="Arial"/>
          <w:sz w:val="22"/>
        </w:rPr>
        <w:t xml:space="preserve"> durch den Organisierenden. </w:t>
      </w:r>
    </w:p>
    <w:p w14:paraId="3EA4EFCB" w14:textId="3EE736E4" w:rsidR="005C0F5E" w:rsidRDefault="005C0F5E" w:rsidP="005C0F5E">
      <w:pPr>
        <w:pStyle w:val="Listenabsatz"/>
        <w:numPr>
          <w:ilvl w:val="0"/>
          <w:numId w:val="12"/>
        </w:numPr>
        <w:spacing w:before="0" w:after="120"/>
        <w:ind w:left="357" w:hanging="357"/>
        <w:contextualSpacing w:val="0"/>
        <w:rPr>
          <w:rFonts w:cs="Arial"/>
          <w:sz w:val="22"/>
        </w:rPr>
      </w:pPr>
      <w:r w:rsidRPr="000A4A90">
        <w:rPr>
          <w:rFonts w:cs="Arial"/>
          <w:sz w:val="22"/>
        </w:rPr>
        <w:t>Zu Beginn der Veranstaltung sollten den Teilnehmenden kurz die wichtigsten Anmerkungen zur Technik</w:t>
      </w:r>
      <w:r>
        <w:rPr>
          <w:rFonts w:cs="Arial"/>
          <w:sz w:val="22"/>
        </w:rPr>
        <w:t xml:space="preserve"> bzw. dem Konferenzprogramm erläutert und Raum für technische Fragen gelassen werden.</w:t>
      </w:r>
    </w:p>
    <w:p w14:paraId="4731A597" w14:textId="2C835D20" w:rsidR="006625FB" w:rsidRPr="000A4A90" w:rsidRDefault="006625FB" w:rsidP="005C0F5E">
      <w:pPr>
        <w:pStyle w:val="Listenabsatz"/>
        <w:numPr>
          <w:ilvl w:val="0"/>
          <w:numId w:val="12"/>
        </w:numPr>
        <w:spacing w:before="0" w:after="120"/>
        <w:ind w:left="357" w:hanging="357"/>
        <w:contextualSpacing w:val="0"/>
        <w:rPr>
          <w:rFonts w:cs="Arial"/>
          <w:sz w:val="22"/>
        </w:rPr>
      </w:pPr>
      <w:r>
        <w:rPr>
          <w:rFonts w:cs="Arial"/>
          <w:sz w:val="22"/>
        </w:rPr>
        <w:t>Eine gemeinsame Veranstaltung mit einer wissenschaftlichen Institution wie im Folgenden Beispiel mit dem LAZBW Aulendorf kann die Attraktivität einer Veranstaltung ggf. erhöhen und organisatorische Aufgaben verteilen (Anmeldelisten, Versand/Auswertung der Evaluierungsbögen…).</w:t>
      </w:r>
    </w:p>
    <w:p w14:paraId="58901583" w14:textId="77777777" w:rsidR="005C0F5E" w:rsidRDefault="005C0F5E" w:rsidP="005C0F5E">
      <w:pPr>
        <w:rPr>
          <w:rFonts w:cs="Arial"/>
          <w:sz w:val="22"/>
        </w:rPr>
      </w:pPr>
    </w:p>
    <w:p w14:paraId="2A962978" w14:textId="77777777" w:rsidR="005C0F5E" w:rsidRPr="00FE4021" w:rsidRDefault="005C0F5E" w:rsidP="005C0F5E">
      <w:pPr>
        <w:rPr>
          <w:rFonts w:cs="Arial"/>
          <w:b/>
          <w:sz w:val="22"/>
        </w:rPr>
      </w:pPr>
      <w:r>
        <w:rPr>
          <w:rFonts w:cs="Arial"/>
          <w:b/>
          <w:sz w:val="22"/>
        </w:rPr>
        <w:t>Mögliche Programme für Videokonferenzen</w:t>
      </w:r>
    </w:p>
    <w:p w14:paraId="606428B5" w14:textId="424188E9" w:rsidR="005C0F5E" w:rsidRPr="00031CD3" w:rsidRDefault="00031CD3" w:rsidP="00566485">
      <w:pPr>
        <w:pStyle w:val="Listenabsatz"/>
        <w:numPr>
          <w:ilvl w:val="0"/>
          <w:numId w:val="19"/>
        </w:numPr>
        <w:spacing w:before="0" w:after="0"/>
        <w:ind w:left="357" w:hanging="357"/>
        <w:contextualSpacing w:val="0"/>
        <w:rPr>
          <w:rFonts w:cs="Arial"/>
          <w:sz w:val="22"/>
        </w:rPr>
      </w:pPr>
      <w:r>
        <w:rPr>
          <w:noProof/>
          <w:sz w:val="24"/>
        </w:rPr>
        <w:drawing>
          <wp:anchor distT="0" distB="0" distL="114300" distR="114300" simplePos="0" relativeHeight="251764736" behindDoc="0" locked="0" layoutInCell="1" allowOverlap="1" wp14:anchorId="0B70FFCD" wp14:editId="05E6C962">
            <wp:simplePos x="0" y="0"/>
            <wp:positionH relativeFrom="column">
              <wp:posOffset>5660864</wp:posOffset>
            </wp:positionH>
            <wp:positionV relativeFrom="paragraph">
              <wp:posOffset>95510</wp:posOffset>
            </wp:positionV>
            <wp:extent cx="485775" cy="485775"/>
            <wp:effectExtent l="0" t="0" r="0" b="9525"/>
            <wp:wrapThrough wrapText="bothSides">
              <wp:wrapPolygon edited="0">
                <wp:start x="7624" y="0"/>
                <wp:lineTo x="4235" y="4235"/>
                <wp:lineTo x="4235" y="7624"/>
                <wp:lineTo x="5929" y="14400"/>
                <wp:lineTo x="8471" y="21176"/>
                <wp:lineTo x="12706" y="21176"/>
                <wp:lineTo x="13553" y="20329"/>
                <wp:lineTo x="17788" y="8471"/>
                <wp:lineTo x="16941" y="2541"/>
                <wp:lineTo x="12706" y="0"/>
                <wp:lineTo x="7624" y="0"/>
              </wp:wrapPolygon>
            </wp:wrapThrough>
            <wp:docPr id="27" name="Grafik 27" descr="Glühbir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lightbulb.svg"/>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485775" cy="485775"/>
                    </a:xfrm>
                    <a:prstGeom prst="rect">
                      <a:avLst/>
                    </a:prstGeom>
                  </pic:spPr>
                </pic:pic>
              </a:graphicData>
            </a:graphic>
          </wp:anchor>
        </w:drawing>
      </w:r>
      <w:r w:rsidR="005C0F5E" w:rsidRPr="00031CD3">
        <w:rPr>
          <w:rFonts w:cs="Arial"/>
          <w:sz w:val="22"/>
        </w:rPr>
        <w:t>Zoom</w:t>
      </w:r>
      <w:r w:rsidR="006625FB" w:rsidRPr="00031CD3">
        <w:rPr>
          <w:rFonts w:cs="Arial"/>
          <w:sz w:val="22"/>
        </w:rPr>
        <w:t xml:space="preserve">, </w:t>
      </w:r>
      <w:proofErr w:type="spellStart"/>
      <w:proofErr w:type="gramStart"/>
      <w:r w:rsidR="005C0F5E" w:rsidRPr="00031CD3">
        <w:rPr>
          <w:rFonts w:cs="Arial"/>
          <w:sz w:val="22"/>
        </w:rPr>
        <w:t>Webex</w:t>
      </w:r>
      <w:proofErr w:type="spellEnd"/>
      <w:r w:rsidR="006625FB" w:rsidRPr="00031CD3">
        <w:rPr>
          <w:rFonts w:cs="Arial"/>
          <w:sz w:val="22"/>
        </w:rPr>
        <w:t>,,</w:t>
      </w:r>
      <w:proofErr w:type="gramEnd"/>
      <w:r w:rsidR="006625FB" w:rsidRPr="00031CD3">
        <w:rPr>
          <w:rFonts w:cs="Arial"/>
          <w:sz w:val="22"/>
        </w:rPr>
        <w:t xml:space="preserve"> </w:t>
      </w:r>
      <w:r w:rsidR="005C0F5E" w:rsidRPr="00031CD3">
        <w:rPr>
          <w:rFonts w:cs="Arial"/>
          <w:sz w:val="22"/>
        </w:rPr>
        <w:t>Teams</w:t>
      </w:r>
      <w:r w:rsidRPr="00031CD3">
        <w:rPr>
          <w:rFonts w:cs="Arial"/>
          <w:sz w:val="22"/>
        </w:rPr>
        <w:t xml:space="preserve">, </w:t>
      </w:r>
      <w:proofErr w:type="spellStart"/>
      <w:r w:rsidR="005C0F5E" w:rsidRPr="00031CD3">
        <w:rPr>
          <w:rFonts w:cs="Arial"/>
          <w:sz w:val="22"/>
        </w:rPr>
        <w:t>BigBlueButton</w:t>
      </w:r>
      <w:proofErr w:type="spellEnd"/>
    </w:p>
    <w:p w14:paraId="5C2112F6" w14:textId="4D3D4309" w:rsidR="006625FB" w:rsidRDefault="006625FB" w:rsidP="005C0F5E">
      <w:pPr>
        <w:spacing w:before="0" w:after="120"/>
        <w:rPr>
          <w:rFonts w:cs="Arial"/>
          <w:sz w:val="22"/>
        </w:rPr>
      </w:pPr>
    </w:p>
    <w:p w14:paraId="641BA210" w14:textId="3C4E8BF9" w:rsidR="006625FB" w:rsidRPr="006625FB" w:rsidRDefault="005C0F5E" w:rsidP="00031CD3">
      <w:pPr>
        <w:pStyle w:val="berschrift4"/>
      </w:pPr>
      <w:r>
        <w:rPr>
          <w:color w:val="auto"/>
          <w:sz w:val="24"/>
        </w:rPr>
        <w:t>Tipp</w:t>
      </w:r>
      <w:r w:rsidRPr="00BF7B5C">
        <w:rPr>
          <w:color w:val="auto"/>
          <w:sz w:val="24"/>
        </w:rPr>
        <w:t>:</w:t>
      </w:r>
    </w:p>
    <w:p w14:paraId="2278A0A1" w14:textId="3BC725A7" w:rsidR="0012624F" w:rsidRDefault="005C0F5E" w:rsidP="00253894">
      <w:pPr>
        <w:rPr>
          <w:rFonts w:cs="Arial"/>
          <w:sz w:val="22"/>
        </w:rPr>
      </w:pPr>
      <w:r>
        <w:rPr>
          <w:rFonts w:cs="Arial"/>
          <w:sz w:val="22"/>
        </w:rPr>
        <w:t xml:space="preserve">Um die Aktivität der Teilnehmenden anzuregen bzw. zu erhöhen, bietet es sich an, während der Veranstaltung interaktive Elemente zu integrieren. Denkbar wären hier beispielsweise Umfragen, Schätzfragen oder Ähnliches. Die gebräuchlichen Online-Konferenztools bieten dazu geeignete technische Möglichkeiten. Zudem können auch externe Online-Tools wie </w:t>
      </w:r>
      <w:proofErr w:type="spellStart"/>
      <w:r>
        <w:rPr>
          <w:rFonts w:cs="Arial"/>
          <w:sz w:val="22"/>
        </w:rPr>
        <w:t>Slido</w:t>
      </w:r>
      <w:proofErr w:type="spellEnd"/>
      <w:r>
        <w:rPr>
          <w:rFonts w:cs="Arial"/>
          <w:sz w:val="22"/>
        </w:rPr>
        <w:t xml:space="preserve">, </w:t>
      </w:r>
      <w:proofErr w:type="spellStart"/>
      <w:r>
        <w:rPr>
          <w:rFonts w:cs="Arial"/>
          <w:sz w:val="22"/>
        </w:rPr>
        <w:t>Mentimeter</w:t>
      </w:r>
      <w:proofErr w:type="spellEnd"/>
      <w:r>
        <w:rPr>
          <w:rFonts w:cs="Arial"/>
          <w:sz w:val="22"/>
        </w:rPr>
        <w:t xml:space="preserve"> usw. genutzt werden.</w:t>
      </w:r>
    </w:p>
    <w:p w14:paraId="107645C2" w14:textId="52D6E8B3" w:rsidR="005C0F5E" w:rsidRPr="00BF7B5C" w:rsidRDefault="005C0F5E" w:rsidP="005C0F5E">
      <w:pPr>
        <w:pStyle w:val="berschrift4"/>
        <w:rPr>
          <w:color w:val="auto"/>
          <w:sz w:val="24"/>
        </w:rPr>
      </w:pPr>
      <w:r>
        <w:rPr>
          <w:color w:val="auto"/>
          <w:sz w:val="24"/>
        </w:rPr>
        <w:lastRenderedPageBreak/>
        <w:t xml:space="preserve">Ablauf der Veranstaltung </w:t>
      </w:r>
    </w:p>
    <w:p w14:paraId="245ED30C" w14:textId="5E9D58EB" w:rsidR="005C0F5E" w:rsidRPr="008C40A0" w:rsidRDefault="005C0F5E" w:rsidP="005C0F5E">
      <w:pPr>
        <w:pStyle w:val="berschrift4"/>
        <w:rPr>
          <w:color w:val="auto"/>
        </w:rPr>
      </w:pPr>
      <w:r w:rsidRPr="008C40A0">
        <w:rPr>
          <w:color w:val="auto"/>
        </w:rPr>
        <w:t>Einführung</w:t>
      </w:r>
    </w:p>
    <w:p w14:paraId="64D34B10" w14:textId="046FE7F6" w:rsidR="005C0F5E" w:rsidRDefault="005C0F5E" w:rsidP="005C0F5E">
      <w:pPr>
        <w:pStyle w:val="Listenabsatz"/>
        <w:numPr>
          <w:ilvl w:val="0"/>
          <w:numId w:val="13"/>
        </w:numPr>
        <w:spacing w:before="0" w:after="120"/>
        <w:ind w:left="357" w:hanging="357"/>
        <w:contextualSpacing w:val="0"/>
        <w:rPr>
          <w:sz w:val="22"/>
        </w:rPr>
      </w:pPr>
      <w:r w:rsidRPr="008A6B3F">
        <w:rPr>
          <w:sz w:val="22"/>
        </w:rPr>
        <w:t>Begrüßung</w:t>
      </w:r>
      <w:r>
        <w:rPr>
          <w:sz w:val="22"/>
        </w:rPr>
        <w:t xml:space="preserve"> aller Teilnehmenden</w:t>
      </w:r>
    </w:p>
    <w:p w14:paraId="18F382E3" w14:textId="2A99685E" w:rsidR="005C0F5E" w:rsidRDefault="005C0F5E" w:rsidP="005C0F5E">
      <w:pPr>
        <w:pStyle w:val="Listenabsatz"/>
        <w:numPr>
          <w:ilvl w:val="0"/>
          <w:numId w:val="13"/>
        </w:numPr>
        <w:spacing w:before="0" w:after="120"/>
        <w:ind w:left="357" w:hanging="357"/>
        <w:contextualSpacing w:val="0"/>
        <w:rPr>
          <w:sz w:val="22"/>
        </w:rPr>
      </w:pPr>
      <w:r>
        <w:rPr>
          <w:sz w:val="22"/>
        </w:rPr>
        <w:t>Hinweise zur verwendeten Technik, dem geplanten Ablauf, der „Etikette“ bei Online Veranstaltungen etc.</w:t>
      </w:r>
    </w:p>
    <w:p w14:paraId="50F106FF" w14:textId="078C5DEF" w:rsidR="005C0F5E" w:rsidRDefault="005C0F5E" w:rsidP="005C0F5E">
      <w:pPr>
        <w:pStyle w:val="Listenabsatz"/>
        <w:numPr>
          <w:ilvl w:val="0"/>
          <w:numId w:val="13"/>
        </w:numPr>
        <w:spacing w:before="0" w:after="120"/>
        <w:contextualSpacing w:val="0"/>
        <w:rPr>
          <w:sz w:val="22"/>
        </w:rPr>
      </w:pPr>
      <w:r>
        <w:rPr>
          <w:sz w:val="22"/>
        </w:rPr>
        <w:t>Kurz</w:t>
      </w:r>
      <w:r w:rsidRPr="00B17F7D">
        <w:rPr>
          <w:sz w:val="22"/>
        </w:rPr>
        <w:t xml:space="preserve"> Hintergrund und Ziel d</w:t>
      </w:r>
      <w:r>
        <w:rPr>
          <w:sz w:val="22"/>
        </w:rPr>
        <w:t>er</w:t>
      </w:r>
      <w:r w:rsidRPr="00B17F7D">
        <w:rPr>
          <w:sz w:val="22"/>
        </w:rPr>
        <w:t xml:space="preserve"> Veranstaltung</w:t>
      </w:r>
      <w:r>
        <w:rPr>
          <w:sz w:val="22"/>
        </w:rPr>
        <w:t xml:space="preserve"> erläutern </w:t>
      </w:r>
    </w:p>
    <w:p w14:paraId="1C76AF4F" w14:textId="1DAA66B9" w:rsidR="00062047" w:rsidRPr="00DD5E0F" w:rsidRDefault="00B70E46" w:rsidP="00786DA9">
      <w:pPr>
        <w:pStyle w:val="Listenabsatz"/>
        <w:numPr>
          <w:ilvl w:val="0"/>
          <w:numId w:val="13"/>
        </w:numPr>
        <w:spacing w:after="120"/>
        <w:ind w:left="357" w:hanging="357"/>
        <w:contextualSpacing w:val="0"/>
        <w:rPr>
          <w:sz w:val="22"/>
        </w:rPr>
      </w:pPr>
      <w:r>
        <w:rPr>
          <w:sz w:val="22"/>
        </w:rPr>
        <w:t>Ggf. i</w:t>
      </w:r>
      <w:r w:rsidR="00062047" w:rsidRPr="00DD5E0F">
        <w:rPr>
          <w:sz w:val="22"/>
        </w:rPr>
        <w:t>nteraktives Element</w:t>
      </w:r>
      <w:r w:rsidR="00062047">
        <w:rPr>
          <w:sz w:val="22"/>
        </w:rPr>
        <w:t xml:space="preserve"> Umfrage oder Quiz (Beispiel)</w:t>
      </w:r>
      <w:r w:rsidR="00062047" w:rsidRPr="00DD5E0F">
        <w:rPr>
          <w:sz w:val="22"/>
        </w:rPr>
        <w:t>:</w:t>
      </w:r>
    </w:p>
    <w:p w14:paraId="6AFF8194" w14:textId="7D854132" w:rsidR="00062047" w:rsidRPr="00B70E46" w:rsidRDefault="00786DA9" w:rsidP="00062047">
      <w:pPr>
        <w:pStyle w:val="Listenabsatz"/>
        <w:numPr>
          <w:ilvl w:val="1"/>
          <w:numId w:val="13"/>
        </w:numPr>
        <w:rPr>
          <w:sz w:val="22"/>
        </w:rPr>
      </w:pPr>
      <w:r w:rsidRPr="00B70E46">
        <w:rPr>
          <w:sz w:val="22"/>
        </w:rPr>
        <w:t xml:space="preserve">Welche Zielgruppe vertreten Sie? (Landwirtschaftlicher Betrieb, Verarbeiter, Beratung, </w:t>
      </w:r>
      <w:proofErr w:type="spellStart"/>
      <w:r w:rsidRPr="00B70E46">
        <w:rPr>
          <w:sz w:val="22"/>
        </w:rPr>
        <w:t>ldw</w:t>
      </w:r>
      <w:proofErr w:type="spellEnd"/>
      <w:r w:rsidRPr="00B70E46">
        <w:rPr>
          <w:sz w:val="22"/>
        </w:rPr>
        <w:t>. Verwaltung, Wissenschaft, Sonstiges?</w:t>
      </w:r>
    </w:p>
    <w:p w14:paraId="671AF89C" w14:textId="7D913CCA" w:rsidR="00062047" w:rsidRPr="00B70E46" w:rsidRDefault="00786DA9" w:rsidP="00062047">
      <w:pPr>
        <w:pStyle w:val="Listenabsatz"/>
        <w:numPr>
          <w:ilvl w:val="1"/>
          <w:numId w:val="13"/>
        </w:numPr>
        <w:rPr>
          <w:sz w:val="22"/>
        </w:rPr>
      </w:pPr>
      <w:r w:rsidRPr="00B70E46">
        <w:rPr>
          <w:sz w:val="22"/>
        </w:rPr>
        <w:t>Haben Sie bereits Erfahrung mit Mais-Bohnen-Gemenge?</w:t>
      </w:r>
    </w:p>
    <w:p w14:paraId="45D4617E" w14:textId="78AF4B42" w:rsidR="00786DA9" w:rsidRPr="00B70E46" w:rsidRDefault="00786DA9" w:rsidP="00062047">
      <w:pPr>
        <w:pStyle w:val="Listenabsatz"/>
        <w:numPr>
          <w:ilvl w:val="1"/>
          <w:numId w:val="13"/>
        </w:numPr>
        <w:rPr>
          <w:sz w:val="22"/>
        </w:rPr>
      </w:pPr>
      <w:r w:rsidRPr="00B70E46">
        <w:rPr>
          <w:sz w:val="22"/>
        </w:rPr>
        <w:t>Planen Sie den Anbau von Mais-Bohnen-Gemenge?</w:t>
      </w:r>
    </w:p>
    <w:p w14:paraId="10C05D9A" w14:textId="350AC0C9" w:rsidR="00062047" w:rsidRPr="00B70E46" w:rsidRDefault="00062047" w:rsidP="00786DA9">
      <w:pPr>
        <w:pStyle w:val="Listenabsatz"/>
        <w:numPr>
          <w:ilvl w:val="1"/>
          <w:numId w:val="13"/>
        </w:numPr>
        <w:spacing w:after="120"/>
        <w:ind w:left="1077" w:hanging="357"/>
        <w:contextualSpacing w:val="0"/>
        <w:rPr>
          <w:sz w:val="22"/>
          <w:u w:val="single"/>
        </w:rPr>
      </w:pPr>
      <w:r w:rsidRPr="00B70E46">
        <w:rPr>
          <w:sz w:val="22"/>
        </w:rPr>
        <w:t>…</w:t>
      </w:r>
    </w:p>
    <w:p w14:paraId="56A6E305" w14:textId="7D6B1884" w:rsidR="00062047" w:rsidRPr="00786DA9" w:rsidRDefault="00786DA9" w:rsidP="00786DA9">
      <w:pPr>
        <w:pStyle w:val="Listenabsatz"/>
        <w:numPr>
          <w:ilvl w:val="0"/>
          <w:numId w:val="13"/>
        </w:numPr>
        <w:spacing w:before="0" w:after="120"/>
        <w:ind w:left="357" w:hanging="357"/>
        <w:contextualSpacing w:val="0"/>
        <w:rPr>
          <w:sz w:val="22"/>
        </w:rPr>
      </w:pPr>
      <w:r>
        <w:rPr>
          <w:sz w:val="22"/>
        </w:rPr>
        <w:t xml:space="preserve">Kurzer </w:t>
      </w:r>
      <w:r w:rsidR="005C0F5E">
        <w:rPr>
          <w:sz w:val="22"/>
        </w:rPr>
        <w:t>einführender Vortrag zum Klimawandel und den zukünftigen klimatischen Herausforderungen</w:t>
      </w:r>
      <w:r w:rsidR="005C0F5E" w:rsidRPr="008A6B3F">
        <w:rPr>
          <w:sz w:val="22"/>
        </w:rPr>
        <w:t xml:space="preserve"> </w:t>
      </w:r>
      <w:r>
        <w:rPr>
          <w:sz w:val="22"/>
        </w:rPr>
        <w:t>mit dem Hinweis auf die Notwendigkeit zur Umsetzung von Anpassungsmaßnahmen</w:t>
      </w:r>
      <w:r w:rsidR="00B70E46">
        <w:rPr>
          <w:sz w:val="22"/>
        </w:rPr>
        <w:t>.</w:t>
      </w:r>
    </w:p>
    <w:p w14:paraId="3B8E3224" w14:textId="640BCB24" w:rsidR="005C0F5E" w:rsidRDefault="005C0F5E" w:rsidP="005C0F5E">
      <w:pPr>
        <w:spacing w:before="0" w:after="120"/>
        <w:rPr>
          <w:sz w:val="22"/>
        </w:rPr>
      </w:pPr>
    </w:p>
    <w:p w14:paraId="59265DD4" w14:textId="77777777" w:rsidR="005C0F5E" w:rsidRPr="005C3065" w:rsidRDefault="005C0F5E" w:rsidP="005C0F5E">
      <w:pPr>
        <w:spacing w:before="0" w:after="120"/>
        <w:rPr>
          <w:b/>
          <w:sz w:val="22"/>
        </w:rPr>
      </w:pPr>
      <w:r w:rsidRPr="005C3065">
        <w:rPr>
          <w:b/>
          <w:sz w:val="22"/>
        </w:rPr>
        <w:t>Erarbeitung</w:t>
      </w:r>
    </w:p>
    <w:p w14:paraId="2FEA642F" w14:textId="385A96D9" w:rsidR="005C0F5E" w:rsidRDefault="005C0F5E" w:rsidP="005C0F5E">
      <w:pPr>
        <w:pStyle w:val="Listenabsatz"/>
        <w:numPr>
          <w:ilvl w:val="0"/>
          <w:numId w:val="12"/>
        </w:numPr>
        <w:spacing w:before="0" w:after="120"/>
        <w:ind w:left="357" w:hanging="357"/>
        <w:contextualSpacing w:val="0"/>
        <w:rPr>
          <w:rFonts w:cs="Arial"/>
          <w:sz w:val="22"/>
        </w:rPr>
      </w:pPr>
      <w:r>
        <w:rPr>
          <w:rFonts w:cs="Arial"/>
          <w:sz w:val="22"/>
        </w:rPr>
        <w:t>Vortr</w:t>
      </w:r>
      <w:r w:rsidR="00B70E46">
        <w:rPr>
          <w:rFonts w:cs="Arial"/>
          <w:sz w:val="22"/>
        </w:rPr>
        <w:t>äge</w:t>
      </w:r>
      <w:r>
        <w:rPr>
          <w:rFonts w:cs="Arial"/>
          <w:sz w:val="22"/>
        </w:rPr>
        <w:t xml:space="preserve"> der Expert*innen und Bericht</w:t>
      </w:r>
      <w:r w:rsidR="00B70E46">
        <w:rPr>
          <w:rFonts w:cs="Arial"/>
          <w:sz w:val="22"/>
        </w:rPr>
        <w:t xml:space="preserve"> eines Praktikers, der bereits Erfahrung mit dem Anbau des Mais-Bohnen-Gemenges hat.</w:t>
      </w:r>
    </w:p>
    <w:p w14:paraId="4E123491" w14:textId="5EDE954E" w:rsidR="005C0F5E" w:rsidRDefault="005C0F5E" w:rsidP="005C0F5E">
      <w:pPr>
        <w:pStyle w:val="Listenabsatz"/>
        <w:numPr>
          <w:ilvl w:val="0"/>
          <w:numId w:val="12"/>
        </w:numPr>
        <w:spacing w:before="0" w:after="120"/>
        <w:ind w:left="357" w:hanging="357"/>
        <w:contextualSpacing w:val="0"/>
        <w:rPr>
          <w:rFonts w:cs="Arial"/>
          <w:sz w:val="22"/>
        </w:rPr>
      </w:pPr>
      <w:r>
        <w:rPr>
          <w:rFonts w:cs="Arial"/>
          <w:sz w:val="22"/>
        </w:rPr>
        <w:t>Um den geplanten zeitlichen Rahmen der Veranstaltung möglichst einzuhalten, empfiehlt es sich, während bzw. direkt nach dem jeweiligen Fachvortrag nur Verständnisfragen zuzulassen</w:t>
      </w:r>
      <w:r w:rsidR="00786DA9">
        <w:rPr>
          <w:rFonts w:cs="Arial"/>
          <w:sz w:val="22"/>
        </w:rPr>
        <w:t xml:space="preserve"> und am Ende der Vorträge eine größere Frage- und Diskussionsrunde einplanen.</w:t>
      </w:r>
    </w:p>
    <w:p w14:paraId="2B77822F" w14:textId="407E8F88" w:rsidR="005C0F5E" w:rsidRDefault="00786DA9" w:rsidP="005C0F5E">
      <w:pPr>
        <w:pStyle w:val="Listenabsatz"/>
        <w:numPr>
          <w:ilvl w:val="0"/>
          <w:numId w:val="12"/>
        </w:numPr>
        <w:spacing w:before="0" w:after="120"/>
        <w:ind w:left="357" w:hanging="357"/>
        <w:contextualSpacing w:val="0"/>
        <w:rPr>
          <w:rFonts w:cs="Arial"/>
          <w:sz w:val="22"/>
        </w:rPr>
      </w:pPr>
      <w:r>
        <w:rPr>
          <w:rFonts w:cs="Arial"/>
          <w:sz w:val="22"/>
        </w:rPr>
        <w:t>Ggf.</w:t>
      </w:r>
      <w:r w:rsidR="005C0F5E">
        <w:rPr>
          <w:rFonts w:cs="Arial"/>
          <w:sz w:val="22"/>
        </w:rPr>
        <w:t xml:space="preserve"> die Referierenden an die Einhaltung der vorgegebenen Zeit erinnern</w:t>
      </w:r>
      <w:r>
        <w:rPr>
          <w:rFonts w:cs="Arial"/>
          <w:sz w:val="22"/>
        </w:rPr>
        <w:t>.</w:t>
      </w:r>
    </w:p>
    <w:p w14:paraId="22CA00F2" w14:textId="20E8ED0D" w:rsidR="005C0F5E" w:rsidRDefault="005C0F5E" w:rsidP="005C0F5E">
      <w:pPr>
        <w:pStyle w:val="Listenabsatz"/>
        <w:numPr>
          <w:ilvl w:val="0"/>
          <w:numId w:val="12"/>
        </w:numPr>
        <w:spacing w:before="0" w:after="120"/>
        <w:ind w:left="357" w:hanging="357"/>
        <w:contextualSpacing w:val="0"/>
        <w:rPr>
          <w:rFonts w:cs="Arial"/>
          <w:sz w:val="22"/>
        </w:rPr>
      </w:pPr>
      <w:r>
        <w:rPr>
          <w:rFonts w:cs="Arial"/>
          <w:sz w:val="22"/>
        </w:rPr>
        <w:t xml:space="preserve">Nach allen geplanten Fachvorträgen den Raum für inhaltliche Fragen und eine fachliche Diskussion öffnen. Für den Fall, dass keine Fragen aus dem Teilnehmerkreis kommen, sollten ein bis zwei Fragen von den Moderierenden erfolgen, was erfahrungsgemäß dazu führt, dass weitere Fragen folgen und eine Diskussion in Gang kommt.  </w:t>
      </w:r>
    </w:p>
    <w:p w14:paraId="3A92FC69" w14:textId="2007B71D" w:rsidR="005C0F5E" w:rsidRDefault="005C0F5E" w:rsidP="005C0F5E">
      <w:pPr>
        <w:spacing w:before="0" w:after="120"/>
        <w:rPr>
          <w:sz w:val="22"/>
        </w:rPr>
      </w:pPr>
    </w:p>
    <w:p w14:paraId="33EA2056" w14:textId="3DD89858" w:rsidR="005C0F5E" w:rsidRDefault="005C0F5E" w:rsidP="005C0F5E">
      <w:pPr>
        <w:spacing w:before="0" w:after="120"/>
        <w:rPr>
          <w:b/>
          <w:sz w:val="22"/>
        </w:rPr>
      </w:pPr>
      <w:r w:rsidRPr="005C3065">
        <w:rPr>
          <w:b/>
          <w:sz w:val="22"/>
        </w:rPr>
        <w:t>Sicherung/Abschluss</w:t>
      </w:r>
    </w:p>
    <w:p w14:paraId="37E75511" w14:textId="50A3D876" w:rsidR="005C0F5E" w:rsidRPr="00416701" w:rsidRDefault="005C0F5E" w:rsidP="005C0F5E">
      <w:pPr>
        <w:pStyle w:val="Listenabsatz"/>
        <w:numPr>
          <w:ilvl w:val="0"/>
          <w:numId w:val="13"/>
        </w:numPr>
        <w:rPr>
          <w:sz w:val="22"/>
        </w:rPr>
      </w:pPr>
      <w:r w:rsidRPr="00416701">
        <w:rPr>
          <w:sz w:val="22"/>
        </w:rPr>
        <w:t xml:space="preserve">Zusammenfassung des Vortrags bzw. der Diskussionsrunde mit einem Fazit. </w:t>
      </w:r>
    </w:p>
    <w:p w14:paraId="40B72E24" w14:textId="7F78275C" w:rsidR="005C0F5E" w:rsidRDefault="005C0F5E" w:rsidP="005C0F5E">
      <w:pPr>
        <w:pStyle w:val="Listenabsatz"/>
        <w:ind w:left="360"/>
        <w:rPr>
          <w:sz w:val="22"/>
        </w:rPr>
      </w:pPr>
      <w:r w:rsidRPr="00416701">
        <w:rPr>
          <w:sz w:val="22"/>
        </w:rPr>
        <w:t>Hinweis, wo der Vortrag auch im Nachhinein angeschaut werden kann</w:t>
      </w:r>
      <w:r w:rsidR="00D36205">
        <w:rPr>
          <w:sz w:val="22"/>
        </w:rPr>
        <w:t xml:space="preserve">. </w:t>
      </w:r>
    </w:p>
    <w:p w14:paraId="739F5A61" w14:textId="178D6E56" w:rsidR="00B70E46" w:rsidRPr="00416701" w:rsidRDefault="00B70E46" w:rsidP="005C0F5E">
      <w:pPr>
        <w:pStyle w:val="Listenabsatz"/>
        <w:ind w:left="360"/>
        <w:rPr>
          <w:sz w:val="22"/>
        </w:rPr>
      </w:pPr>
    </w:p>
    <w:p w14:paraId="01D3EF52" w14:textId="593E5C95" w:rsidR="005C0F5E" w:rsidRPr="00416701" w:rsidRDefault="005C0F5E" w:rsidP="005C0F5E">
      <w:pPr>
        <w:keepNext/>
        <w:keepLines/>
        <w:spacing w:before="240"/>
        <w:outlineLvl w:val="3"/>
        <w:rPr>
          <w:rFonts w:ascii="Times New Roman" w:eastAsia="Times New Roman" w:hAnsi="Times New Roman"/>
          <w:b/>
          <w:bCs/>
          <w:sz w:val="24"/>
          <w:szCs w:val="24"/>
          <w:lang w:eastAsia="de-DE"/>
        </w:rPr>
      </w:pPr>
      <w:r w:rsidRPr="005C3065">
        <w:rPr>
          <w:rFonts w:eastAsia="Times New Roman" w:cs="Arial"/>
          <w:b/>
          <w:bCs/>
          <w:color w:val="000000"/>
          <w:sz w:val="22"/>
          <w:lang w:eastAsia="de-DE"/>
        </w:rPr>
        <w:t>Nachbereitung</w:t>
      </w:r>
    </w:p>
    <w:p w14:paraId="36569B00" w14:textId="2E6BCC28" w:rsidR="00D36205" w:rsidRPr="00416701" w:rsidRDefault="00D36205" w:rsidP="00D36205">
      <w:pPr>
        <w:pStyle w:val="Listenabsatz"/>
        <w:numPr>
          <w:ilvl w:val="0"/>
          <w:numId w:val="13"/>
        </w:numPr>
        <w:rPr>
          <w:sz w:val="22"/>
        </w:rPr>
      </w:pPr>
      <w:r>
        <w:rPr>
          <w:sz w:val="22"/>
        </w:rPr>
        <w:t>Noch offene Fragen können von den Veranstaltern im Nachhinein noch an die Referierenden weitergeleitet werden.</w:t>
      </w:r>
    </w:p>
    <w:p w14:paraId="69A89646" w14:textId="01178A44" w:rsidR="00C141C9" w:rsidRPr="00B70E46" w:rsidRDefault="00C141C9" w:rsidP="005A5820">
      <w:pPr>
        <w:pStyle w:val="Listenabsatz"/>
        <w:numPr>
          <w:ilvl w:val="0"/>
          <w:numId w:val="13"/>
        </w:numPr>
        <w:ind w:left="357" w:hanging="357"/>
      </w:pPr>
      <w:r w:rsidRPr="00C141C9">
        <w:rPr>
          <w:rFonts w:eastAsia="Times New Roman" w:cs="Arial"/>
          <w:color w:val="000000"/>
          <w:sz w:val="22"/>
          <w:szCs w:val="20"/>
          <w:lang w:eastAsia="de-DE"/>
        </w:rPr>
        <w:t>Die PPT-Dokumente werden nach der Veranstaltung zum Download zur Verfügung gestellt</w:t>
      </w:r>
      <w:r>
        <w:rPr>
          <w:rFonts w:eastAsia="Times New Roman" w:cs="Arial"/>
          <w:color w:val="000000"/>
          <w:sz w:val="22"/>
          <w:szCs w:val="20"/>
          <w:lang w:eastAsia="de-DE"/>
        </w:rPr>
        <w:t xml:space="preserve"> oder zeitnah an die Teilnehmenden versandt (ist nur möglich, wenn die Veranstaltung über eine Anmeldung gelaufen ist). </w:t>
      </w:r>
    </w:p>
    <w:p w14:paraId="7F201144" w14:textId="65632D11" w:rsidR="00B70E46" w:rsidRDefault="00B70E46" w:rsidP="005A5820">
      <w:pPr>
        <w:pStyle w:val="Listenabsatz"/>
        <w:numPr>
          <w:ilvl w:val="0"/>
          <w:numId w:val="13"/>
        </w:numPr>
        <w:ind w:left="357" w:hanging="357"/>
        <w:rPr>
          <w:sz w:val="22"/>
        </w:rPr>
      </w:pPr>
      <w:r w:rsidRPr="00B70E46">
        <w:rPr>
          <w:sz w:val="22"/>
        </w:rPr>
        <w:t>Zusendung eines Evaluierungsbogens an die Teilnehmenden, um weitere Impulse für nachfolgende Veranstaltungen mitzunehmen.</w:t>
      </w:r>
    </w:p>
    <w:p w14:paraId="28C4D7D1" w14:textId="77777777" w:rsidR="006625FB" w:rsidRPr="00B70E46" w:rsidRDefault="006625FB" w:rsidP="006625FB">
      <w:pPr>
        <w:pStyle w:val="Listenabsatz"/>
        <w:ind w:left="357"/>
        <w:rPr>
          <w:sz w:val="22"/>
        </w:rPr>
      </w:pPr>
    </w:p>
    <w:p w14:paraId="2E935293" w14:textId="049F0069" w:rsidR="009121C3" w:rsidRPr="00C141C9" w:rsidRDefault="009121C3" w:rsidP="00C141C9">
      <w:pPr>
        <w:keepNext/>
        <w:keepLines/>
        <w:spacing w:before="240"/>
        <w:outlineLvl w:val="3"/>
        <w:rPr>
          <w:rFonts w:eastAsia="Times New Roman" w:cs="Arial"/>
          <w:b/>
          <w:bCs/>
          <w:color w:val="000000"/>
          <w:sz w:val="22"/>
          <w:lang w:eastAsia="de-DE"/>
        </w:rPr>
      </w:pPr>
      <w:r w:rsidRPr="00C141C9">
        <w:rPr>
          <w:rFonts w:eastAsia="Times New Roman" w:cs="Arial"/>
          <w:b/>
          <w:bCs/>
          <w:color w:val="000000"/>
          <w:sz w:val="22"/>
          <w:lang w:eastAsia="de-DE"/>
        </w:rPr>
        <w:lastRenderedPageBreak/>
        <w:t xml:space="preserve">Zeitaufwand </w:t>
      </w:r>
      <w:r w:rsidR="00C141C9">
        <w:rPr>
          <w:rFonts w:eastAsia="Times New Roman" w:cs="Arial"/>
          <w:b/>
          <w:bCs/>
          <w:color w:val="000000"/>
          <w:sz w:val="22"/>
          <w:lang w:eastAsia="de-DE"/>
        </w:rPr>
        <w:t>/ Ablauf der Veranstaltung (ca. 2 h)</w:t>
      </w:r>
    </w:p>
    <w:tbl>
      <w:tblPr>
        <w:tblW w:w="99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gridCol w:w="2268"/>
        <w:gridCol w:w="1559"/>
        <w:gridCol w:w="1276"/>
        <w:gridCol w:w="2126"/>
      </w:tblGrid>
      <w:tr w:rsidR="009121C3" w:rsidRPr="008C40A0" w14:paraId="05E331AF" w14:textId="77777777" w:rsidTr="00253894">
        <w:tc>
          <w:tcPr>
            <w:tcW w:w="993" w:type="dxa"/>
            <w:vAlign w:val="center"/>
          </w:tcPr>
          <w:p w14:paraId="233B6ACA" w14:textId="77777777" w:rsidR="009121C3" w:rsidRPr="008C40A0" w:rsidRDefault="009121C3" w:rsidP="000765CF">
            <w:pPr>
              <w:autoSpaceDE w:val="0"/>
              <w:autoSpaceDN w:val="0"/>
              <w:adjustRightInd w:val="0"/>
              <w:spacing w:after="0"/>
              <w:ind w:left="-180" w:right="-108"/>
              <w:jc w:val="center"/>
              <w:rPr>
                <w:rFonts w:cs="Arial"/>
                <w:color w:val="000000"/>
                <w:sz w:val="18"/>
                <w:szCs w:val="18"/>
              </w:rPr>
            </w:pPr>
            <w:r w:rsidRPr="008C40A0">
              <w:rPr>
                <w:rFonts w:cs="Arial"/>
                <w:b/>
                <w:bCs/>
                <w:color w:val="000000"/>
                <w:sz w:val="18"/>
                <w:szCs w:val="18"/>
              </w:rPr>
              <w:t>Zeit (min)</w:t>
            </w:r>
          </w:p>
        </w:tc>
        <w:tc>
          <w:tcPr>
            <w:tcW w:w="1701" w:type="dxa"/>
            <w:vAlign w:val="center"/>
          </w:tcPr>
          <w:p w14:paraId="397C8ECA" w14:textId="77777777" w:rsidR="009121C3" w:rsidRPr="008C40A0" w:rsidRDefault="009121C3" w:rsidP="000765CF">
            <w:pPr>
              <w:autoSpaceDE w:val="0"/>
              <w:autoSpaceDN w:val="0"/>
              <w:adjustRightInd w:val="0"/>
              <w:spacing w:after="0"/>
              <w:ind w:left="-108" w:right="-108"/>
              <w:jc w:val="center"/>
              <w:rPr>
                <w:rFonts w:cs="Arial"/>
                <w:color w:val="000000"/>
                <w:sz w:val="18"/>
                <w:szCs w:val="18"/>
              </w:rPr>
            </w:pPr>
            <w:r>
              <w:rPr>
                <w:rFonts w:cs="Arial"/>
                <w:b/>
                <w:bCs/>
                <w:color w:val="000000"/>
                <w:sz w:val="18"/>
                <w:szCs w:val="18"/>
              </w:rPr>
              <w:t>Beratungs</w:t>
            </w:r>
            <w:r w:rsidRPr="008C40A0">
              <w:rPr>
                <w:rFonts w:cs="Arial"/>
                <w:b/>
                <w:bCs/>
                <w:color w:val="000000"/>
                <w:sz w:val="18"/>
                <w:szCs w:val="18"/>
              </w:rPr>
              <w:t>phase</w:t>
            </w:r>
          </w:p>
        </w:tc>
        <w:tc>
          <w:tcPr>
            <w:tcW w:w="2268" w:type="dxa"/>
            <w:vAlign w:val="center"/>
          </w:tcPr>
          <w:p w14:paraId="7A7EB931"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b/>
                <w:bCs/>
                <w:color w:val="000000"/>
                <w:sz w:val="18"/>
                <w:szCs w:val="18"/>
              </w:rPr>
              <w:t>Stoff / Inhalte</w:t>
            </w:r>
          </w:p>
        </w:tc>
        <w:tc>
          <w:tcPr>
            <w:tcW w:w="1559" w:type="dxa"/>
            <w:vAlign w:val="center"/>
          </w:tcPr>
          <w:p w14:paraId="6A937686"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b/>
                <w:bCs/>
                <w:color w:val="000000"/>
                <w:sz w:val="18"/>
                <w:szCs w:val="18"/>
              </w:rPr>
              <w:t>Methode</w:t>
            </w:r>
          </w:p>
        </w:tc>
        <w:tc>
          <w:tcPr>
            <w:tcW w:w="1276" w:type="dxa"/>
            <w:vAlign w:val="center"/>
          </w:tcPr>
          <w:p w14:paraId="3636D7E9"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b/>
                <w:bCs/>
                <w:color w:val="000000"/>
                <w:sz w:val="18"/>
                <w:szCs w:val="18"/>
              </w:rPr>
              <w:t>Medien</w:t>
            </w:r>
          </w:p>
        </w:tc>
        <w:tc>
          <w:tcPr>
            <w:tcW w:w="2126" w:type="dxa"/>
            <w:vAlign w:val="center"/>
          </w:tcPr>
          <w:p w14:paraId="7105C854"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b/>
                <w:bCs/>
                <w:color w:val="000000"/>
                <w:sz w:val="18"/>
                <w:szCs w:val="18"/>
              </w:rPr>
              <w:t>Begründungen und Anmerkungen</w:t>
            </w:r>
          </w:p>
        </w:tc>
      </w:tr>
      <w:tr w:rsidR="00C141C9" w:rsidRPr="008C40A0" w14:paraId="375C92A6" w14:textId="77777777" w:rsidTr="00253894">
        <w:trPr>
          <w:trHeight w:val="677"/>
        </w:trPr>
        <w:tc>
          <w:tcPr>
            <w:tcW w:w="993" w:type="dxa"/>
            <w:vAlign w:val="center"/>
          </w:tcPr>
          <w:p w14:paraId="77F5C117"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5 </w:t>
            </w:r>
          </w:p>
        </w:tc>
        <w:tc>
          <w:tcPr>
            <w:tcW w:w="1701" w:type="dxa"/>
            <w:vAlign w:val="center"/>
          </w:tcPr>
          <w:p w14:paraId="29FD8A3D" w14:textId="77777777"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Begrüßung</w:t>
            </w:r>
          </w:p>
        </w:tc>
        <w:tc>
          <w:tcPr>
            <w:tcW w:w="2268" w:type="dxa"/>
            <w:vAlign w:val="center"/>
          </w:tcPr>
          <w:p w14:paraId="7EAD1BCD" w14:textId="77777777" w:rsidR="00C141C9" w:rsidRDefault="00C141C9" w:rsidP="00C141C9">
            <w:pPr>
              <w:autoSpaceDE w:val="0"/>
              <w:autoSpaceDN w:val="0"/>
              <w:adjustRightInd w:val="0"/>
              <w:spacing w:after="120"/>
              <w:jc w:val="center"/>
              <w:rPr>
                <w:rFonts w:cs="Arial"/>
                <w:color w:val="000000"/>
                <w:sz w:val="18"/>
                <w:szCs w:val="18"/>
              </w:rPr>
            </w:pPr>
            <w:r w:rsidRPr="00624233">
              <w:rPr>
                <w:rFonts w:cs="Arial"/>
                <w:color w:val="000000"/>
                <w:sz w:val="18"/>
                <w:szCs w:val="18"/>
              </w:rPr>
              <w:t xml:space="preserve">Allgemeine Begrüßung der Anwesenden </w:t>
            </w:r>
          </w:p>
          <w:p w14:paraId="521078EA" w14:textId="77777777" w:rsidR="00C141C9" w:rsidRPr="008C40A0" w:rsidRDefault="00C141C9" w:rsidP="00C141C9">
            <w:pPr>
              <w:autoSpaceDE w:val="0"/>
              <w:autoSpaceDN w:val="0"/>
              <w:adjustRightInd w:val="0"/>
              <w:spacing w:after="120"/>
              <w:jc w:val="center"/>
              <w:rPr>
                <w:rFonts w:cs="Arial"/>
                <w:color w:val="000000"/>
                <w:sz w:val="18"/>
                <w:szCs w:val="18"/>
              </w:rPr>
            </w:pPr>
            <w:r>
              <w:rPr>
                <w:rFonts w:cs="Arial"/>
                <w:color w:val="000000"/>
                <w:sz w:val="18"/>
                <w:szCs w:val="18"/>
              </w:rPr>
              <w:t>Hinweis zum Ablauf</w:t>
            </w:r>
          </w:p>
        </w:tc>
        <w:tc>
          <w:tcPr>
            <w:tcW w:w="1559" w:type="dxa"/>
            <w:vAlign w:val="center"/>
          </w:tcPr>
          <w:p w14:paraId="5CFB8325" w14:textId="77777777" w:rsidR="00C141C9" w:rsidRPr="008C40A0" w:rsidRDefault="00C141C9" w:rsidP="00C141C9">
            <w:pPr>
              <w:autoSpaceDE w:val="0"/>
              <w:autoSpaceDN w:val="0"/>
              <w:adjustRightInd w:val="0"/>
              <w:spacing w:after="0"/>
              <w:jc w:val="center"/>
              <w:rPr>
                <w:rFonts w:cs="Arial"/>
                <w:color w:val="000000"/>
                <w:sz w:val="18"/>
                <w:szCs w:val="18"/>
              </w:rPr>
            </w:pPr>
          </w:p>
        </w:tc>
        <w:tc>
          <w:tcPr>
            <w:tcW w:w="1276" w:type="dxa"/>
            <w:vAlign w:val="center"/>
          </w:tcPr>
          <w:p w14:paraId="37E30FFD" w14:textId="1B5AD85A"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PPT-Folie mit dem Programm</w:t>
            </w:r>
          </w:p>
        </w:tc>
        <w:tc>
          <w:tcPr>
            <w:tcW w:w="2126" w:type="dxa"/>
            <w:vAlign w:val="center"/>
          </w:tcPr>
          <w:p w14:paraId="1CE925D1" w14:textId="30627D17" w:rsidR="00C141C9" w:rsidRPr="008C40A0" w:rsidRDefault="00C141C9" w:rsidP="00C141C9">
            <w:pPr>
              <w:autoSpaceDE w:val="0"/>
              <w:autoSpaceDN w:val="0"/>
              <w:adjustRightInd w:val="0"/>
              <w:spacing w:after="0"/>
              <w:jc w:val="center"/>
              <w:rPr>
                <w:rFonts w:cs="Arial"/>
                <w:color w:val="000000"/>
                <w:sz w:val="18"/>
                <w:szCs w:val="18"/>
              </w:rPr>
            </w:pPr>
          </w:p>
        </w:tc>
      </w:tr>
      <w:tr w:rsidR="00C141C9" w:rsidRPr="008C40A0" w14:paraId="44A5EB73" w14:textId="77777777" w:rsidTr="00253894">
        <w:trPr>
          <w:trHeight w:val="677"/>
        </w:trPr>
        <w:tc>
          <w:tcPr>
            <w:tcW w:w="993" w:type="dxa"/>
            <w:vAlign w:val="center"/>
          </w:tcPr>
          <w:p w14:paraId="7572CE55" w14:textId="77777777"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5</w:t>
            </w:r>
          </w:p>
        </w:tc>
        <w:tc>
          <w:tcPr>
            <w:tcW w:w="1701" w:type="dxa"/>
            <w:vAlign w:val="center"/>
          </w:tcPr>
          <w:p w14:paraId="50627F86"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Einführung </w:t>
            </w:r>
          </w:p>
        </w:tc>
        <w:tc>
          <w:tcPr>
            <w:tcW w:w="2268" w:type="dxa"/>
            <w:vAlign w:val="center"/>
          </w:tcPr>
          <w:p w14:paraId="6DC32034" w14:textId="51105A68"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Kurzer Hintergrund und Ziel der Veranstaltung </w:t>
            </w:r>
          </w:p>
          <w:p w14:paraId="71B753A3" w14:textId="77777777" w:rsidR="00C141C9" w:rsidRDefault="00C141C9" w:rsidP="00C141C9">
            <w:pPr>
              <w:autoSpaceDE w:val="0"/>
              <w:autoSpaceDN w:val="0"/>
              <w:adjustRightInd w:val="0"/>
              <w:spacing w:after="0"/>
              <w:jc w:val="center"/>
              <w:rPr>
                <w:rFonts w:cs="Arial"/>
                <w:color w:val="000000"/>
                <w:sz w:val="18"/>
                <w:szCs w:val="18"/>
              </w:rPr>
            </w:pPr>
            <w:r w:rsidRPr="00624233">
              <w:rPr>
                <w:rFonts w:cs="Arial"/>
                <w:color w:val="000000"/>
                <w:sz w:val="18"/>
                <w:szCs w:val="18"/>
              </w:rPr>
              <w:t xml:space="preserve">(kurze Vorstellung inkl. Danksagung </w:t>
            </w:r>
            <w:r>
              <w:rPr>
                <w:rFonts w:cs="Arial"/>
                <w:color w:val="000000"/>
                <w:sz w:val="18"/>
                <w:szCs w:val="18"/>
              </w:rPr>
              <w:t>an alle Mitwirkenden)</w:t>
            </w:r>
          </w:p>
          <w:p w14:paraId="21109206" w14:textId="77777777" w:rsidR="00C141C9" w:rsidRDefault="00C141C9" w:rsidP="00C141C9">
            <w:pPr>
              <w:autoSpaceDE w:val="0"/>
              <w:autoSpaceDN w:val="0"/>
              <w:adjustRightInd w:val="0"/>
              <w:spacing w:after="0"/>
              <w:jc w:val="center"/>
              <w:rPr>
                <w:rFonts w:cs="Arial"/>
                <w:color w:val="000000"/>
                <w:sz w:val="18"/>
                <w:szCs w:val="18"/>
              </w:rPr>
            </w:pPr>
          </w:p>
        </w:tc>
        <w:tc>
          <w:tcPr>
            <w:tcW w:w="1559" w:type="dxa"/>
            <w:vAlign w:val="center"/>
          </w:tcPr>
          <w:p w14:paraId="13BEA2C2" w14:textId="77777777" w:rsidR="00C141C9" w:rsidRPr="008C40A0" w:rsidRDefault="00C141C9" w:rsidP="00C141C9">
            <w:pPr>
              <w:autoSpaceDE w:val="0"/>
              <w:autoSpaceDN w:val="0"/>
              <w:adjustRightInd w:val="0"/>
              <w:spacing w:after="0"/>
              <w:jc w:val="center"/>
              <w:rPr>
                <w:rFonts w:cs="Arial"/>
                <w:color w:val="000000"/>
                <w:sz w:val="18"/>
                <w:szCs w:val="18"/>
              </w:rPr>
            </w:pPr>
          </w:p>
        </w:tc>
        <w:tc>
          <w:tcPr>
            <w:tcW w:w="1276" w:type="dxa"/>
            <w:vAlign w:val="center"/>
          </w:tcPr>
          <w:p w14:paraId="1376B742" w14:textId="072AB1B1" w:rsidR="00C141C9" w:rsidRPr="008C40A0" w:rsidRDefault="00C141C9" w:rsidP="00C141C9">
            <w:pPr>
              <w:autoSpaceDE w:val="0"/>
              <w:autoSpaceDN w:val="0"/>
              <w:adjustRightInd w:val="0"/>
              <w:spacing w:after="0"/>
              <w:jc w:val="center"/>
              <w:rPr>
                <w:rFonts w:cs="Arial"/>
                <w:color w:val="000000"/>
                <w:sz w:val="18"/>
                <w:szCs w:val="18"/>
              </w:rPr>
            </w:pPr>
          </w:p>
        </w:tc>
        <w:tc>
          <w:tcPr>
            <w:tcW w:w="2126" w:type="dxa"/>
            <w:vAlign w:val="center"/>
          </w:tcPr>
          <w:p w14:paraId="4C611D17" w14:textId="77777777"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Einleitung in das Thema</w:t>
            </w:r>
          </w:p>
        </w:tc>
      </w:tr>
      <w:tr w:rsidR="00C141C9" w:rsidRPr="008C40A0" w14:paraId="7660A2D3" w14:textId="77777777" w:rsidTr="00253894">
        <w:trPr>
          <w:trHeight w:val="677"/>
        </w:trPr>
        <w:tc>
          <w:tcPr>
            <w:tcW w:w="993" w:type="dxa"/>
            <w:vAlign w:val="center"/>
          </w:tcPr>
          <w:p w14:paraId="2C466A6D" w14:textId="6783CF4E"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1</w:t>
            </w:r>
            <w:r w:rsidR="00D359A4">
              <w:rPr>
                <w:rFonts w:cs="Arial"/>
                <w:color w:val="000000"/>
                <w:sz w:val="18"/>
                <w:szCs w:val="18"/>
              </w:rPr>
              <w:t>5</w:t>
            </w:r>
          </w:p>
        </w:tc>
        <w:tc>
          <w:tcPr>
            <w:tcW w:w="1701" w:type="dxa"/>
            <w:vAlign w:val="center"/>
          </w:tcPr>
          <w:p w14:paraId="246DB4A9" w14:textId="55DC6E68"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Einleitende </w:t>
            </w:r>
            <w:proofErr w:type="spellStart"/>
            <w:r>
              <w:rPr>
                <w:rFonts w:cs="Arial"/>
                <w:color w:val="000000"/>
                <w:sz w:val="18"/>
                <w:szCs w:val="18"/>
              </w:rPr>
              <w:t>Hintergrundinfor-mationen</w:t>
            </w:r>
            <w:proofErr w:type="spellEnd"/>
            <w:r>
              <w:rPr>
                <w:rFonts w:cs="Arial"/>
                <w:color w:val="000000"/>
                <w:sz w:val="18"/>
                <w:szCs w:val="18"/>
              </w:rPr>
              <w:t xml:space="preserve"> zum Klimawandel</w:t>
            </w:r>
          </w:p>
          <w:p w14:paraId="1FB881CD" w14:textId="77777777" w:rsidR="00C141C9" w:rsidRDefault="00C141C9" w:rsidP="00C141C9">
            <w:pPr>
              <w:autoSpaceDE w:val="0"/>
              <w:autoSpaceDN w:val="0"/>
              <w:adjustRightInd w:val="0"/>
              <w:spacing w:after="0"/>
              <w:jc w:val="center"/>
              <w:rPr>
                <w:rFonts w:cs="Arial"/>
                <w:color w:val="000000"/>
                <w:sz w:val="18"/>
                <w:szCs w:val="18"/>
              </w:rPr>
            </w:pPr>
          </w:p>
        </w:tc>
        <w:tc>
          <w:tcPr>
            <w:tcW w:w="2268" w:type="dxa"/>
            <w:vAlign w:val="center"/>
          </w:tcPr>
          <w:p w14:paraId="0458571D" w14:textId="5E82A7A5" w:rsidR="00C141C9" w:rsidRDefault="00D359A4" w:rsidP="00C141C9">
            <w:pPr>
              <w:autoSpaceDE w:val="0"/>
              <w:autoSpaceDN w:val="0"/>
              <w:adjustRightInd w:val="0"/>
              <w:spacing w:after="120"/>
              <w:jc w:val="center"/>
              <w:rPr>
                <w:rFonts w:cs="Arial"/>
                <w:color w:val="000000"/>
                <w:sz w:val="18"/>
                <w:szCs w:val="18"/>
              </w:rPr>
            </w:pPr>
            <w:r>
              <w:rPr>
                <w:rFonts w:cs="Arial"/>
                <w:color w:val="000000"/>
                <w:sz w:val="18"/>
                <w:szCs w:val="18"/>
              </w:rPr>
              <w:t xml:space="preserve">Notwendigkeit zur Anpassung an den Klimawandel </w:t>
            </w:r>
          </w:p>
        </w:tc>
        <w:tc>
          <w:tcPr>
            <w:tcW w:w="1559" w:type="dxa"/>
            <w:vAlign w:val="center"/>
          </w:tcPr>
          <w:p w14:paraId="4C12AB82" w14:textId="77777777"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Kurzer Vortrag</w:t>
            </w:r>
          </w:p>
        </w:tc>
        <w:tc>
          <w:tcPr>
            <w:tcW w:w="1276" w:type="dxa"/>
            <w:vAlign w:val="center"/>
          </w:tcPr>
          <w:p w14:paraId="034A6802" w14:textId="6EEE095E"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PPT oder nur mündlicher Vortrag</w:t>
            </w:r>
          </w:p>
        </w:tc>
        <w:tc>
          <w:tcPr>
            <w:tcW w:w="2126" w:type="dxa"/>
            <w:vAlign w:val="center"/>
          </w:tcPr>
          <w:p w14:paraId="5884B6AB" w14:textId="36DE395E"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Bezug zum Klimawandel und zu</w:t>
            </w:r>
            <w:r w:rsidR="00D359A4">
              <w:rPr>
                <w:rFonts w:cs="Arial"/>
                <w:color w:val="000000"/>
                <w:sz w:val="18"/>
                <w:szCs w:val="18"/>
              </w:rPr>
              <w:t xml:space="preserve">r </w:t>
            </w:r>
            <w:r>
              <w:rPr>
                <w:rFonts w:cs="Arial"/>
                <w:color w:val="000000"/>
                <w:sz w:val="18"/>
                <w:szCs w:val="18"/>
              </w:rPr>
              <w:t>Anpassungsmöglich-</w:t>
            </w:r>
            <w:proofErr w:type="spellStart"/>
            <w:r>
              <w:rPr>
                <w:rFonts w:cs="Arial"/>
                <w:color w:val="000000"/>
                <w:sz w:val="18"/>
                <w:szCs w:val="18"/>
              </w:rPr>
              <w:t>keiten</w:t>
            </w:r>
            <w:proofErr w:type="spellEnd"/>
            <w:r>
              <w:rPr>
                <w:rFonts w:cs="Arial"/>
                <w:color w:val="000000"/>
                <w:sz w:val="18"/>
                <w:szCs w:val="18"/>
              </w:rPr>
              <w:t xml:space="preserve"> </w:t>
            </w:r>
            <w:r w:rsidR="00D359A4">
              <w:rPr>
                <w:rFonts w:cs="Arial"/>
                <w:color w:val="000000"/>
                <w:sz w:val="18"/>
                <w:szCs w:val="18"/>
              </w:rPr>
              <w:t xml:space="preserve">mit Bohnen-Mais-Gemenge </w:t>
            </w:r>
            <w:r>
              <w:rPr>
                <w:rFonts w:cs="Arial"/>
                <w:color w:val="000000"/>
                <w:sz w:val="18"/>
                <w:szCs w:val="18"/>
              </w:rPr>
              <w:t>herstellen</w:t>
            </w:r>
          </w:p>
        </w:tc>
      </w:tr>
      <w:tr w:rsidR="00C141C9" w:rsidRPr="008C40A0" w14:paraId="76AA193F" w14:textId="77777777" w:rsidTr="00253894">
        <w:tc>
          <w:tcPr>
            <w:tcW w:w="993" w:type="dxa"/>
            <w:vAlign w:val="center"/>
          </w:tcPr>
          <w:p w14:paraId="74536E49" w14:textId="06DB05BE"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Ca. </w:t>
            </w:r>
            <w:r w:rsidR="00D359A4">
              <w:rPr>
                <w:rFonts w:cs="Arial"/>
                <w:color w:val="000000"/>
                <w:sz w:val="18"/>
                <w:szCs w:val="18"/>
              </w:rPr>
              <w:t>2</w:t>
            </w:r>
            <w:r>
              <w:rPr>
                <w:rFonts w:cs="Arial"/>
                <w:color w:val="000000"/>
                <w:sz w:val="18"/>
                <w:szCs w:val="18"/>
              </w:rPr>
              <w:t xml:space="preserve">0 bis </w:t>
            </w:r>
            <w:r w:rsidR="00D359A4">
              <w:rPr>
                <w:rFonts w:cs="Arial"/>
                <w:color w:val="000000"/>
                <w:sz w:val="18"/>
                <w:szCs w:val="18"/>
              </w:rPr>
              <w:t>30</w:t>
            </w:r>
            <w:r>
              <w:rPr>
                <w:rFonts w:cs="Arial"/>
                <w:color w:val="000000"/>
                <w:sz w:val="18"/>
                <w:szCs w:val="18"/>
              </w:rPr>
              <w:t xml:space="preserve"> </w:t>
            </w:r>
          </w:p>
        </w:tc>
        <w:tc>
          <w:tcPr>
            <w:tcW w:w="1701" w:type="dxa"/>
            <w:vAlign w:val="center"/>
          </w:tcPr>
          <w:p w14:paraId="3FBAED9E" w14:textId="0110BB99"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Fachvortrag I</w:t>
            </w:r>
            <w:r w:rsidR="00D359A4">
              <w:rPr>
                <w:rFonts w:cs="Arial"/>
                <w:color w:val="000000"/>
                <w:sz w:val="18"/>
                <w:szCs w:val="18"/>
              </w:rPr>
              <w:t>, wissenschaftlicher Beitrag</w:t>
            </w:r>
          </w:p>
        </w:tc>
        <w:tc>
          <w:tcPr>
            <w:tcW w:w="2268" w:type="dxa"/>
            <w:vAlign w:val="center"/>
          </w:tcPr>
          <w:p w14:paraId="013A8D0F" w14:textId="6B425A91" w:rsidR="00C141C9" w:rsidRPr="008C40A0" w:rsidRDefault="00D359A4" w:rsidP="00C141C9">
            <w:pPr>
              <w:autoSpaceDE w:val="0"/>
              <w:autoSpaceDN w:val="0"/>
              <w:adjustRightInd w:val="0"/>
              <w:spacing w:after="120"/>
              <w:jc w:val="center"/>
              <w:rPr>
                <w:rFonts w:cs="Arial"/>
                <w:color w:val="000000"/>
                <w:sz w:val="18"/>
                <w:szCs w:val="18"/>
              </w:rPr>
            </w:pPr>
            <w:r>
              <w:rPr>
                <w:rFonts w:cs="Arial"/>
                <w:color w:val="000000"/>
                <w:sz w:val="18"/>
                <w:szCs w:val="18"/>
              </w:rPr>
              <w:t>Pflanzenbauliche Aspekte zum Anbau von Mais-Bohnen-Gemenge - Beitrag zur Bodendeckung und Biodiversität auf dem Acker</w:t>
            </w:r>
          </w:p>
        </w:tc>
        <w:tc>
          <w:tcPr>
            <w:tcW w:w="1559" w:type="dxa"/>
            <w:vAlign w:val="center"/>
          </w:tcPr>
          <w:p w14:paraId="3E4236F1" w14:textId="0E0E686D"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Vortrag</w:t>
            </w:r>
            <w:r>
              <w:rPr>
                <w:rFonts w:cs="Arial"/>
                <w:color w:val="000000"/>
                <w:sz w:val="18"/>
                <w:szCs w:val="18"/>
              </w:rPr>
              <w:t xml:space="preserve"> Expertin</w:t>
            </w:r>
            <w:r w:rsidR="00D359A4">
              <w:rPr>
                <w:rFonts w:cs="Arial"/>
                <w:color w:val="000000"/>
                <w:sz w:val="18"/>
                <w:szCs w:val="18"/>
              </w:rPr>
              <w:t xml:space="preserve"> der </w:t>
            </w:r>
            <w:proofErr w:type="spellStart"/>
            <w:r w:rsidR="00D359A4">
              <w:rPr>
                <w:rFonts w:cs="Arial"/>
                <w:color w:val="000000"/>
                <w:sz w:val="18"/>
                <w:szCs w:val="18"/>
              </w:rPr>
              <w:t>HfWU</w:t>
            </w:r>
            <w:proofErr w:type="spellEnd"/>
            <w:r w:rsidR="00D359A4">
              <w:rPr>
                <w:rFonts w:cs="Arial"/>
                <w:color w:val="000000"/>
                <w:sz w:val="18"/>
                <w:szCs w:val="18"/>
              </w:rPr>
              <w:t xml:space="preserve"> Nürtingen</w:t>
            </w:r>
          </w:p>
        </w:tc>
        <w:tc>
          <w:tcPr>
            <w:tcW w:w="1276" w:type="dxa"/>
            <w:vAlign w:val="center"/>
          </w:tcPr>
          <w:p w14:paraId="0D4281C3" w14:textId="101E06F2"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PP</w:t>
            </w:r>
            <w:r w:rsidR="00D359A4">
              <w:rPr>
                <w:rFonts w:cs="Arial"/>
                <w:color w:val="000000"/>
                <w:sz w:val="18"/>
                <w:szCs w:val="18"/>
              </w:rPr>
              <w:t>T</w:t>
            </w:r>
            <w:r>
              <w:rPr>
                <w:rFonts w:cs="Arial"/>
                <w:color w:val="000000"/>
                <w:sz w:val="18"/>
                <w:szCs w:val="18"/>
              </w:rPr>
              <w:t xml:space="preserve"> </w:t>
            </w:r>
          </w:p>
        </w:tc>
        <w:tc>
          <w:tcPr>
            <w:tcW w:w="2126" w:type="dxa"/>
            <w:vAlign w:val="center"/>
          </w:tcPr>
          <w:p w14:paraId="4B78DC59" w14:textId="77777777"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 xml:space="preserve">Vertiefte </w:t>
            </w:r>
            <w:r>
              <w:rPr>
                <w:rFonts w:cs="Arial"/>
                <w:color w:val="000000"/>
                <w:sz w:val="18"/>
                <w:szCs w:val="18"/>
              </w:rPr>
              <w:t xml:space="preserve">fachliche </w:t>
            </w:r>
            <w:r w:rsidRPr="008C40A0">
              <w:rPr>
                <w:rFonts w:cs="Arial"/>
                <w:color w:val="000000"/>
                <w:sz w:val="18"/>
                <w:szCs w:val="18"/>
              </w:rPr>
              <w:t>Informationen</w:t>
            </w:r>
          </w:p>
        </w:tc>
      </w:tr>
      <w:tr w:rsidR="00C141C9" w:rsidRPr="008C40A0" w14:paraId="6BFB1CFB" w14:textId="77777777" w:rsidTr="00253894">
        <w:tc>
          <w:tcPr>
            <w:tcW w:w="993" w:type="dxa"/>
            <w:vAlign w:val="center"/>
          </w:tcPr>
          <w:p w14:paraId="0898A8D2" w14:textId="5FCAB633"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Ca. </w:t>
            </w:r>
            <w:r w:rsidR="00D359A4">
              <w:rPr>
                <w:rFonts w:cs="Arial"/>
                <w:color w:val="000000"/>
                <w:sz w:val="18"/>
                <w:szCs w:val="18"/>
              </w:rPr>
              <w:t>2</w:t>
            </w:r>
            <w:r>
              <w:rPr>
                <w:rFonts w:cs="Arial"/>
                <w:color w:val="000000"/>
                <w:sz w:val="18"/>
                <w:szCs w:val="18"/>
              </w:rPr>
              <w:t xml:space="preserve">0 bis </w:t>
            </w:r>
            <w:r w:rsidR="00D359A4">
              <w:rPr>
                <w:rFonts w:cs="Arial"/>
                <w:color w:val="000000"/>
                <w:sz w:val="18"/>
                <w:szCs w:val="18"/>
              </w:rPr>
              <w:t>30</w:t>
            </w:r>
            <w:r>
              <w:rPr>
                <w:rFonts w:cs="Arial"/>
                <w:color w:val="000000"/>
                <w:sz w:val="18"/>
                <w:szCs w:val="18"/>
              </w:rPr>
              <w:t xml:space="preserve"> </w:t>
            </w:r>
          </w:p>
        </w:tc>
        <w:tc>
          <w:tcPr>
            <w:tcW w:w="1701" w:type="dxa"/>
            <w:vAlign w:val="center"/>
          </w:tcPr>
          <w:p w14:paraId="63913902" w14:textId="5DFFEA52"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Fachvortrag I</w:t>
            </w:r>
            <w:r w:rsidR="00D359A4">
              <w:rPr>
                <w:rFonts w:cs="Arial"/>
                <w:color w:val="000000"/>
                <w:sz w:val="18"/>
                <w:szCs w:val="18"/>
              </w:rPr>
              <w:t>I, wissenschaftlicher</w:t>
            </w:r>
            <w:r w:rsidR="00F768FF">
              <w:rPr>
                <w:rFonts w:cs="Arial"/>
                <w:color w:val="000000"/>
                <w:sz w:val="18"/>
                <w:szCs w:val="18"/>
              </w:rPr>
              <w:t xml:space="preserve"> Beitrag</w:t>
            </w:r>
            <w:r w:rsidR="00D359A4">
              <w:rPr>
                <w:rFonts w:cs="Arial"/>
                <w:color w:val="000000"/>
                <w:sz w:val="18"/>
                <w:szCs w:val="18"/>
              </w:rPr>
              <w:t xml:space="preserve"> </w:t>
            </w:r>
          </w:p>
        </w:tc>
        <w:tc>
          <w:tcPr>
            <w:tcW w:w="2268" w:type="dxa"/>
            <w:vAlign w:val="center"/>
          </w:tcPr>
          <w:p w14:paraId="5544EED2" w14:textId="666666BC" w:rsidR="00C141C9" w:rsidRDefault="00B70E46" w:rsidP="00C141C9">
            <w:pPr>
              <w:autoSpaceDE w:val="0"/>
              <w:autoSpaceDN w:val="0"/>
              <w:adjustRightInd w:val="0"/>
              <w:spacing w:after="120"/>
              <w:jc w:val="center"/>
              <w:rPr>
                <w:rFonts w:cs="Arial"/>
                <w:color w:val="000000"/>
                <w:sz w:val="18"/>
                <w:szCs w:val="18"/>
              </w:rPr>
            </w:pPr>
            <w:r w:rsidRPr="00B70E46">
              <w:rPr>
                <w:rFonts w:cs="Arial"/>
                <w:color w:val="000000"/>
                <w:sz w:val="18"/>
                <w:szCs w:val="18"/>
              </w:rPr>
              <w:t>Einsatz von Mais-Stangenbohnen-Silage in der Milchviehfütterung</w:t>
            </w:r>
          </w:p>
        </w:tc>
        <w:tc>
          <w:tcPr>
            <w:tcW w:w="1559" w:type="dxa"/>
            <w:vAlign w:val="center"/>
          </w:tcPr>
          <w:p w14:paraId="508ADA1C" w14:textId="669415EA"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Vortrag</w:t>
            </w:r>
            <w:r>
              <w:rPr>
                <w:rFonts w:cs="Arial"/>
                <w:color w:val="000000"/>
                <w:sz w:val="18"/>
                <w:szCs w:val="18"/>
              </w:rPr>
              <w:t xml:space="preserve"> Expert</w:t>
            </w:r>
            <w:r w:rsidR="00B70E46">
              <w:rPr>
                <w:rFonts w:cs="Arial"/>
                <w:color w:val="000000"/>
                <w:sz w:val="18"/>
                <w:szCs w:val="18"/>
              </w:rPr>
              <w:t>e vom LAZBW Aulendorf</w:t>
            </w:r>
          </w:p>
        </w:tc>
        <w:tc>
          <w:tcPr>
            <w:tcW w:w="1276" w:type="dxa"/>
            <w:vAlign w:val="center"/>
          </w:tcPr>
          <w:p w14:paraId="79DE4C9E" w14:textId="75A14CD7"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PP</w:t>
            </w:r>
            <w:r w:rsidR="00B70E46">
              <w:rPr>
                <w:rFonts w:cs="Arial"/>
                <w:color w:val="000000"/>
                <w:sz w:val="18"/>
                <w:szCs w:val="18"/>
              </w:rPr>
              <w:t>T</w:t>
            </w:r>
          </w:p>
        </w:tc>
        <w:tc>
          <w:tcPr>
            <w:tcW w:w="2126" w:type="dxa"/>
            <w:vAlign w:val="center"/>
          </w:tcPr>
          <w:p w14:paraId="602E518B" w14:textId="5BE5FDE0"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 xml:space="preserve">Vertiefte </w:t>
            </w:r>
            <w:r>
              <w:rPr>
                <w:rFonts w:cs="Arial"/>
                <w:color w:val="000000"/>
                <w:sz w:val="18"/>
                <w:szCs w:val="18"/>
              </w:rPr>
              <w:t xml:space="preserve">fachliche </w:t>
            </w:r>
            <w:r w:rsidRPr="008C40A0">
              <w:rPr>
                <w:rFonts w:cs="Arial"/>
                <w:color w:val="000000"/>
                <w:sz w:val="18"/>
                <w:szCs w:val="18"/>
              </w:rPr>
              <w:t>Informationen</w:t>
            </w:r>
          </w:p>
        </w:tc>
      </w:tr>
      <w:tr w:rsidR="00C141C9" w:rsidRPr="008C40A0" w14:paraId="1639D34B" w14:textId="77777777" w:rsidTr="00253894">
        <w:tc>
          <w:tcPr>
            <w:tcW w:w="993" w:type="dxa"/>
            <w:vAlign w:val="center"/>
          </w:tcPr>
          <w:p w14:paraId="76977AB2" w14:textId="77777777"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Ca. 30 bis 45</w:t>
            </w:r>
          </w:p>
        </w:tc>
        <w:tc>
          <w:tcPr>
            <w:tcW w:w="1701" w:type="dxa"/>
            <w:vAlign w:val="center"/>
          </w:tcPr>
          <w:p w14:paraId="43287AD3" w14:textId="14C8D572" w:rsidR="00C141C9" w:rsidRDefault="00B70E46" w:rsidP="00C141C9">
            <w:pPr>
              <w:autoSpaceDE w:val="0"/>
              <w:autoSpaceDN w:val="0"/>
              <w:adjustRightInd w:val="0"/>
              <w:spacing w:after="0"/>
              <w:jc w:val="center"/>
              <w:rPr>
                <w:rFonts w:cs="Arial"/>
                <w:color w:val="000000"/>
                <w:sz w:val="18"/>
                <w:szCs w:val="18"/>
              </w:rPr>
            </w:pPr>
            <w:r>
              <w:rPr>
                <w:rFonts w:cs="Arial"/>
                <w:color w:val="000000"/>
                <w:sz w:val="18"/>
                <w:szCs w:val="18"/>
              </w:rPr>
              <w:t xml:space="preserve">Fachvortrag III, </w:t>
            </w:r>
            <w:proofErr w:type="spellStart"/>
            <w:r>
              <w:rPr>
                <w:rFonts w:cs="Arial"/>
                <w:color w:val="000000"/>
                <w:sz w:val="18"/>
                <w:szCs w:val="18"/>
              </w:rPr>
              <w:t>Beirag</w:t>
            </w:r>
            <w:proofErr w:type="spellEnd"/>
            <w:r>
              <w:rPr>
                <w:rFonts w:cs="Arial"/>
                <w:color w:val="000000"/>
                <w:sz w:val="18"/>
                <w:szCs w:val="18"/>
              </w:rPr>
              <w:t xml:space="preserve"> aus der Praxis</w:t>
            </w:r>
          </w:p>
          <w:p w14:paraId="2C4B05C3" w14:textId="77B1277D" w:rsidR="00B70E46" w:rsidRPr="008C40A0" w:rsidRDefault="00B70E46" w:rsidP="00C141C9">
            <w:pPr>
              <w:autoSpaceDE w:val="0"/>
              <w:autoSpaceDN w:val="0"/>
              <w:adjustRightInd w:val="0"/>
              <w:spacing w:after="0"/>
              <w:jc w:val="center"/>
              <w:rPr>
                <w:rFonts w:cs="Arial"/>
                <w:color w:val="000000"/>
                <w:sz w:val="18"/>
                <w:szCs w:val="18"/>
              </w:rPr>
            </w:pPr>
          </w:p>
        </w:tc>
        <w:tc>
          <w:tcPr>
            <w:tcW w:w="2268" w:type="dxa"/>
            <w:vAlign w:val="center"/>
          </w:tcPr>
          <w:p w14:paraId="5528D07F" w14:textId="46B83F8D"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 </w:t>
            </w:r>
            <w:r w:rsidR="00B70E46">
              <w:rPr>
                <w:rFonts w:cs="Arial"/>
                <w:color w:val="000000"/>
                <w:sz w:val="18"/>
                <w:szCs w:val="18"/>
              </w:rPr>
              <w:t>Erfahrungen eines Landwirts mit Mais-Bohnen-Gemenge</w:t>
            </w:r>
          </w:p>
        </w:tc>
        <w:tc>
          <w:tcPr>
            <w:tcW w:w="1559" w:type="dxa"/>
            <w:vAlign w:val="center"/>
          </w:tcPr>
          <w:p w14:paraId="19D37CFE" w14:textId="77777777"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Vortrag</w:t>
            </w:r>
            <w:r>
              <w:rPr>
                <w:rFonts w:cs="Arial"/>
                <w:color w:val="000000"/>
                <w:sz w:val="18"/>
                <w:szCs w:val="18"/>
              </w:rPr>
              <w:t xml:space="preserve"> Expert*in oder Praktiker*in</w:t>
            </w:r>
          </w:p>
        </w:tc>
        <w:tc>
          <w:tcPr>
            <w:tcW w:w="1276" w:type="dxa"/>
            <w:vAlign w:val="center"/>
          </w:tcPr>
          <w:p w14:paraId="616EE27B" w14:textId="62C4E64E"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PP</w:t>
            </w:r>
            <w:r w:rsidR="00B70E46">
              <w:rPr>
                <w:rFonts w:cs="Arial"/>
                <w:color w:val="000000"/>
                <w:sz w:val="18"/>
                <w:szCs w:val="18"/>
              </w:rPr>
              <w:t>T</w:t>
            </w:r>
          </w:p>
        </w:tc>
        <w:tc>
          <w:tcPr>
            <w:tcW w:w="2126" w:type="dxa"/>
            <w:vAlign w:val="center"/>
          </w:tcPr>
          <w:p w14:paraId="75F36A16" w14:textId="77777777"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 xml:space="preserve">Vertiefte </w:t>
            </w:r>
            <w:r>
              <w:rPr>
                <w:rFonts w:cs="Arial"/>
                <w:color w:val="000000"/>
                <w:sz w:val="18"/>
                <w:szCs w:val="18"/>
              </w:rPr>
              <w:t xml:space="preserve">fachliche </w:t>
            </w:r>
            <w:r w:rsidRPr="008C40A0">
              <w:rPr>
                <w:rFonts w:cs="Arial"/>
                <w:color w:val="000000"/>
                <w:sz w:val="18"/>
                <w:szCs w:val="18"/>
              </w:rPr>
              <w:t>Informationen</w:t>
            </w:r>
          </w:p>
        </w:tc>
      </w:tr>
      <w:tr w:rsidR="00C141C9" w:rsidRPr="008C40A0" w14:paraId="098E3496" w14:textId="77777777" w:rsidTr="00253894">
        <w:trPr>
          <w:trHeight w:val="1761"/>
        </w:trPr>
        <w:tc>
          <w:tcPr>
            <w:tcW w:w="993" w:type="dxa"/>
            <w:vAlign w:val="center"/>
          </w:tcPr>
          <w:p w14:paraId="436B9D1E" w14:textId="2D9EDFE2" w:rsidR="00C141C9" w:rsidRPr="008C40A0" w:rsidRDefault="00B70E46" w:rsidP="00C141C9">
            <w:pPr>
              <w:autoSpaceDE w:val="0"/>
              <w:autoSpaceDN w:val="0"/>
              <w:adjustRightInd w:val="0"/>
              <w:spacing w:after="0"/>
              <w:jc w:val="center"/>
              <w:rPr>
                <w:rFonts w:cs="Arial"/>
                <w:color w:val="000000"/>
                <w:sz w:val="18"/>
                <w:szCs w:val="18"/>
              </w:rPr>
            </w:pPr>
            <w:r>
              <w:rPr>
                <w:rFonts w:cs="Arial"/>
                <w:color w:val="000000"/>
                <w:sz w:val="18"/>
                <w:szCs w:val="18"/>
              </w:rPr>
              <w:t>+/- 20</w:t>
            </w:r>
          </w:p>
        </w:tc>
        <w:tc>
          <w:tcPr>
            <w:tcW w:w="1701" w:type="dxa"/>
            <w:vAlign w:val="center"/>
          </w:tcPr>
          <w:p w14:paraId="12775C92"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Austausch mit allen Beteiligten</w:t>
            </w:r>
          </w:p>
        </w:tc>
        <w:tc>
          <w:tcPr>
            <w:tcW w:w="2268" w:type="dxa"/>
            <w:vAlign w:val="center"/>
          </w:tcPr>
          <w:p w14:paraId="08270A42"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Frage-/Diskussionsrunde</w:t>
            </w:r>
          </w:p>
        </w:tc>
        <w:tc>
          <w:tcPr>
            <w:tcW w:w="1559" w:type="dxa"/>
            <w:vAlign w:val="center"/>
          </w:tcPr>
          <w:p w14:paraId="5CC148D0"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Austausch mit- Expert*innen und/oder Praktiker*innen</w:t>
            </w:r>
          </w:p>
        </w:tc>
        <w:tc>
          <w:tcPr>
            <w:tcW w:w="1276" w:type="dxa"/>
            <w:vAlign w:val="center"/>
          </w:tcPr>
          <w:p w14:paraId="7E132E4C" w14:textId="77777777" w:rsidR="00C141C9" w:rsidRPr="008C40A0" w:rsidRDefault="00C141C9" w:rsidP="00C141C9">
            <w:pPr>
              <w:autoSpaceDE w:val="0"/>
              <w:autoSpaceDN w:val="0"/>
              <w:adjustRightInd w:val="0"/>
              <w:spacing w:after="0"/>
              <w:jc w:val="center"/>
              <w:rPr>
                <w:rFonts w:cs="Arial"/>
                <w:color w:val="000000"/>
                <w:sz w:val="18"/>
                <w:szCs w:val="18"/>
              </w:rPr>
            </w:pPr>
          </w:p>
        </w:tc>
        <w:tc>
          <w:tcPr>
            <w:tcW w:w="2126" w:type="dxa"/>
            <w:vAlign w:val="center"/>
          </w:tcPr>
          <w:p w14:paraId="40E4188A" w14:textId="77777777"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 xml:space="preserve">Vertiefte </w:t>
            </w:r>
            <w:r>
              <w:rPr>
                <w:rFonts w:cs="Arial"/>
                <w:color w:val="000000"/>
                <w:sz w:val="18"/>
                <w:szCs w:val="18"/>
              </w:rPr>
              <w:t xml:space="preserve">fachliche </w:t>
            </w:r>
            <w:r w:rsidRPr="008C40A0">
              <w:rPr>
                <w:rFonts w:cs="Arial"/>
                <w:color w:val="000000"/>
                <w:sz w:val="18"/>
                <w:szCs w:val="18"/>
              </w:rPr>
              <w:t>Informationen</w:t>
            </w:r>
            <w:r>
              <w:rPr>
                <w:rFonts w:cs="Arial"/>
                <w:color w:val="000000"/>
                <w:sz w:val="18"/>
                <w:szCs w:val="18"/>
              </w:rPr>
              <w:t>, Erfahrungsaustausch</w:t>
            </w:r>
          </w:p>
        </w:tc>
      </w:tr>
      <w:tr w:rsidR="00C141C9" w:rsidRPr="008C40A0" w14:paraId="63E3A6C0" w14:textId="77777777" w:rsidTr="00253894">
        <w:trPr>
          <w:trHeight w:val="677"/>
        </w:trPr>
        <w:tc>
          <w:tcPr>
            <w:tcW w:w="993" w:type="dxa"/>
            <w:vAlign w:val="center"/>
          </w:tcPr>
          <w:p w14:paraId="2F8418CA"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5 </w:t>
            </w:r>
          </w:p>
        </w:tc>
        <w:tc>
          <w:tcPr>
            <w:tcW w:w="1701" w:type="dxa"/>
            <w:vAlign w:val="center"/>
          </w:tcPr>
          <w:p w14:paraId="79B7BCFE"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Ggf. </w:t>
            </w:r>
            <w:r w:rsidRPr="008C40A0">
              <w:rPr>
                <w:rFonts w:cs="Arial"/>
                <w:color w:val="000000"/>
                <w:sz w:val="18"/>
                <w:szCs w:val="18"/>
              </w:rPr>
              <w:t>Sicherung / Abschluss</w:t>
            </w:r>
          </w:p>
        </w:tc>
        <w:tc>
          <w:tcPr>
            <w:tcW w:w="2268" w:type="dxa"/>
            <w:vAlign w:val="center"/>
          </w:tcPr>
          <w:p w14:paraId="0D53D7E6" w14:textId="66F6B374" w:rsidR="00C141C9" w:rsidRPr="00E97543" w:rsidRDefault="00B70E46" w:rsidP="00C141C9">
            <w:pPr>
              <w:autoSpaceDE w:val="0"/>
              <w:autoSpaceDN w:val="0"/>
              <w:adjustRightInd w:val="0"/>
              <w:spacing w:after="0"/>
              <w:jc w:val="center"/>
              <w:rPr>
                <w:rFonts w:cs="Arial"/>
                <w:color w:val="000000"/>
                <w:sz w:val="18"/>
                <w:szCs w:val="18"/>
              </w:rPr>
            </w:pPr>
            <w:r>
              <w:rPr>
                <w:rFonts w:cs="Arial"/>
                <w:color w:val="000000"/>
                <w:sz w:val="18"/>
                <w:szCs w:val="18"/>
              </w:rPr>
              <w:t>Fazit</w:t>
            </w:r>
          </w:p>
        </w:tc>
        <w:tc>
          <w:tcPr>
            <w:tcW w:w="1559" w:type="dxa"/>
            <w:vAlign w:val="center"/>
          </w:tcPr>
          <w:p w14:paraId="648E50BE" w14:textId="77777777" w:rsidR="00C141C9" w:rsidRPr="008C40A0" w:rsidRDefault="00C141C9" w:rsidP="00C141C9">
            <w:pPr>
              <w:autoSpaceDE w:val="0"/>
              <w:autoSpaceDN w:val="0"/>
              <w:adjustRightInd w:val="0"/>
              <w:spacing w:after="0"/>
              <w:jc w:val="center"/>
              <w:rPr>
                <w:rFonts w:cs="Arial"/>
                <w:color w:val="000000"/>
                <w:sz w:val="18"/>
                <w:szCs w:val="18"/>
              </w:rPr>
            </w:pPr>
          </w:p>
        </w:tc>
        <w:tc>
          <w:tcPr>
            <w:tcW w:w="1276" w:type="dxa"/>
            <w:vAlign w:val="center"/>
          </w:tcPr>
          <w:p w14:paraId="42BC8016" w14:textId="77777777" w:rsidR="00C141C9" w:rsidRPr="008C40A0" w:rsidRDefault="00C141C9" w:rsidP="00C141C9">
            <w:pPr>
              <w:autoSpaceDE w:val="0"/>
              <w:autoSpaceDN w:val="0"/>
              <w:adjustRightInd w:val="0"/>
              <w:spacing w:after="0"/>
              <w:jc w:val="center"/>
              <w:rPr>
                <w:rFonts w:cs="Arial"/>
                <w:color w:val="000000"/>
                <w:sz w:val="18"/>
                <w:szCs w:val="18"/>
              </w:rPr>
            </w:pPr>
          </w:p>
        </w:tc>
        <w:tc>
          <w:tcPr>
            <w:tcW w:w="2126" w:type="dxa"/>
            <w:vAlign w:val="center"/>
          </w:tcPr>
          <w:p w14:paraId="548A9785" w14:textId="77777777" w:rsidR="00C141C9" w:rsidRPr="008C40A0" w:rsidRDefault="00C141C9" w:rsidP="00C141C9">
            <w:pPr>
              <w:autoSpaceDE w:val="0"/>
              <w:autoSpaceDN w:val="0"/>
              <w:adjustRightInd w:val="0"/>
              <w:spacing w:after="0"/>
              <w:rPr>
                <w:rFonts w:cs="Arial"/>
                <w:color w:val="000000"/>
                <w:sz w:val="18"/>
                <w:szCs w:val="18"/>
              </w:rPr>
            </w:pPr>
          </w:p>
        </w:tc>
      </w:tr>
    </w:tbl>
    <w:p w14:paraId="61097CA7" w14:textId="4A8A4675" w:rsidR="005C0F5E" w:rsidRPr="009A3FA2" w:rsidRDefault="00253894" w:rsidP="005C0F5E">
      <w:pPr>
        <w:pStyle w:val="berschrift3"/>
        <w:rPr>
          <w:sz w:val="24"/>
        </w:rPr>
      </w:pPr>
      <w:bookmarkStart w:id="25" w:name="_Toc346282532"/>
      <w:bookmarkStart w:id="26" w:name="_Toc348424713"/>
      <w:bookmarkStart w:id="27" w:name="_Toc348428146"/>
      <w:bookmarkStart w:id="28" w:name="_Toc362172844"/>
      <w:bookmarkStart w:id="29" w:name="_Toc65664833"/>
      <w:r>
        <w:rPr>
          <w:noProof/>
        </w:rPr>
        <w:lastRenderedPageBreak/>
        <mc:AlternateContent>
          <mc:Choice Requires="wpg">
            <w:drawing>
              <wp:anchor distT="0" distB="0" distL="114300" distR="114300" simplePos="0" relativeHeight="251763712" behindDoc="0" locked="0" layoutInCell="1" allowOverlap="1" wp14:anchorId="401A3927" wp14:editId="222D30B7">
                <wp:simplePos x="0" y="0"/>
                <wp:positionH relativeFrom="column">
                  <wp:posOffset>4526279</wp:posOffset>
                </wp:positionH>
                <wp:positionV relativeFrom="paragraph">
                  <wp:posOffset>239395</wp:posOffset>
                </wp:positionV>
                <wp:extent cx="1708420" cy="1644200"/>
                <wp:effectExtent l="209550" t="76200" r="196850" b="184785"/>
                <wp:wrapThrough wrapText="bothSides">
                  <wp:wrapPolygon edited="0">
                    <wp:start x="18328" y="-662"/>
                    <wp:lineTo x="-2149" y="-1115"/>
                    <wp:lineTo x="-2494" y="6886"/>
                    <wp:lineTo x="-1396" y="14954"/>
                    <wp:lineTo x="-433" y="14999"/>
                    <wp:lineTo x="654" y="23318"/>
                    <wp:lineTo x="3302" y="23441"/>
                    <wp:lineTo x="3564" y="22952"/>
                    <wp:lineTo x="23459" y="20121"/>
                    <wp:lineTo x="22910" y="16087"/>
                    <wp:lineTo x="22120" y="12042"/>
                    <wp:lineTo x="21021" y="3973"/>
                    <wp:lineTo x="19739" y="155"/>
                    <wp:lineTo x="19772" y="-595"/>
                    <wp:lineTo x="18328" y="-662"/>
                  </wp:wrapPolygon>
                </wp:wrapThrough>
                <wp:docPr id="16" name="Gruppieren 16"/>
                <wp:cNvGraphicFramePr/>
                <a:graphic xmlns:a="http://schemas.openxmlformats.org/drawingml/2006/main">
                  <a:graphicData uri="http://schemas.microsoft.com/office/word/2010/wordprocessingGroup">
                    <wpg:wgp>
                      <wpg:cNvGrpSpPr/>
                      <wpg:grpSpPr>
                        <a:xfrm rot="21445924">
                          <a:off x="0" y="0"/>
                          <a:ext cx="1708420" cy="1644200"/>
                          <a:chOff x="-24305" y="0"/>
                          <a:chExt cx="1978935" cy="1992572"/>
                        </a:xfrm>
                      </wpg:grpSpPr>
                      <wpg:grpSp>
                        <wpg:cNvPr id="17" name="Gruppieren 17"/>
                        <wpg:cNvGrpSpPr/>
                        <wpg:grpSpPr>
                          <a:xfrm>
                            <a:off x="-24305" y="19380"/>
                            <a:ext cx="1978935" cy="1973192"/>
                            <a:chOff x="-21472" y="-103542"/>
                            <a:chExt cx="1748291" cy="1792643"/>
                          </a:xfrm>
                        </wpg:grpSpPr>
                        <pic:pic xmlns:pic="http://schemas.openxmlformats.org/drawingml/2006/picture">
                          <pic:nvPicPr>
                            <pic:cNvPr id="19" name="Grafik 3">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1689100" cy="1689101"/>
                            </a:xfrm>
                            <a:prstGeom prst="rect">
                              <a:avLst/>
                            </a:prstGeom>
                            <a:solidFill>
                              <a:srgbClr val="FFFFFF">
                                <a:shade val="85000"/>
                              </a:srgbClr>
                            </a:solidFill>
                            <a:ln w="190500" cap="sq">
                              <a:no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wps:wsp>
                          <wps:cNvPr id="20" name="Textfeld 2"/>
                          <wps:cNvSpPr txBox="1">
                            <a:spLocks noChangeArrowheads="1"/>
                          </wps:cNvSpPr>
                          <wps:spPr bwMode="auto">
                            <a:xfrm rot="21275048">
                              <a:off x="-21472" y="-103542"/>
                              <a:ext cx="1748291" cy="1776951"/>
                            </a:xfrm>
                            <a:prstGeom prst="rect">
                              <a:avLst/>
                            </a:prstGeom>
                            <a:noFill/>
                            <a:ln w="9525">
                              <a:noFill/>
                              <a:miter lim="800000"/>
                              <a:headEnd/>
                              <a:tailEnd/>
                            </a:ln>
                          </wps:spPr>
                          <wps:txbx>
                            <w:txbxContent>
                              <w:p w14:paraId="05EF1C80" w14:textId="77777777" w:rsidR="00F85249" w:rsidRPr="002F6DA8" w:rsidRDefault="00F85249" w:rsidP="00F85249">
                                <w:pPr>
                                  <w:spacing w:after="120"/>
                                  <w:rPr>
                                    <w:rFonts w:ascii="Bradley Hand ITC" w:hAnsi="Bradley Hand ITC"/>
                                    <w:b/>
                                    <w:sz w:val="24"/>
                                  </w:rPr>
                                </w:pPr>
                                <w:r w:rsidRPr="002F6DA8">
                                  <w:rPr>
                                    <w:rFonts w:ascii="Bradley Hand ITC" w:hAnsi="Bradley Hand ITC"/>
                                    <w:b/>
                                    <w:sz w:val="24"/>
                                  </w:rPr>
                                  <w:t>Notiz:</w:t>
                                </w:r>
                              </w:p>
                              <w:p w14:paraId="412504FC" w14:textId="77777777" w:rsidR="00F85249" w:rsidRDefault="00F85249" w:rsidP="00F85249">
                                <w:r w:rsidRPr="002F6DA8">
                                  <w:rPr>
                                    <w:rFonts w:ascii="Bradley Hand ITC" w:hAnsi="Bradley Hand ITC"/>
                                    <w:b/>
                                    <w:sz w:val="24"/>
                                  </w:rPr>
                                  <w:t>Diese Form der Aufzählungszeichen ermöglicht, die vorbereiteten</w:t>
                                </w:r>
                                <w:r>
                                  <w:t xml:space="preserve"> </w:t>
                                </w:r>
                                <w:r w:rsidRPr="002F6DA8">
                                  <w:rPr>
                                    <w:rFonts w:ascii="Bradley Hand ITC" w:hAnsi="Bradley Hand ITC"/>
                                    <w:b/>
                                    <w:sz w:val="24"/>
                                  </w:rPr>
                                  <w:t>Materialien „abzuhaken“.</w:t>
                                </w:r>
                              </w:p>
                              <w:p w14:paraId="443D1103" w14:textId="77777777" w:rsidR="00F85249" w:rsidRPr="00EE7D4B" w:rsidRDefault="00F85249" w:rsidP="00F85249">
                                <w:pPr>
                                  <w:rPr>
                                    <w:rFonts w:ascii="Bradley Hand ITC" w:hAnsi="Bradley Hand ITC"/>
                                    <w:b/>
                                    <w:sz w:val="24"/>
                                  </w:rPr>
                                </w:pPr>
                              </w:p>
                            </w:txbxContent>
                          </wps:txbx>
                          <wps:bodyPr rot="0" vert="horz" wrap="square" lIns="91440" tIns="45720" rIns="91440" bIns="45720" anchor="t" anchorCtr="0">
                            <a:noAutofit/>
                          </wps:bodyPr>
                        </wps:wsp>
                      </wpg:grpSp>
                      <wpg:grpSp>
                        <wpg:cNvPr id="21" name="Gruppieren 9">
                          <a:extLst/>
                        </wpg:cNvPr>
                        <wpg:cNvGrpSpPr/>
                        <wpg:grpSpPr>
                          <a:xfrm rot="20295555">
                            <a:off x="704850" y="0"/>
                            <a:ext cx="130838" cy="313614"/>
                            <a:chOff x="0" y="0"/>
                            <a:chExt cx="730526" cy="1500809"/>
                          </a:xfrm>
                        </wpg:grpSpPr>
                        <wps:wsp>
                          <wps:cNvPr id="22" name="Zylinder 22">
                            <a:extLst/>
                          </wps:cNvPr>
                          <wps:cNvSpPr/>
                          <wps:spPr>
                            <a:xfrm>
                              <a:off x="342403" y="844826"/>
                              <a:ext cx="45719" cy="655983"/>
                            </a:xfrm>
                            <a:prstGeom prst="can">
                              <a:avLst/>
                            </a:prstGeom>
                            <a:solidFill>
                              <a:srgbClr val="E7E6E6">
                                <a:lumMod val="50000"/>
                              </a:srgbClr>
                            </a:solidFill>
                            <a:ln w="12700" cap="flat" cmpd="sng" algn="ctr">
                              <a:noFill/>
                              <a:prstDash val="solid"/>
                              <a:miter lim="800000"/>
                            </a:ln>
                            <a:effectLst/>
                          </wps:spPr>
                          <wps:bodyPr rtlCol="0" anchor="ctr"/>
                        </wps:wsp>
                        <wps:wsp>
                          <wps:cNvPr id="23" name="Ellipse 23">
                            <a:extLst/>
                          </wps:cNvPr>
                          <wps:cNvSpPr/>
                          <wps:spPr>
                            <a:xfrm>
                              <a:off x="0" y="655983"/>
                              <a:ext cx="730526" cy="278296"/>
                            </a:xfrm>
                            <a:prstGeom prst="ellipse">
                              <a:avLst/>
                            </a:prstGeom>
                            <a:solidFill>
                              <a:srgbClr val="C00000"/>
                            </a:solidFill>
                            <a:ln w="12700" cap="flat" cmpd="sng" algn="ctr">
                              <a:noFill/>
                              <a:prstDash val="solid"/>
                              <a:miter lim="800000"/>
                            </a:ln>
                            <a:effectLst/>
                          </wps:spPr>
                          <wps:bodyPr rtlCol="0" anchor="ctr"/>
                        </wps:wsp>
                        <wps:wsp>
                          <wps:cNvPr id="24" name="Zylinder 24">
                            <a:extLst/>
                          </wps:cNvPr>
                          <wps:cNvSpPr/>
                          <wps:spPr>
                            <a:xfrm>
                              <a:off x="126724" y="139148"/>
                              <a:ext cx="477078" cy="655983"/>
                            </a:xfrm>
                            <a:prstGeom prst="can">
                              <a:avLst/>
                            </a:prstGeom>
                            <a:solidFill>
                              <a:srgbClr val="C00000"/>
                            </a:solidFill>
                            <a:ln w="12700" cap="flat" cmpd="sng" algn="ctr">
                              <a:noFill/>
                              <a:prstDash val="solid"/>
                              <a:miter lim="800000"/>
                            </a:ln>
                            <a:effectLst/>
                          </wps:spPr>
                          <wps:bodyPr rtlCol="0" anchor="ctr"/>
                        </wps:wsp>
                        <wps:wsp>
                          <wps:cNvPr id="25" name="Ellipse 25">
                            <a:extLst/>
                          </wps:cNvPr>
                          <wps:cNvSpPr/>
                          <wps:spPr>
                            <a:xfrm>
                              <a:off x="42242" y="0"/>
                              <a:ext cx="646043" cy="278296"/>
                            </a:xfrm>
                            <a:prstGeom prst="ellipse">
                              <a:avLst/>
                            </a:prstGeom>
                            <a:solidFill>
                              <a:srgbClr val="C00000"/>
                            </a:solidFill>
                            <a:ln w="12700" cap="flat" cmpd="sng" algn="ctr">
                              <a:noFill/>
                              <a:prstDash val="solid"/>
                              <a:miter lim="800000"/>
                            </a:ln>
                            <a:effectLst/>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401A3927" id="Gruppieren 16" o:spid="_x0000_s1028" style="position:absolute;margin-left:356.4pt;margin-top:18.85pt;width:134.5pt;height:129.45pt;rotation:-168292fd;z-index:251763712;mso-width-relative:margin;mso-height-relative:margin" coordorigin="-243" coordsize="19789,199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">
                <v:group id="Gruppieren 17" o:spid="_x0000_s1029" style="position:absolute;left:-243;top:193;width:19789;height:19732" coordorigin="-214,-1035" coordsize="17482,17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 o:spid="_x0000_s1030" type="#_x0000_t75" style="position:absolute;width:16891;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" filled="t" fillcolor="#ededed" strokeweight="15pt">
                    <v:stroke endcap="square"/>
                    <v:imagedata r:id="rId20" o:title=""/>
                    <v:shadow on="t" type="perspective" color="black" opacity="19660f" origin="-.5,-.5" offset="-1.1559mm,-.80939mm" matrix=",3721f,2766f"/>
                  </v:shape>
                  <v:shapetype id="_x0000_t202" coordsize="21600,21600" o:spt="202" path="m,l,21600r21600,l21600,xe">
                    <v:stroke joinstyle="miter"/>
                    <v:path gradientshapeok="t" o:connecttype="rect"/>
                  </v:shapetype>
                  <v:shape id="_x0000_s1031" type="#_x0000_t202" style="position:absolute;left:-214;top:-1035;width:17482;height:17769;rotation:-35493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" filled="f" stroked="f">
                    <v:textbox>
                      <w:txbxContent>
                        <w:p w14:paraId="05EF1C80" w14:textId="77777777" w:rsidR="00F85249" w:rsidRPr="002F6DA8" w:rsidRDefault="00F85249" w:rsidP="00F85249">
                          <w:pPr>
                            <w:spacing w:after="120"/>
                            <w:rPr>
                              <w:rFonts w:ascii="Bradley Hand ITC" w:hAnsi="Bradley Hand ITC"/>
                              <w:b/>
                              <w:sz w:val="24"/>
                            </w:rPr>
                          </w:pPr>
                          <w:r w:rsidRPr="002F6DA8">
                            <w:rPr>
                              <w:rFonts w:ascii="Bradley Hand ITC" w:hAnsi="Bradley Hand ITC"/>
                              <w:b/>
                              <w:sz w:val="24"/>
                            </w:rPr>
                            <w:t>Notiz:</w:t>
                          </w:r>
                        </w:p>
                        <w:p w14:paraId="412504FC" w14:textId="77777777" w:rsidR="00F85249" w:rsidRDefault="00F85249" w:rsidP="00F85249">
                          <w:r w:rsidRPr="002F6DA8">
                            <w:rPr>
                              <w:rFonts w:ascii="Bradley Hand ITC" w:hAnsi="Bradley Hand ITC"/>
                              <w:b/>
                              <w:sz w:val="24"/>
                            </w:rPr>
                            <w:t>Diese Form der Aufzählungszeichen ermöglicht, die vorbereiteten</w:t>
                          </w:r>
                          <w:r>
                            <w:t xml:space="preserve"> </w:t>
                          </w:r>
                          <w:r w:rsidRPr="002F6DA8">
                            <w:rPr>
                              <w:rFonts w:ascii="Bradley Hand ITC" w:hAnsi="Bradley Hand ITC"/>
                              <w:b/>
                              <w:sz w:val="24"/>
                            </w:rPr>
                            <w:t>Materialien „abzuhaken“.</w:t>
                          </w:r>
                        </w:p>
                        <w:p w14:paraId="443D1103" w14:textId="77777777" w:rsidR="00F85249" w:rsidRPr="00EE7D4B" w:rsidRDefault="00F85249" w:rsidP="00F85249">
                          <w:pPr>
                            <w:rPr>
                              <w:rFonts w:ascii="Bradley Hand ITC" w:hAnsi="Bradley Hand ITC"/>
                              <w:b/>
                              <w:sz w:val="24"/>
                            </w:rPr>
                          </w:pPr>
                        </w:p>
                      </w:txbxContent>
                    </v:textbox>
                  </v:shape>
                </v:group>
                <v:group id="Gruppieren 9" o:spid="_x0000_s1032" style="position:absolute;left:7048;width:1308;height:3136;rotation:-1424802fd" coordsize="7305,15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Zylinder 22" o:spid="_x0000_s1033" type="#_x0000_t22" style="position:absolute;left:3424;top:8448;width:457;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" adj="376" fillcolor="#767171" stroked="f" strokeweight="1pt">
                    <v:stroke joinstyle="miter"/>
                  </v:shape>
                  <v:oval id="Ellipse 23" o:spid="_x0000_s1034" style="position:absolute;top:6559;width:7305;height:2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" fillcolor="#c00000" stroked="f" strokeweight="1pt">
                    <v:stroke joinstyle="miter"/>
                  </v:oval>
                  <v:shape id="Zylinder 24" o:spid="_x0000_s1035" type="#_x0000_t22" style="position:absolute;left:1267;top:1391;width:4771;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" adj="3927" fillcolor="#c00000" stroked="f" strokeweight="1pt">
                    <v:stroke joinstyle="miter"/>
                  </v:shape>
                  <v:oval id="Ellipse 25" o:spid="_x0000_s1036" style="position:absolute;left:422;width:6460;height:2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" fillcolor="#c00000" stroked="f" strokeweight="1pt">
                    <v:stroke joinstyle="miter"/>
                  </v:oval>
                </v:group>
                <w10:wrap type="through"/>
              </v:group>
            </w:pict>
          </mc:Fallback>
        </mc:AlternateContent>
      </w:r>
      <w:bookmarkEnd w:id="25"/>
      <w:bookmarkEnd w:id="26"/>
      <w:bookmarkEnd w:id="27"/>
      <w:bookmarkEnd w:id="28"/>
      <w:bookmarkEnd w:id="29"/>
      <w:r w:rsidR="00F85249">
        <w:rPr>
          <w:sz w:val="24"/>
        </w:rPr>
        <w:t>Materialien/Tools für die Online-V</w:t>
      </w:r>
      <w:r w:rsidR="005C0F5E">
        <w:rPr>
          <w:sz w:val="24"/>
        </w:rPr>
        <w:t>eranstaltung</w:t>
      </w:r>
    </w:p>
    <w:p w14:paraId="43FFF6B3" w14:textId="5B363B35" w:rsidR="005C0F5E" w:rsidRDefault="005C0F5E" w:rsidP="005C0F5E">
      <w:pPr>
        <w:pStyle w:val="ListenabsatzKasten"/>
        <w:tabs>
          <w:tab w:val="clear" w:pos="360"/>
        </w:tabs>
        <w:ind w:left="360" w:hanging="360"/>
        <w:rPr>
          <w:color w:val="000000" w:themeColor="text1"/>
          <w:sz w:val="22"/>
        </w:rPr>
      </w:pPr>
      <w:r w:rsidRPr="00D07327">
        <w:rPr>
          <w:color w:val="000000" w:themeColor="text1"/>
          <w:sz w:val="22"/>
        </w:rPr>
        <w:t>Laptop, Headset, ggf. weiterer Reserve-Laptop für den Fall, dass technische Probleme auftreten.</w:t>
      </w:r>
    </w:p>
    <w:p w14:paraId="231F1D04" w14:textId="371A6413" w:rsidR="005C0F5E" w:rsidRPr="00D07327" w:rsidRDefault="005C0F5E" w:rsidP="005C0F5E">
      <w:pPr>
        <w:pStyle w:val="ListenabsatzKasten"/>
        <w:tabs>
          <w:tab w:val="clear" w:pos="360"/>
        </w:tabs>
        <w:ind w:left="360" w:hanging="360"/>
        <w:rPr>
          <w:color w:val="000000" w:themeColor="text1"/>
          <w:sz w:val="22"/>
        </w:rPr>
      </w:pPr>
      <w:r w:rsidRPr="00D07327">
        <w:rPr>
          <w:color w:val="000000" w:themeColor="text1"/>
          <w:sz w:val="22"/>
        </w:rPr>
        <w:t xml:space="preserve">Online Konferenztoll (Zoom, </w:t>
      </w:r>
      <w:proofErr w:type="spellStart"/>
      <w:r w:rsidRPr="00D07327">
        <w:rPr>
          <w:color w:val="000000" w:themeColor="text1"/>
          <w:sz w:val="22"/>
        </w:rPr>
        <w:t>Webex</w:t>
      </w:r>
      <w:proofErr w:type="spellEnd"/>
      <w:r w:rsidRPr="00D07327">
        <w:rPr>
          <w:color w:val="000000" w:themeColor="text1"/>
          <w:sz w:val="22"/>
        </w:rPr>
        <w:t>, etc.)</w:t>
      </w:r>
    </w:p>
    <w:p w14:paraId="7BA8ECA1" w14:textId="7F08528A" w:rsidR="005C0F5E" w:rsidRPr="00D07327" w:rsidRDefault="005C0F5E" w:rsidP="005C0F5E">
      <w:pPr>
        <w:pStyle w:val="ListenabsatzKasten"/>
        <w:tabs>
          <w:tab w:val="clear" w:pos="360"/>
        </w:tabs>
        <w:ind w:left="360" w:hanging="360"/>
        <w:rPr>
          <w:color w:val="000000" w:themeColor="text1"/>
          <w:sz w:val="22"/>
        </w:rPr>
      </w:pPr>
      <w:r w:rsidRPr="00D07327">
        <w:rPr>
          <w:color w:val="000000" w:themeColor="text1"/>
          <w:sz w:val="22"/>
        </w:rPr>
        <w:t>Ggf. Tools für interaktive Elemente, wie beispielsweise Umfragen (</w:t>
      </w:r>
      <w:proofErr w:type="spellStart"/>
      <w:r w:rsidRPr="00D07327">
        <w:rPr>
          <w:color w:val="000000" w:themeColor="text1"/>
          <w:sz w:val="22"/>
        </w:rPr>
        <w:t>Mentimeter</w:t>
      </w:r>
      <w:proofErr w:type="spellEnd"/>
      <w:r w:rsidRPr="00D07327">
        <w:rPr>
          <w:color w:val="000000" w:themeColor="text1"/>
          <w:sz w:val="22"/>
        </w:rPr>
        <w:t xml:space="preserve">, </w:t>
      </w:r>
      <w:proofErr w:type="spellStart"/>
      <w:r w:rsidRPr="00D07327">
        <w:rPr>
          <w:color w:val="000000" w:themeColor="text1"/>
          <w:sz w:val="22"/>
        </w:rPr>
        <w:t>Slido</w:t>
      </w:r>
      <w:proofErr w:type="spellEnd"/>
      <w:r w:rsidRPr="00D07327">
        <w:rPr>
          <w:color w:val="000000" w:themeColor="text1"/>
          <w:sz w:val="22"/>
        </w:rPr>
        <w:t>, etc.)</w:t>
      </w:r>
    </w:p>
    <w:p w14:paraId="1A8AD5F3" w14:textId="2DE4F5E1" w:rsidR="005C0F5E" w:rsidRDefault="005C0F5E" w:rsidP="005C0F5E">
      <w:pPr>
        <w:pStyle w:val="ListenabsatzKasten"/>
        <w:tabs>
          <w:tab w:val="clear" w:pos="360"/>
        </w:tabs>
        <w:ind w:left="360" w:hanging="360"/>
        <w:rPr>
          <w:color w:val="000000" w:themeColor="text1"/>
          <w:sz w:val="22"/>
        </w:rPr>
      </w:pPr>
      <w:r w:rsidRPr="000765CF">
        <w:rPr>
          <w:color w:val="000000" w:themeColor="text1"/>
          <w:sz w:val="22"/>
        </w:rPr>
        <w:t xml:space="preserve">Evtl. Evaluierungstool </w:t>
      </w:r>
    </w:p>
    <w:p w14:paraId="04B1A636" w14:textId="77777777" w:rsidR="003173AB" w:rsidRPr="003173AB" w:rsidRDefault="003173AB" w:rsidP="003173AB">
      <w:pPr>
        <w:pStyle w:val="ListenabsatzKasten"/>
        <w:tabs>
          <w:tab w:val="clear" w:pos="360"/>
        </w:tabs>
        <w:ind w:left="360" w:hanging="360"/>
        <w:rPr>
          <w:sz w:val="22"/>
        </w:rPr>
      </w:pPr>
      <w:bookmarkStart w:id="30" w:name="_GoBack"/>
      <w:r w:rsidRPr="003173AB">
        <w:rPr>
          <w:sz w:val="22"/>
        </w:rPr>
        <w:t>07.02_PPT_</w:t>
      </w:r>
      <w:r w:rsidRPr="003173AB">
        <w:t xml:space="preserve"> </w:t>
      </w:r>
      <w:r w:rsidRPr="003173AB">
        <w:rPr>
          <w:sz w:val="22"/>
        </w:rPr>
        <w:t>Mais-</w:t>
      </w:r>
      <w:proofErr w:type="spellStart"/>
      <w:r w:rsidRPr="003173AB">
        <w:rPr>
          <w:sz w:val="22"/>
        </w:rPr>
        <w:t>Bohne_Einführung</w:t>
      </w:r>
      <w:proofErr w:type="spellEnd"/>
    </w:p>
    <w:p w14:paraId="5A27F29B" w14:textId="7255D3DE" w:rsidR="003173AB" w:rsidRPr="003173AB" w:rsidRDefault="003173AB" w:rsidP="003173AB">
      <w:pPr>
        <w:pStyle w:val="ListenabsatzKasten"/>
        <w:tabs>
          <w:tab w:val="clear" w:pos="360"/>
        </w:tabs>
        <w:ind w:left="360" w:hanging="360"/>
        <w:rPr>
          <w:sz w:val="22"/>
        </w:rPr>
      </w:pPr>
      <w:r w:rsidRPr="003173AB">
        <w:rPr>
          <w:sz w:val="22"/>
        </w:rPr>
        <w:t>07.03</w:t>
      </w:r>
      <w:r w:rsidRPr="003173AB">
        <w:rPr>
          <w:sz w:val="22"/>
        </w:rPr>
        <w:t>_Veranstaltungs-Checkliste</w:t>
      </w:r>
    </w:p>
    <w:p w14:paraId="27942CE2" w14:textId="4204909E" w:rsidR="00F85249" w:rsidRPr="003173AB" w:rsidRDefault="003173AB" w:rsidP="00F85249">
      <w:pPr>
        <w:pStyle w:val="ListenabsatzKasten"/>
        <w:tabs>
          <w:tab w:val="clear" w:pos="360"/>
        </w:tabs>
        <w:ind w:left="360" w:hanging="360"/>
        <w:rPr>
          <w:sz w:val="22"/>
        </w:rPr>
      </w:pPr>
      <w:r w:rsidRPr="003173AB">
        <w:rPr>
          <w:sz w:val="22"/>
        </w:rPr>
        <w:t>07.</w:t>
      </w:r>
      <w:r w:rsidR="00F85249" w:rsidRPr="003173AB">
        <w:rPr>
          <w:sz w:val="22"/>
        </w:rPr>
        <w:t>04_Gedankenstütze_ Betrieb: zur Vorbereitung für den Betriebsleiter</w:t>
      </w:r>
    </w:p>
    <w:bookmarkEnd w:id="30"/>
    <w:p w14:paraId="5B3E8FAF" w14:textId="0CA5F50B" w:rsidR="005C0F5E" w:rsidRPr="008C40A0" w:rsidRDefault="005C0F5E" w:rsidP="005C0F5E">
      <w:pPr>
        <w:pStyle w:val="ListenabsatzKasten"/>
        <w:numPr>
          <w:ilvl w:val="0"/>
          <w:numId w:val="0"/>
        </w:numPr>
        <w:rPr>
          <w:color w:val="000000" w:themeColor="text1"/>
        </w:rPr>
      </w:pPr>
    </w:p>
    <w:p w14:paraId="0A1B2690" w14:textId="3EAECA3D" w:rsidR="005C0F5E" w:rsidRDefault="0012624F" w:rsidP="005C0F5E">
      <w:pPr>
        <w:spacing w:before="0" w:after="160" w:line="259" w:lineRule="auto"/>
        <w:rPr>
          <w:rStyle w:val="berschrift2Zchn"/>
          <w:rFonts w:eastAsia="Calibri"/>
          <w:color w:val="auto"/>
        </w:rPr>
      </w:pPr>
      <w:bookmarkStart w:id="31" w:name="_Toc348424715"/>
      <w:bookmarkStart w:id="32" w:name="_Toc348428148"/>
      <w:bookmarkStart w:id="33" w:name="_Toc362172846"/>
      <w:bookmarkStart w:id="34" w:name="_Toc65664835"/>
      <w:r>
        <w:rPr>
          <w:noProof/>
        </w:rPr>
        <w:drawing>
          <wp:anchor distT="0" distB="0" distL="114300" distR="114300" simplePos="0" relativeHeight="251766784" behindDoc="0" locked="0" layoutInCell="1" allowOverlap="1" wp14:anchorId="768DD496" wp14:editId="7CC1D186">
            <wp:simplePos x="0" y="0"/>
            <wp:positionH relativeFrom="column">
              <wp:posOffset>5212715</wp:posOffset>
            </wp:positionH>
            <wp:positionV relativeFrom="paragraph">
              <wp:posOffset>249555</wp:posOffset>
            </wp:positionV>
            <wp:extent cx="744220" cy="744220"/>
            <wp:effectExtent l="0" t="0" r="0" b="0"/>
            <wp:wrapThrough wrapText="bothSides">
              <wp:wrapPolygon edited="0">
                <wp:start x="10505" y="553"/>
                <wp:lineTo x="2765" y="3870"/>
                <wp:lineTo x="0" y="6635"/>
                <wp:lineTo x="0" y="14375"/>
                <wp:lineTo x="3870" y="19352"/>
                <wp:lineTo x="7188" y="20457"/>
                <wp:lineTo x="11058" y="20457"/>
                <wp:lineTo x="11058" y="19352"/>
                <wp:lineTo x="19904" y="16034"/>
                <wp:lineTo x="21010" y="12164"/>
                <wp:lineTo x="20457" y="4423"/>
                <wp:lineTo x="13823" y="553"/>
                <wp:lineTo x="10505" y="553"/>
              </wp:wrapPolygon>
            </wp:wrapThrough>
            <wp:docPr id="29" name="Grafik 29" descr="Bü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books.svg"/>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744220" cy="744220"/>
                    </a:xfrm>
                    <a:prstGeom prst="rect">
                      <a:avLst/>
                    </a:prstGeom>
                  </pic:spPr>
                </pic:pic>
              </a:graphicData>
            </a:graphic>
            <wp14:sizeRelH relativeFrom="margin">
              <wp14:pctWidth>0</wp14:pctWidth>
            </wp14:sizeRelH>
            <wp14:sizeRelV relativeFrom="margin">
              <wp14:pctHeight>0</wp14:pctHeight>
            </wp14:sizeRelV>
          </wp:anchor>
        </w:drawing>
      </w:r>
    </w:p>
    <w:p w14:paraId="4EA30AB3" w14:textId="63C95AD7" w:rsidR="005C0F5E" w:rsidRPr="008C40A0" w:rsidRDefault="005C0F5E" w:rsidP="005C0F5E">
      <w:pPr>
        <w:spacing w:before="0" w:after="160" w:line="259" w:lineRule="auto"/>
        <w:rPr>
          <w:noProof/>
          <w:lang w:eastAsia="de-DE"/>
        </w:rPr>
      </w:pPr>
      <w:r>
        <w:rPr>
          <w:rStyle w:val="berschrift2Zchn"/>
          <w:rFonts w:eastAsia="Calibri"/>
          <w:color w:val="auto"/>
        </w:rPr>
        <w:t xml:space="preserve">Literatur, </w:t>
      </w:r>
      <w:r w:rsidRPr="008C40A0">
        <w:rPr>
          <w:rStyle w:val="berschrift2Zchn"/>
          <w:rFonts w:eastAsia="Calibri"/>
          <w:color w:val="auto"/>
        </w:rPr>
        <w:t>Links</w:t>
      </w:r>
      <w:bookmarkEnd w:id="31"/>
      <w:bookmarkEnd w:id="32"/>
      <w:bookmarkEnd w:id="33"/>
      <w:bookmarkEnd w:id="34"/>
      <w:r>
        <w:rPr>
          <w:rStyle w:val="berschrift2Zchn"/>
          <w:rFonts w:eastAsia="Calibri"/>
          <w:color w:val="auto"/>
        </w:rPr>
        <w:t>, Beispiele</w:t>
      </w:r>
      <w:r w:rsidRPr="008C40A0">
        <w:t xml:space="preserve"> </w:t>
      </w:r>
    </w:p>
    <w:p w14:paraId="5FDE4B31" w14:textId="577A656F" w:rsidR="005C0F5E" w:rsidRPr="008C40A0" w:rsidRDefault="005C0F5E" w:rsidP="005C0F5E">
      <w:pPr>
        <w:spacing w:before="0" w:after="0"/>
        <w:rPr>
          <w:noProof/>
          <w:lang w:eastAsia="de-DE"/>
        </w:rPr>
      </w:pPr>
    </w:p>
    <w:p w14:paraId="66034BDC" w14:textId="1C4113DE" w:rsidR="00D36205" w:rsidRPr="0012624F" w:rsidRDefault="003173AB" w:rsidP="00BB0042">
      <w:pPr>
        <w:pStyle w:val="Listenabsatz"/>
        <w:numPr>
          <w:ilvl w:val="0"/>
          <w:numId w:val="22"/>
        </w:numPr>
        <w:spacing w:before="0" w:after="0"/>
      </w:pPr>
      <w:hyperlink r:id="rId23" w:history="1">
        <w:r w:rsidR="00D36205" w:rsidRPr="0012624F">
          <w:rPr>
            <w:rStyle w:val="Hyperlink"/>
            <w:color w:val="auto"/>
          </w:rPr>
          <w:t>www.genial-klima.de</w:t>
        </w:r>
      </w:hyperlink>
      <w:r w:rsidR="00D36205" w:rsidRPr="0012624F">
        <w:t xml:space="preserve"> </w:t>
      </w:r>
    </w:p>
    <w:p w14:paraId="4DC21A89" w14:textId="61A28C0F" w:rsidR="005C0F5E" w:rsidRPr="0012624F" w:rsidRDefault="003173AB" w:rsidP="00BB0042">
      <w:pPr>
        <w:pStyle w:val="Listenabsatz"/>
        <w:numPr>
          <w:ilvl w:val="0"/>
          <w:numId w:val="22"/>
        </w:numPr>
        <w:spacing w:before="0" w:after="0"/>
      </w:pPr>
      <w:hyperlink r:id="rId24" w:history="1">
        <w:r w:rsidR="00D36205" w:rsidRPr="0012624F">
          <w:rPr>
            <w:rStyle w:val="Hyperlink"/>
            <w:color w:val="auto"/>
          </w:rPr>
          <w:t>https://www.topagrar.com/acker/news/mais-und-bohnen-im-gemenge-12582568.html</w:t>
        </w:r>
      </w:hyperlink>
      <w:r w:rsidR="003D386A" w:rsidRPr="0012624F">
        <w:t xml:space="preserve"> </w:t>
      </w:r>
    </w:p>
    <w:p w14:paraId="53FA20E1" w14:textId="555A7B4E" w:rsidR="003D386A" w:rsidRPr="0012624F" w:rsidRDefault="003173AB" w:rsidP="00BB0042">
      <w:pPr>
        <w:pStyle w:val="Listenabsatz"/>
        <w:numPr>
          <w:ilvl w:val="0"/>
          <w:numId w:val="22"/>
        </w:numPr>
        <w:spacing w:before="0" w:after="0"/>
      </w:pPr>
      <w:hyperlink r:id="rId25" w:history="1">
        <w:r w:rsidR="003D386A" w:rsidRPr="0012624F">
          <w:rPr>
            <w:rStyle w:val="Hyperlink"/>
            <w:color w:val="auto"/>
          </w:rPr>
          <w:t>https://www.legumehub.eu/de/is_article/mais-bohnen-gemengeanbau/</w:t>
        </w:r>
      </w:hyperlink>
      <w:r w:rsidR="003D386A" w:rsidRPr="0012624F">
        <w:t xml:space="preserve"> </w:t>
      </w:r>
    </w:p>
    <w:p w14:paraId="717F4522" w14:textId="45C253E9" w:rsidR="003D386A" w:rsidRPr="0012624F" w:rsidRDefault="003173AB" w:rsidP="00BB0042">
      <w:pPr>
        <w:pStyle w:val="Listenabsatz"/>
        <w:numPr>
          <w:ilvl w:val="0"/>
          <w:numId w:val="22"/>
        </w:numPr>
        <w:spacing w:before="0" w:after="0"/>
      </w:pPr>
      <w:hyperlink r:id="rId26" w:history="1">
        <w:r w:rsidR="003D386A" w:rsidRPr="0012624F">
          <w:rPr>
            <w:rStyle w:val="Hyperlink"/>
            <w:color w:val="auto"/>
          </w:rPr>
          <w:t>https://www.maiskomitee.de/web/download.aspx?path=/web/upload/documents/kh_docs/versions/8ff5b455-9523-4e7a-b292-8c0c82afcf3a.pdf&amp;type=inline&amp;file=Tagungsband_Werkstattgespraech_Mais-Bohnen-Gemenge_WEB.pdf&amp;module=4%5C</w:t>
        </w:r>
      </w:hyperlink>
    </w:p>
    <w:p w14:paraId="480349D3" w14:textId="008BFEC6" w:rsidR="003D386A" w:rsidRPr="0012624F" w:rsidRDefault="003173AB" w:rsidP="00BB0042">
      <w:pPr>
        <w:pStyle w:val="Listenabsatz"/>
        <w:numPr>
          <w:ilvl w:val="0"/>
          <w:numId w:val="22"/>
        </w:numPr>
        <w:spacing w:before="0" w:after="0"/>
      </w:pPr>
      <w:hyperlink r:id="rId27" w:history="1">
        <w:r w:rsidR="003D386A" w:rsidRPr="0012624F">
          <w:rPr>
            <w:rStyle w:val="Hyperlink"/>
            <w:color w:val="auto"/>
          </w:rPr>
          <w:t>https://www.oekolandbau.nrw.de/fileadmin/redaktion/PDFs/Forschung/Ergebnisse/nach_Jahren/2013/38_Mais_Bohnengemenge_Ganzpflanzensilage_FB_13.pdf</w:t>
        </w:r>
      </w:hyperlink>
      <w:r w:rsidR="003D386A" w:rsidRPr="0012624F">
        <w:t xml:space="preserve"> </w:t>
      </w:r>
    </w:p>
    <w:p w14:paraId="2A80DC01" w14:textId="31498C81" w:rsidR="005C0F5E" w:rsidRPr="0012624F" w:rsidRDefault="005C0F5E" w:rsidP="005C0F5E">
      <w:pPr>
        <w:spacing w:before="0" w:after="0"/>
      </w:pPr>
    </w:p>
    <w:p w14:paraId="358D850E" w14:textId="647A6925" w:rsidR="005C0F5E" w:rsidRPr="003173AB" w:rsidRDefault="003173AB" w:rsidP="00F85249">
      <w:pPr>
        <w:spacing w:after="0"/>
      </w:pPr>
      <w:r w:rsidRPr="003173AB">
        <w:t>07.05</w:t>
      </w:r>
      <w:r w:rsidR="00F85249" w:rsidRPr="003173AB">
        <w:t>_Mais_Bohnen_Bioland.1</w:t>
      </w:r>
    </w:p>
    <w:p w14:paraId="6ECD7851" w14:textId="4B3FEA84" w:rsidR="00F85249" w:rsidRPr="003173AB" w:rsidRDefault="003173AB" w:rsidP="00F85249">
      <w:pPr>
        <w:spacing w:before="0" w:after="0"/>
      </w:pPr>
      <w:r w:rsidRPr="003173AB">
        <w:t>07.05</w:t>
      </w:r>
      <w:r w:rsidR="00F85249" w:rsidRPr="003173AB">
        <w:t>_Mais_Bohnen_Bioland.2</w:t>
      </w:r>
    </w:p>
    <w:p w14:paraId="426A42F0" w14:textId="1C1CB8D3" w:rsidR="00FF58C9" w:rsidRPr="003173AB" w:rsidRDefault="00FF58C9" w:rsidP="00F85249">
      <w:pPr>
        <w:spacing w:before="0" w:after="0"/>
      </w:pPr>
    </w:p>
    <w:p w14:paraId="48782139" w14:textId="439F59F1" w:rsidR="00FF58C9" w:rsidRDefault="00FF58C9" w:rsidP="00F85249">
      <w:pPr>
        <w:spacing w:before="0" w:after="0"/>
      </w:pPr>
    </w:p>
    <w:p w14:paraId="3EE44A88" w14:textId="77777777" w:rsidR="00FF58C9" w:rsidRPr="007E1F01" w:rsidRDefault="00FF58C9" w:rsidP="00FF58C9">
      <w:pPr>
        <w:keepNext/>
        <w:spacing w:before="480"/>
        <w:outlineLvl w:val="1"/>
        <w:rPr>
          <w:rFonts w:ascii="Times New Roman" w:eastAsia="Times New Roman" w:hAnsi="Times New Roman"/>
          <w:b/>
          <w:bCs/>
          <w:sz w:val="36"/>
          <w:szCs w:val="36"/>
          <w:lang w:eastAsia="de-DE"/>
        </w:rPr>
      </w:pPr>
      <w:r w:rsidRPr="007E1F01">
        <w:rPr>
          <w:rFonts w:eastAsia="Times New Roman" w:cs="Arial"/>
          <w:b/>
          <w:bCs/>
          <w:color w:val="000000"/>
          <w:sz w:val="32"/>
          <w:szCs w:val="32"/>
          <w:lang w:eastAsia="de-DE"/>
        </w:rPr>
        <w:t>Impressum </w:t>
      </w:r>
    </w:p>
    <w:p w14:paraId="570C10E2" w14:textId="77777777" w:rsidR="00FF58C9" w:rsidRPr="00FF58C9" w:rsidRDefault="00FF58C9" w:rsidP="00FF58C9">
      <w:pPr>
        <w:tabs>
          <w:tab w:val="left" w:pos="2127"/>
        </w:tabs>
        <w:spacing w:before="0" w:after="120"/>
        <w:ind w:left="2126" w:hanging="2126"/>
        <w:rPr>
          <w:rFonts w:ascii="Times New Roman" w:eastAsia="Times New Roman" w:hAnsi="Times New Roman"/>
          <w:szCs w:val="20"/>
          <w:lang w:eastAsia="de-DE"/>
        </w:rPr>
      </w:pPr>
      <w:r w:rsidRPr="00FF58C9">
        <w:rPr>
          <w:rFonts w:eastAsia="Times New Roman" w:cs="Arial"/>
          <w:b/>
          <w:bCs/>
          <w:color w:val="000000"/>
          <w:szCs w:val="20"/>
          <w:lang w:eastAsia="de-DE"/>
        </w:rPr>
        <w:t>Herausgeber</w:t>
      </w:r>
      <w:r w:rsidRPr="00FF58C9">
        <w:rPr>
          <w:rFonts w:eastAsia="Times New Roman" w:cs="Arial"/>
          <w:color w:val="000000"/>
          <w:szCs w:val="20"/>
          <w:lang w:eastAsia="de-DE"/>
        </w:rPr>
        <w:t> </w:t>
      </w:r>
      <w:r w:rsidRPr="00FF58C9">
        <w:rPr>
          <w:rFonts w:eastAsia="Times New Roman" w:cs="Arial"/>
          <w:color w:val="000000"/>
          <w:szCs w:val="20"/>
          <w:lang w:eastAsia="de-DE"/>
        </w:rPr>
        <w:tab/>
        <w:t>Bodensee-Stiftung, Fritz-Reichle-Ring 4, 78315 Radolfzell</w:t>
      </w:r>
    </w:p>
    <w:p w14:paraId="04F080E7" w14:textId="77777777" w:rsidR="00FF58C9" w:rsidRPr="00FF58C9" w:rsidRDefault="00FF58C9" w:rsidP="00FF58C9">
      <w:pPr>
        <w:tabs>
          <w:tab w:val="left" w:pos="2127"/>
        </w:tabs>
        <w:spacing w:before="0" w:after="0"/>
        <w:ind w:left="2126" w:hanging="2126"/>
        <w:rPr>
          <w:rFonts w:eastAsia="Times New Roman" w:cs="Arial"/>
          <w:color w:val="000000"/>
          <w:szCs w:val="20"/>
          <w:lang w:eastAsia="de-DE"/>
        </w:rPr>
      </w:pPr>
      <w:r w:rsidRPr="00FF58C9">
        <w:rPr>
          <w:rFonts w:eastAsia="Times New Roman" w:cs="Arial"/>
          <w:b/>
          <w:bCs/>
          <w:color w:val="000000"/>
          <w:szCs w:val="20"/>
          <w:lang w:eastAsia="de-DE"/>
        </w:rPr>
        <w:t>Text und Redaktion</w:t>
      </w:r>
      <w:r w:rsidRPr="00FF58C9">
        <w:rPr>
          <w:rFonts w:eastAsia="Times New Roman" w:cs="Arial"/>
          <w:color w:val="000000"/>
          <w:szCs w:val="20"/>
          <w:lang w:eastAsia="de-DE"/>
        </w:rPr>
        <w:tab/>
        <w:t>Sabine Sommer, Andreas Ziermann (Bodensee-Stiftung)</w:t>
      </w:r>
    </w:p>
    <w:p w14:paraId="198DC662" w14:textId="77777777" w:rsidR="00FF58C9" w:rsidRPr="00FF58C9" w:rsidRDefault="00FF58C9" w:rsidP="00FF58C9">
      <w:pPr>
        <w:tabs>
          <w:tab w:val="left" w:pos="2127"/>
        </w:tabs>
        <w:spacing w:before="0" w:after="120"/>
        <w:ind w:left="2126" w:hanging="2126"/>
        <w:rPr>
          <w:rFonts w:ascii="Times New Roman" w:eastAsia="Times New Roman" w:hAnsi="Times New Roman"/>
          <w:szCs w:val="20"/>
          <w:lang w:eastAsia="de-DE"/>
        </w:rPr>
      </w:pPr>
      <w:r w:rsidRPr="00FF58C9">
        <w:rPr>
          <w:rFonts w:eastAsia="Times New Roman" w:cs="Arial"/>
          <w:color w:val="000000"/>
          <w:szCs w:val="20"/>
          <w:lang w:eastAsia="de-DE"/>
        </w:rPr>
        <w:tab/>
        <w:t xml:space="preserve">Lisa Fröhlich, Marcel </w:t>
      </w:r>
      <w:proofErr w:type="spellStart"/>
      <w:r w:rsidRPr="00FF58C9">
        <w:rPr>
          <w:rFonts w:eastAsia="Times New Roman" w:cs="Arial"/>
          <w:color w:val="000000"/>
          <w:szCs w:val="20"/>
          <w:lang w:eastAsia="de-DE"/>
        </w:rPr>
        <w:t>Phieler</w:t>
      </w:r>
      <w:proofErr w:type="spellEnd"/>
      <w:r w:rsidRPr="00FF58C9">
        <w:rPr>
          <w:rFonts w:eastAsia="Times New Roman" w:cs="Arial"/>
          <w:color w:val="000000"/>
          <w:szCs w:val="20"/>
          <w:lang w:eastAsia="de-DE"/>
        </w:rPr>
        <w:t xml:space="preserve"> (LLH)</w:t>
      </w:r>
    </w:p>
    <w:p w14:paraId="6F00545F" w14:textId="77777777" w:rsidR="00FF58C9" w:rsidRPr="00FF58C9" w:rsidRDefault="00FF58C9" w:rsidP="00FF58C9">
      <w:pPr>
        <w:tabs>
          <w:tab w:val="left" w:pos="2127"/>
        </w:tabs>
        <w:spacing w:before="0" w:after="120"/>
        <w:ind w:left="2126" w:hanging="2126"/>
        <w:rPr>
          <w:rFonts w:ascii="Times New Roman" w:eastAsia="Times New Roman" w:hAnsi="Times New Roman"/>
          <w:szCs w:val="20"/>
          <w:lang w:eastAsia="de-DE"/>
        </w:rPr>
      </w:pPr>
      <w:r w:rsidRPr="00FF58C9">
        <w:rPr>
          <w:rFonts w:eastAsia="Times New Roman" w:cs="Arial"/>
          <w:b/>
          <w:bCs/>
          <w:color w:val="000000"/>
          <w:szCs w:val="20"/>
          <w:lang w:eastAsia="de-DE"/>
        </w:rPr>
        <w:t>Bild</w:t>
      </w:r>
      <w:r w:rsidRPr="00FF58C9">
        <w:rPr>
          <w:rFonts w:eastAsia="Times New Roman" w:cs="Arial"/>
          <w:b/>
          <w:bCs/>
          <w:color w:val="000000"/>
          <w:szCs w:val="20"/>
          <w:lang w:eastAsia="de-DE"/>
        </w:rPr>
        <w:tab/>
      </w:r>
      <w:r w:rsidRPr="00FF58C9">
        <w:rPr>
          <w:rFonts w:eastAsia="Times New Roman" w:cs="Arial"/>
          <w:bCs/>
          <w:color w:val="000000"/>
          <w:szCs w:val="20"/>
          <w:lang w:eastAsia="de-DE"/>
        </w:rPr>
        <w:t>Mais-Bohnen-Gemenge, Bodensee-Stiftung</w:t>
      </w:r>
      <w:r w:rsidRPr="00FF58C9">
        <w:rPr>
          <w:rFonts w:eastAsia="Times New Roman" w:cs="Arial"/>
          <w:color w:val="000000"/>
          <w:szCs w:val="20"/>
          <w:lang w:eastAsia="de-DE"/>
        </w:rPr>
        <w:tab/>
      </w:r>
      <w:r w:rsidRPr="00FF58C9">
        <w:rPr>
          <w:bCs/>
          <w:szCs w:val="20"/>
        </w:rPr>
        <w:t xml:space="preserve">  </w:t>
      </w:r>
    </w:p>
    <w:p w14:paraId="0EF62CEB" w14:textId="76DF9A72" w:rsidR="00FF58C9" w:rsidRPr="00FF58C9" w:rsidRDefault="00FF58C9" w:rsidP="00FF58C9">
      <w:pPr>
        <w:tabs>
          <w:tab w:val="left" w:pos="2127"/>
        </w:tabs>
        <w:spacing w:before="0"/>
        <w:ind w:left="2126" w:hanging="2126"/>
        <w:rPr>
          <w:rFonts w:ascii="Times New Roman" w:eastAsia="Times New Roman" w:hAnsi="Times New Roman"/>
          <w:szCs w:val="20"/>
          <w:lang w:eastAsia="de-DE"/>
        </w:rPr>
      </w:pPr>
      <w:proofErr w:type="spellStart"/>
      <w:r w:rsidRPr="00FF58C9">
        <w:rPr>
          <w:rFonts w:eastAsia="Times New Roman" w:cs="Arial"/>
          <w:b/>
          <w:bCs/>
          <w:color w:val="000000"/>
          <w:szCs w:val="20"/>
          <w:lang w:eastAsia="de-DE"/>
        </w:rPr>
        <w:t>LogoDesign</w:t>
      </w:r>
      <w:proofErr w:type="spellEnd"/>
      <w:r w:rsidRPr="00FF58C9">
        <w:rPr>
          <w:rFonts w:eastAsia="Times New Roman" w:cs="Arial"/>
          <w:color w:val="000000"/>
          <w:szCs w:val="20"/>
          <w:lang w:eastAsia="de-DE"/>
        </w:rPr>
        <w:tab/>
        <w:t>kissundklein</w:t>
      </w:r>
    </w:p>
    <w:p w14:paraId="0169B990" w14:textId="77777777" w:rsidR="00FF58C9" w:rsidRPr="00FF58C9" w:rsidRDefault="00FF58C9" w:rsidP="00FF58C9">
      <w:pPr>
        <w:spacing w:after="120"/>
        <w:rPr>
          <w:rFonts w:eastAsia="Times New Roman" w:cs="Arial"/>
          <w:b/>
          <w:bCs/>
          <w:color w:val="000000"/>
          <w:szCs w:val="20"/>
          <w:lang w:eastAsia="de-DE"/>
        </w:rPr>
      </w:pPr>
      <w:r w:rsidRPr="00FF58C9">
        <w:rPr>
          <w:rFonts w:eastAsia="Times New Roman" w:cs="Arial"/>
          <w:b/>
          <w:bCs/>
          <w:color w:val="000000"/>
          <w:szCs w:val="20"/>
          <w:lang w:eastAsia="de-DE"/>
        </w:rPr>
        <w:t>Nutzungsrechte/Haftungsausschluss</w:t>
      </w:r>
    </w:p>
    <w:p w14:paraId="06DBF21F" w14:textId="429ECB58" w:rsidR="00FF58C9" w:rsidRPr="00FF58C9" w:rsidRDefault="00FF58C9" w:rsidP="00FF58C9">
      <w:pPr>
        <w:rPr>
          <w:rFonts w:eastAsia="Times New Roman" w:cs="Arial"/>
          <w:color w:val="000000"/>
          <w:szCs w:val="20"/>
          <w:lang w:eastAsia="de-DE"/>
        </w:rPr>
      </w:pPr>
      <w:r w:rsidRPr="00FF58C9">
        <w:rPr>
          <w:rFonts w:eastAsia="Times New Roman" w:cs="Arial"/>
          <w:color w:val="000000"/>
          <w:szCs w:val="20"/>
          <w:lang w:eastAsia="de-DE"/>
        </w:rPr>
        <w:t>Die Nutzungsrechte der PDF-, PowerPoint-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ist unter Wahrung der Urheberrechte erlaubt. Quellenangaben sind entsprechend zu übernehmen. Für bearbeitete Inhalte übernehmen die oben genannten Projektpartner keine Haftung.</w:t>
      </w:r>
    </w:p>
    <w:sectPr w:rsidR="00FF58C9" w:rsidRPr="00FF58C9" w:rsidSect="00480579">
      <w:headerReference w:type="default" r:id="rId28"/>
      <w:footerReference w:type="default" r:id="rId29"/>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E9C13" w14:textId="77777777" w:rsidR="007F3691" w:rsidRDefault="007F3691" w:rsidP="00DC2C87">
      <w:pPr>
        <w:spacing w:before="0" w:after="0"/>
      </w:pPr>
      <w:r>
        <w:separator/>
      </w:r>
    </w:p>
  </w:endnote>
  <w:endnote w:type="continuationSeparator" w:id="0">
    <w:p w14:paraId="2C417AFD" w14:textId="77777777" w:rsidR="007F3691" w:rsidRDefault="007F3691"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20945" w14:textId="3ADC582E" w:rsidR="00F16180" w:rsidRDefault="003173AB" w:rsidP="00F15FA7">
    <w:pPr>
      <w:pStyle w:val="Fuzeile"/>
      <w:tabs>
        <w:tab w:val="clear" w:pos="4536"/>
      </w:tabs>
      <w:ind w:right="-2"/>
      <w:jc w:val="center"/>
    </w:pPr>
    <w:sdt>
      <w:sdtPr>
        <w:id w:val="-1528865912"/>
        <w:docPartObj>
          <w:docPartGallery w:val="Page Numbers (Bottom of Page)"/>
          <w:docPartUnique/>
        </w:docPartObj>
      </w:sdtPr>
      <w:sdtEndPr/>
      <w:sdtContent>
        <w:r w:rsidR="00F16180">
          <w:fldChar w:fldCharType="begin"/>
        </w:r>
        <w:r w:rsidR="00F16180">
          <w:instrText>PAGE   \* MERGEFORMAT</w:instrText>
        </w:r>
        <w:r w:rsidR="00F16180">
          <w:fldChar w:fldCharType="separate"/>
        </w:r>
        <w:r w:rsidR="00B969C9">
          <w:rPr>
            <w:noProof/>
          </w:rPr>
          <w:t>6</w:t>
        </w:r>
        <w:r w:rsidR="00F16180">
          <w:fldChar w:fldCharType="end"/>
        </w:r>
      </w:sdtContent>
    </w:sdt>
  </w:p>
  <w:p w14:paraId="34DA7E39" w14:textId="77777777" w:rsidR="00F16180" w:rsidRDefault="00F161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C43DC" w14:textId="77777777" w:rsidR="007F3691" w:rsidRDefault="007F3691" w:rsidP="00DC2C87">
      <w:pPr>
        <w:spacing w:before="0" w:after="0"/>
      </w:pPr>
      <w:r>
        <w:separator/>
      </w:r>
    </w:p>
  </w:footnote>
  <w:footnote w:type="continuationSeparator" w:id="0">
    <w:p w14:paraId="0BBF27AB" w14:textId="77777777" w:rsidR="007F3691" w:rsidRDefault="007F3691"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FE498" w14:textId="77777777" w:rsidR="00F16180" w:rsidRDefault="00F16180">
    <w:pPr>
      <w:pStyle w:val="Kopfzeile"/>
    </w:pPr>
    <w:r>
      <w:rPr>
        <w:noProof/>
        <w:lang w:eastAsia="de-DE"/>
      </w:rPr>
      <mc:AlternateContent>
        <mc:Choice Requires="wps">
          <w:drawing>
            <wp:anchor distT="0" distB="0" distL="114300" distR="114300" simplePos="0" relativeHeight="251661312" behindDoc="0" locked="0" layoutInCell="1" allowOverlap="1" wp14:anchorId="06DD8FA4" wp14:editId="7CDC4B22">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27FC59"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2A3B5F46" wp14:editId="42C2C716">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C60"/>
    <w:multiLevelType w:val="hybridMultilevel"/>
    <w:tmpl w:val="8710E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319C9"/>
    <w:multiLevelType w:val="hybridMultilevel"/>
    <w:tmpl w:val="F998CF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860B5C"/>
    <w:multiLevelType w:val="hybridMultilevel"/>
    <w:tmpl w:val="DEFC05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13618F5"/>
    <w:multiLevelType w:val="hybridMultilevel"/>
    <w:tmpl w:val="26EEC0F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6D665D0"/>
    <w:multiLevelType w:val="hybridMultilevel"/>
    <w:tmpl w:val="3B324EF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7" w15:restartNumberingAfterBreak="0">
    <w:nsid w:val="430548FB"/>
    <w:multiLevelType w:val="hybridMultilevel"/>
    <w:tmpl w:val="13B2188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4D12646F"/>
    <w:multiLevelType w:val="hybridMultilevel"/>
    <w:tmpl w:val="646E4B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CF31F4B"/>
    <w:multiLevelType w:val="hybridMultilevel"/>
    <w:tmpl w:val="52781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3" w15:restartNumberingAfterBreak="0">
    <w:nsid w:val="6AFC1ECA"/>
    <w:multiLevelType w:val="multilevel"/>
    <w:tmpl w:val="C508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DA037E"/>
    <w:multiLevelType w:val="hybridMultilevel"/>
    <w:tmpl w:val="D700BCA2"/>
    <w:lvl w:ilvl="0" w:tplc="553649E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AD75188"/>
    <w:multiLevelType w:val="hybridMultilevel"/>
    <w:tmpl w:val="1B32911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B011F21"/>
    <w:multiLevelType w:val="hybridMultilevel"/>
    <w:tmpl w:val="BC14BF24"/>
    <w:lvl w:ilvl="0" w:tplc="04070003">
      <w:start w:val="1"/>
      <w:numFmt w:val="bullet"/>
      <w:lvlText w:val="o"/>
      <w:lvlJc w:val="left"/>
      <w:pPr>
        <w:ind w:left="1431" w:hanging="360"/>
      </w:pPr>
      <w:rPr>
        <w:rFonts w:ascii="Courier New" w:hAnsi="Courier New" w:cs="Courier New" w:hint="default"/>
      </w:rPr>
    </w:lvl>
    <w:lvl w:ilvl="1" w:tplc="04070003" w:tentative="1">
      <w:start w:val="1"/>
      <w:numFmt w:val="bullet"/>
      <w:lvlText w:val="o"/>
      <w:lvlJc w:val="left"/>
      <w:pPr>
        <w:ind w:left="2151" w:hanging="360"/>
      </w:pPr>
      <w:rPr>
        <w:rFonts w:ascii="Courier New" w:hAnsi="Courier New" w:cs="Courier New" w:hint="default"/>
      </w:rPr>
    </w:lvl>
    <w:lvl w:ilvl="2" w:tplc="04070005" w:tentative="1">
      <w:start w:val="1"/>
      <w:numFmt w:val="bullet"/>
      <w:lvlText w:val=""/>
      <w:lvlJc w:val="left"/>
      <w:pPr>
        <w:ind w:left="2871" w:hanging="360"/>
      </w:pPr>
      <w:rPr>
        <w:rFonts w:ascii="Wingdings" w:hAnsi="Wingdings" w:hint="default"/>
      </w:rPr>
    </w:lvl>
    <w:lvl w:ilvl="3" w:tplc="04070001" w:tentative="1">
      <w:start w:val="1"/>
      <w:numFmt w:val="bullet"/>
      <w:lvlText w:val=""/>
      <w:lvlJc w:val="left"/>
      <w:pPr>
        <w:ind w:left="3591" w:hanging="360"/>
      </w:pPr>
      <w:rPr>
        <w:rFonts w:ascii="Symbol" w:hAnsi="Symbol" w:hint="default"/>
      </w:rPr>
    </w:lvl>
    <w:lvl w:ilvl="4" w:tplc="04070003" w:tentative="1">
      <w:start w:val="1"/>
      <w:numFmt w:val="bullet"/>
      <w:lvlText w:val="o"/>
      <w:lvlJc w:val="left"/>
      <w:pPr>
        <w:ind w:left="4311" w:hanging="360"/>
      </w:pPr>
      <w:rPr>
        <w:rFonts w:ascii="Courier New" w:hAnsi="Courier New" w:cs="Courier New" w:hint="default"/>
      </w:rPr>
    </w:lvl>
    <w:lvl w:ilvl="5" w:tplc="04070005" w:tentative="1">
      <w:start w:val="1"/>
      <w:numFmt w:val="bullet"/>
      <w:lvlText w:val=""/>
      <w:lvlJc w:val="left"/>
      <w:pPr>
        <w:ind w:left="5031" w:hanging="360"/>
      </w:pPr>
      <w:rPr>
        <w:rFonts w:ascii="Wingdings" w:hAnsi="Wingdings" w:hint="default"/>
      </w:rPr>
    </w:lvl>
    <w:lvl w:ilvl="6" w:tplc="04070001" w:tentative="1">
      <w:start w:val="1"/>
      <w:numFmt w:val="bullet"/>
      <w:lvlText w:val=""/>
      <w:lvlJc w:val="left"/>
      <w:pPr>
        <w:ind w:left="5751" w:hanging="360"/>
      </w:pPr>
      <w:rPr>
        <w:rFonts w:ascii="Symbol" w:hAnsi="Symbol" w:hint="default"/>
      </w:rPr>
    </w:lvl>
    <w:lvl w:ilvl="7" w:tplc="04070003" w:tentative="1">
      <w:start w:val="1"/>
      <w:numFmt w:val="bullet"/>
      <w:lvlText w:val="o"/>
      <w:lvlJc w:val="left"/>
      <w:pPr>
        <w:ind w:left="6471" w:hanging="360"/>
      </w:pPr>
      <w:rPr>
        <w:rFonts w:ascii="Courier New" w:hAnsi="Courier New" w:cs="Courier New" w:hint="default"/>
      </w:rPr>
    </w:lvl>
    <w:lvl w:ilvl="8" w:tplc="04070005" w:tentative="1">
      <w:start w:val="1"/>
      <w:numFmt w:val="bullet"/>
      <w:lvlText w:val=""/>
      <w:lvlJc w:val="left"/>
      <w:pPr>
        <w:ind w:left="7191" w:hanging="360"/>
      </w:pPr>
      <w:rPr>
        <w:rFonts w:ascii="Wingdings" w:hAnsi="Wingdings" w:hint="default"/>
      </w:rPr>
    </w:lvl>
  </w:abstractNum>
  <w:abstractNum w:abstractNumId="18"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8"/>
  </w:num>
  <w:num w:numId="2">
    <w:abstractNumId w:val="8"/>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6"/>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2"/>
  </w:num>
  <w:num w:numId="12">
    <w:abstractNumId w:val="5"/>
  </w:num>
  <w:num w:numId="13">
    <w:abstractNumId w:val="16"/>
  </w:num>
  <w:num w:numId="14">
    <w:abstractNumId w:val="9"/>
  </w:num>
  <w:num w:numId="15">
    <w:abstractNumId w:val="4"/>
  </w:num>
  <w:num w:numId="16">
    <w:abstractNumId w:val="7"/>
  </w:num>
  <w:num w:numId="17">
    <w:abstractNumId w:val="10"/>
  </w:num>
  <w:num w:numId="18">
    <w:abstractNumId w:val="15"/>
  </w:num>
  <w:num w:numId="19">
    <w:abstractNumId w:val="1"/>
  </w:num>
  <w:num w:numId="20">
    <w:abstractNumId w:val="0"/>
  </w:num>
  <w:num w:numId="21">
    <w:abstractNumId w:val="13"/>
  </w:num>
  <w:num w:numId="22">
    <w:abstractNumId w:val="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396"/>
    <w:rsid w:val="0000003C"/>
    <w:rsid w:val="00013A4E"/>
    <w:rsid w:val="00015C4D"/>
    <w:rsid w:val="00024F4C"/>
    <w:rsid w:val="000255FC"/>
    <w:rsid w:val="00027348"/>
    <w:rsid w:val="00031CD3"/>
    <w:rsid w:val="000349DD"/>
    <w:rsid w:val="00035AD9"/>
    <w:rsid w:val="000575E4"/>
    <w:rsid w:val="00062047"/>
    <w:rsid w:val="00062682"/>
    <w:rsid w:val="000720DF"/>
    <w:rsid w:val="00085ED6"/>
    <w:rsid w:val="000917A4"/>
    <w:rsid w:val="0009313D"/>
    <w:rsid w:val="000A21E4"/>
    <w:rsid w:val="000B7F7D"/>
    <w:rsid w:val="000C5560"/>
    <w:rsid w:val="000D7073"/>
    <w:rsid w:val="000E2A44"/>
    <w:rsid w:val="000F4960"/>
    <w:rsid w:val="00107CE6"/>
    <w:rsid w:val="001172B8"/>
    <w:rsid w:val="0012624F"/>
    <w:rsid w:val="00131BBE"/>
    <w:rsid w:val="00145FCD"/>
    <w:rsid w:val="00150D19"/>
    <w:rsid w:val="00163AD2"/>
    <w:rsid w:val="001A0684"/>
    <w:rsid w:val="001A477D"/>
    <w:rsid w:val="001B5FD5"/>
    <w:rsid w:val="001E366C"/>
    <w:rsid w:val="001E64EE"/>
    <w:rsid w:val="001F7E9E"/>
    <w:rsid w:val="00200F80"/>
    <w:rsid w:val="00201601"/>
    <w:rsid w:val="00201645"/>
    <w:rsid w:val="002022D3"/>
    <w:rsid w:val="002030E1"/>
    <w:rsid w:val="00213289"/>
    <w:rsid w:val="002457A3"/>
    <w:rsid w:val="00250893"/>
    <w:rsid w:val="002531CC"/>
    <w:rsid w:val="00253894"/>
    <w:rsid w:val="00261286"/>
    <w:rsid w:val="00263FB9"/>
    <w:rsid w:val="00266A37"/>
    <w:rsid w:val="00270E75"/>
    <w:rsid w:val="00272326"/>
    <w:rsid w:val="0027765F"/>
    <w:rsid w:val="00281648"/>
    <w:rsid w:val="00290AD2"/>
    <w:rsid w:val="00296E56"/>
    <w:rsid w:val="002A2D33"/>
    <w:rsid w:val="002D07FB"/>
    <w:rsid w:val="0030785F"/>
    <w:rsid w:val="00310866"/>
    <w:rsid w:val="003173AB"/>
    <w:rsid w:val="003268FA"/>
    <w:rsid w:val="0034232D"/>
    <w:rsid w:val="00346709"/>
    <w:rsid w:val="003531E3"/>
    <w:rsid w:val="00354EDA"/>
    <w:rsid w:val="00361C9E"/>
    <w:rsid w:val="00382446"/>
    <w:rsid w:val="003A3563"/>
    <w:rsid w:val="003A44FC"/>
    <w:rsid w:val="003A49E7"/>
    <w:rsid w:val="003A5C69"/>
    <w:rsid w:val="003B37FB"/>
    <w:rsid w:val="003B4314"/>
    <w:rsid w:val="003B5FD2"/>
    <w:rsid w:val="003C5723"/>
    <w:rsid w:val="003C7372"/>
    <w:rsid w:val="003D386A"/>
    <w:rsid w:val="003D5B68"/>
    <w:rsid w:val="003E61BC"/>
    <w:rsid w:val="003E759C"/>
    <w:rsid w:val="003F00C7"/>
    <w:rsid w:val="0040467D"/>
    <w:rsid w:val="004238C9"/>
    <w:rsid w:val="00425F3C"/>
    <w:rsid w:val="004353D0"/>
    <w:rsid w:val="00445E56"/>
    <w:rsid w:val="0045150E"/>
    <w:rsid w:val="004601B7"/>
    <w:rsid w:val="004673C8"/>
    <w:rsid w:val="00470B65"/>
    <w:rsid w:val="004726DD"/>
    <w:rsid w:val="00480579"/>
    <w:rsid w:val="004A38F7"/>
    <w:rsid w:val="004A751C"/>
    <w:rsid w:val="004A7744"/>
    <w:rsid w:val="004B401F"/>
    <w:rsid w:val="004D324D"/>
    <w:rsid w:val="004D459C"/>
    <w:rsid w:val="004D4A66"/>
    <w:rsid w:val="004E09EB"/>
    <w:rsid w:val="004E3DB0"/>
    <w:rsid w:val="004E65DC"/>
    <w:rsid w:val="004F4FC9"/>
    <w:rsid w:val="004F5CFA"/>
    <w:rsid w:val="00525D8C"/>
    <w:rsid w:val="0054691D"/>
    <w:rsid w:val="00547DE4"/>
    <w:rsid w:val="00550374"/>
    <w:rsid w:val="005518A3"/>
    <w:rsid w:val="00560F53"/>
    <w:rsid w:val="005657E3"/>
    <w:rsid w:val="00572EC9"/>
    <w:rsid w:val="00575F1F"/>
    <w:rsid w:val="005813A4"/>
    <w:rsid w:val="00591C0E"/>
    <w:rsid w:val="0059447D"/>
    <w:rsid w:val="005A77A3"/>
    <w:rsid w:val="005B431C"/>
    <w:rsid w:val="005C0F5E"/>
    <w:rsid w:val="005C3065"/>
    <w:rsid w:val="005C43B2"/>
    <w:rsid w:val="005C4490"/>
    <w:rsid w:val="005C6695"/>
    <w:rsid w:val="005D4B34"/>
    <w:rsid w:val="005F1FC5"/>
    <w:rsid w:val="005F3386"/>
    <w:rsid w:val="00606848"/>
    <w:rsid w:val="00624233"/>
    <w:rsid w:val="006511DE"/>
    <w:rsid w:val="006625FB"/>
    <w:rsid w:val="00663AEA"/>
    <w:rsid w:val="00673AC5"/>
    <w:rsid w:val="00686CA3"/>
    <w:rsid w:val="00692AED"/>
    <w:rsid w:val="006A03BA"/>
    <w:rsid w:val="006A4310"/>
    <w:rsid w:val="006A5C8D"/>
    <w:rsid w:val="006A6E82"/>
    <w:rsid w:val="006A7707"/>
    <w:rsid w:val="006C70F8"/>
    <w:rsid w:val="006D1407"/>
    <w:rsid w:val="006E495F"/>
    <w:rsid w:val="006F1A91"/>
    <w:rsid w:val="006F2BD4"/>
    <w:rsid w:val="00701EF7"/>
    <w:rsid w:val="00705949"/>
    <w:rsid w:val="007069CB"/>
    <w:rsid w:val="00744A60"/>
    <w:rsid w:val="00767406"/>
    <w:rsid w:val="00781F1E"/>
    <w:rsid w:val="00786DA9"/>
    <w:rsid w:val="007B35BD"/>
    <w:rsid w:val="007D4C6E"/>
    <w:rsid w:val="007D64B3"/>
    <w:rsid w:val="007D67DB"/>
    <w:rsid w:val="007E1D07"/>
    <w:rsid w:val="007E1F01"/>
    <w:rsid w:val="007E2494"/>
    <w:rsid w:val="007E2D65"/>
    <w:rsid w:val="007F3691"/>
    <w:rsid w:val="007F5A68"/>
    <w:rsid w:val="00803ACA"/>
    <w:rsid w:val="00807934"/>
    <w:rsid w:val="00811A71"/>
    <w:rsid w:val="00814CEA"/>
    <w:rsid w:val="0085541A"/>
    <w:rsid w:val="00857F10"/>
    <w:rsid w:val="008624CB"/>
    <w:rsid w:val="00885257"/>
    <w:rsid w:val="00892D6E"/>
    <w:rsid w:val="008A6B3F"/>
    <w:rsid w:val="008A6B7B"/>
    <w:rsid w:val="008B3AD7"/>
    <w:rsid w:val="008C40A0"/>
    <w:rsid w:val="008D7D60"/>
    <w:rsid w:val="008E67DB"/>
    <w:rsid w:val="008F0034"/>
    <w:rsid w:val="009010C9"/>
    <w:rsid w:val="009121C3"/>
    <w:rsid w:val="00935327"/>
    <w:rsid w:val="0094015F"/>
    <w:rsid w:val="009543FC"/>
    <w:rsid w:val="009574EB"/>
    <w:rsid w:val="009820C4"/>
    <w:rsid w:val="00986080"/>
    <w:rsid w:val="00990B37"/>
    <w:rsid w:val="009A6222"/>
    <w:rsid w:val="009B399F"/>
    <w:rsid w:val="009B3A11"/>
    <w:rsid w:val="009C10BF"/>
    <w:rsid w:val="009C4D88"/>
    <w:rsid w:val="009E6B75"/>
    <w:rsid w:val="009F21C0"/>
    <w:rsid w:val="009F5F44"/>
    <w:rsid w:val="00A01F9A"/>
    <w:rsid w:val="00A10477"/>
    <w:rsid w:val="00A17374"/>
    <w:rsid w:val="00A23CB6"/>
    <w:rsid w:val="00A364C4"/>
    <w:rsid w:val="00A40C2D"/>
    <w:rsid w:val="00A43781"/>
    <w:rsid w:val="00A568F8"/>
    <w:rsid w:val="00A92822"/>
    <w:rsid w:val="00AA0718"/>
    <w:rsid w:val="00AC59A4"/>
    <w:rsid w:val="00AD0E05"/>
    <w:rsid w:val="00AE0C36"/>
    <w:rsid w:val="00AF21D0"/>
    <w:rsid w:val="00B0495D"/>
    <w:rsid w:val="00B17F7D"/>
    <w:rsid w:val="00B20B39"/>
    <w:rsid w:val="00B314AF"/>
    <w:rsid w:val="00B34CE9"/>
    <w:rsid w:val="00B378A3"/>
    <w:rsid w:val="00B412CE"/>
    <w:rsid w:val="00B66CE3"/>
    <w:rsid w:val="00B70E46"/>
    <w:rsid w:val="00B969C9"/>
    <w:rsid w:val="00B977A2"/>
    <w:rsid w:val="00BB0042"/>
    <w:rsid w:val="00BC2163"/>
    <w:rsid w:val="00BC6F7A"/>
    <w:rsid w:val="00BD4AD7"/>
    <w:rsid w:val="00BE419A"/>
    <w:rsid w:val="00BF17F4"/>
    <w:rsid w:val="00BF64E8"/>
    <w:rsid w:val="00BF7B5C"/>
    <w:rsid w:val="00C055D4"/>
    <w:rsid w:val="00C141C9"/>
    <w:rsid w:val="00C27795"/>
    <w:rsid w:val="00C324E9"/>
    <w:rsid w:val="00C329ED"/>
    <w:rsid w:val="00C43F54"/>
    <w:rsid w:val="00C620D5"/>
    <w:rsid w:val="00C77536"/>
    <w:rsid w:val="00C85144"/>
    <w:rsid w:val="00CB578F"/>
    <w:rsid w:val="00CB5F40"/>
    <w:rsid w:val="00CF13A2"/>
    <w:rsid w:val="00D04061"/>
    <w:rsid w:val="00D1620E"/>
    <w:rsid w:val="00D24FEF"/>
    <w:rsid w:val="00D359A4"/>
    <w:rsid w:val="00D36205"/>
    <w:rsid w:val="00D431A4"/>
    <w:rsid w:val="00D453A8"/>
    <w:rsid w:val="00D815DF"/>
    <w:rsid w:val="00D919FB"/>
    <w:rsid w:val="00D93498"/>
    <w:rsid w:val="00DA198D"/>
    <w:rsid w:val="00DA1F2C"/>
    <w:rsid w:val="00DA2392"/>
    <w:rsid w:val="00DB4BB7"/>
    <w:rsid w:val="00DC0D19"/>
    <w:rsid w:val="00DC2C87"/>
    <w:rsid w:val="00DC3E51"/>
    <w:rsid w:val="00DC5C02"/>
    <w:rsid w:val="00DD1A76"/>
    <w:rsid w:val="00DD5E0F"/>
    <w:rsid w:val="00DD6AA0"/>
    <w:rsid w:val="00DF1291"/>
    <w:rsid w:val="00E042DF"/>
    <w:rsid w:val="00E1286A"/>
    <w:rsid w:val="00E17A0F"/>
    <w:rsid w:val="00E21394"/>
    <w:rsid w:val="00E25457"/>
    <w:rsid w:val="00E278E7"/>
    <w:rsid w:val="00E3341D"/>
    <w:rsid w:val="00E363F9"/>
    <w:rsid w:val="00E367E3"/>
    <w:rsid w:val="00E41090"/>
    <w:rsid w:val="00E414E0"/>
    <w:rsid w:val="00E73399"/>
    <w:rsid w:val="00E75A94"/>
    <w:rsid w:val="00E8365D"/>
    <w:rsid w:val="00E85264"/>
    <w:rsid w:val="00E9141C"/>
    <w:rsid w:val="00E9706E"/>
    <w:rsid w:val="00EC3309"/>
    <w:rsid w:val="00EF1396"/>
    <w:rsid w:val="00EF32FC"/>
    <w:rsid w:val="00F00C07"/>
    <w:rsid w:val="00F04A75"/>
    <w:rsid w:val="00F130A3"/>
    <w:rsid w:val="00F15FA7"/>
    <w:rsid w:val="00F16180"/>
    <w:rsid w:val="00F23C5E"/>
    <w:rsid w:val="00F24FAF"/>
    <w:rsid w:val="00F26CE3"/>
    <w:rsid w:val="00F45636"/>
    <w:rsid w:val="00F565E4"/>
    <w:rsid w:val="00F63B87"/>
    <w:rsid w:val="00F768FF"/>
    <w:rsid w:val="00F85249"/>
    <w:rsid w:val="00FC18B4"/>
    <w:rsid w:val="00FD497F"/>
    <w:rsid w:val="00FD6501"/>
    <w:rsid w:val="00FE4021"/>
    <w:rsid w:val="00FF4E56"/>
    <w:rsid w:val="00FF58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7E12C6"/>
  <w15:chartTrackingRefBased/>
  <w15:docId w15:val="{53395E13-AB32-4FAC-B791-FEA6ED870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A10477"/>
    <w:rPr>
      <w:color w:val="605E5C"/>
      <w:shd w:val="clear" w:color="auto" w:fill="E1DFDD"/>
    </w:rPr>
  </w:style>
  <w:style w:type="paragraph" w:styleId="Sprechblasentext">
    <w:name w:val="Balloon Text"/>
    <w:basedOn w:val="Standard"/>
    <w:link w:val="SprechblasentextZchn"/>
    <w:uiPriority w:val="99"/>
    <w:semiHidden/>
    <w:unhideWhenUsed/>
    <w:rsid w:val="0093532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35327"/>
    <w:rPr>
      <w:rFonts w:ascii="Segoe UI" w:eastAsia="Calibri" w:hAnsi="Segoe UI" w:cs="Segoe UI"/>
      <w:sz w:val="18"/>
      <w:szCs w:val="18"/>
    </w:rPr>
  </w:style>
  <w:style w:type="character" w:customStyle="1" w:styleId="NichtaufgelsteErwhnung2">
    <w:name w:val="Nicht aufgelöste Erwähnung2"/>
    <w:basedOn w:val="Absatz-Standardschriftart"/>
    <w:uiPriority w:val="99"/>
    <w:semiHidden/>
    <w:unhideWhenUsed/>
    <w:rsid w:val="000C5560"/>
    <w:rPr>
      <w:color w:val="605E5C"/>
      <w:shd w:val="clear" w:color="auto" w:fill="E1DFDD"/>
    </w:rPr>
  </w:style>
  <w:style w:type="character" w:styleId="Kommentarzeichen">
    <w:name w:val="annotation reference"/>
    <w:basedOn w:val="Absatz-Standardschriftart"/>
    <w:uiPriority w:val="99"/>
    <w:semiHidden/>
    <w:unhideWhenUsed/>
    <w:rsid w:val="008A6B7B"/>
    <w:rPr>
      <w:sz w:val="16"/>
      <w:szCs w:val="16"/>
    </w:rPr>
  </w:style>
  <w:style w:type="paragraph" w:styleId="Kommentartext">
    <w:name w:val="annotation text"/>
    <w:basedOn w:val="Standard"/>
    <w:link w:val="KommentartextZchn"/>
    <w:uiPriority w:val="99"/>
    <w:semiHidden/>
    <w:unhideWhenUsed/>
    <w:rsid w:val="008A6B7B"/>
    <w:rPr>
      <w:szCs w:val="20"/>
    </w:rPr>
  </w:style>
  <w:style w:type="character" w:customStyle="1" w:styleId="KommentartextZchn">
    <w:name w:val="Kommentartext Zchn"/>
    <w:basedOn w:val="Absatz-Standardschriftart"/>
    <w:link w:val="Kommentartext"/>
    <w:uiPriority w:val="99"/>
    <w:semiHidden/>
    <w:rsid w:val="008A6B7B"/>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8A6B7B"/>
    <w:rPr>
      <w:b/>
      <w:bCs/>
    </w:rPr>
  </w:style>
  <w:style w:type="character" w:customStyle="1" w:styleId="KommentarthemaZchn">
    <w:name w:val="Kommentarthema Zchn"/>
    <w:basedOn w:val="KommentartextZchn"/>
    <w:link w:val="Kommentarthema"/>
    <w:uiPriority w:val="99"/>
    <w:semiHidden/>
    <w:rsid w:val="008A6B7B"/>
    <w:rPr>
      <w:rFonts w:ascii="Arial" w:eastAsia="Calibri" w:hAnsi="Arial" w:cs="Times New Roman"/>
      <w:b/>
      <w:bCs/>
      <w:sz w:val="20"/>
      <w:szCs w:val="20"/>
    </w:rPr>
  </w:style>
  <w:style w:type="character" w:styleId="NichtaufgelsteErwhnung">
    <w:name w:val="Unresolved Mention"/>
    <w:basedOn w:val="Absatz-Standardschriftart"/>
    <w:uiPriority w:val="99"/>
    <w:semiHidden/>
    <w:unhideWhenUsed/>
    <w:rsid w:val="003D38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73932">
      <w:bodyDiv w:val="1"/>
      <w:marLeft w:val="0"/>
      <w:marRight w:val="0"/>
      <w:marTop w:val="0"/>
      <w:marBottom w:val="0"/>
      <w:divBdr>
        <w:top w:val="none" w:sz="0" w:space="0" w:color="auto"/>
        <w:left w:val="none" w:sz="0" w:space="0" w:color="auto"/>
        <w:bottom w:val="none" w:sz="0" w:space="0" w:color="auto"/>
        <w:right w:val="none" w:sz="0" w:space="0" w:color="auto"/>
      </w:divBdr>
    </w:div>
    <w:div w:id="243420213">
      <w:bodyDiv w:val="1"/>
      <w:marLeft w:val="0"/>
      <w:marRight w:val="0"/>
      <w:marTop w:val="0"/>
      <w:marBottom w:val="0"/>
      <w:divBdr>
        <w:top w:val="none" w:sz="0" w:space="0" w:color="auto"/>
        <w:left w:val="none" w:sz="0" w:space="0" w:color="auto"/>
        <w:bottom w:val="none" w:sz="0" w:space="0" w:color="auto"/>
        <w:right w:val="none" w:sz="0" w:space="0" w:color="auto"/>
      </w:divBdr>
    </w:div>
    <w:div w:id="320084122">
      <w:bodyDiv w:val="1"/>
      <w:marLeft w:val="0"/>
      <w:marRight w:val="0"/>
      <w:marTop w:val="0"/>
      <w:marBottom w:val="0"/>
      <w:divBdr>
        <w:top w:val="none" w:sz="0" w:space="0" w:color="auto"/>
        <w:left w:val="none" w:sz="0" w:space="0" w:color="auto"/>
        <w:bottom w:val="none" w:sz="0" w:space="0" w:color="auto"/>
        <w:right w:val="none" w:sz="0" w:space="0" w:color="auto"/>
      </w:divBdr>
    </w:div>
    <w:div w:id="855770473">
      <w:bodyDiv w:val="1"/>
      <w:marLeft w:val="0"/>
      <w:marRight w:val="0"/>
      <w:marTop w:val="0"/>
      <w:marBottom w:val="0"/>
      <w:divBdr>
        <w:top w:val="none" w:sz="0" w:space="0" w:color="auto"/>
        <w:left w:val="none" w:sz="0" w:space="0" w:color="auto"/>
        <w:bottom w:val="none" w:sz="0" w:space="0" w:color="auto"/>
        <w:right w:val="none" w:sz="0" w:space="0" w:color="auto"/>
      </w:divBdr>
    </w:div>
    <w:div w:id="1050614948">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165100463">
                  <w:marLeft w:val="0"/>
                  <w:marRight w:val="0"/>
                  <w:marTop w:val="0"/>
                  <w:marBottom w:val="0"/>
                  <w:divBdr>
                    <w:top w:val="none" w:sz="0" w:space="0" w:color="auto"/>
                    <w:left w:val="none" w:sz="0" w:space="0" w:color="auto"/>
                    <w:bottom w:val="none" w:sz="0" w:space="0" w:color="auto"/>
                    <w:right w:val="none" w:sz="0" w:space="0" w:color="auto"/>
                  </w:divBdr>
                </w:div>
                <w:div w:id="316812453">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33348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1844473917">
      <w:bodyDiv w:val="1"/>
      <w:marLeft w:val="0"/>
      <w:marRight w:val="0"/>
      <w:marTop w:val="0"/>
      <w:marBottom w:val="0"/>
      <w:divBdr>
        <w:top w:val="none" w:sz="0" w:space="0" w:color="auto"/>
        <w:left w:val="none" w:sz="0" w:space="0" w:color="auto"/>
        <w:bottom w:val="none" w:sz="0" w:space="0" w:color="auto"/>
        <w:right w:val="none" w:sz="0" w:space="0" w:color="auto"/>
      </w:divBdr>
    </w:div>
    <w:div w:id="1919901789">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473714362">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svg"/><Relationship Id="rId26" Type="http://schemas.openxmlformats.org/officeDocument/2006/relationships/hyperlink" Target="https://www.maiskomitee.de/web/download.aspx?path=/web/upload/documents/kh_docs/versions/8ff5b455-9523-4e7a-b292-8c0c82afcf3a.pdf&amp;type=inline&amp;file=Tagungsband_Werkstattgespraech_Mais-Bohnen-Gemenge_WEB.pdf&amp;module=4%5C" TargetMode="Externa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image" Target="media/image10.png"/><Relationship Id="rId25" Type="http://schemas.openxmlformats.org/officeDocument/2006/relationships/hyperlink" Target="https://www.legumehub.eu/de/is_article/mais-bohnen-gemengeanbau/" TargetMode="External"/><Relationship Id="rId2" Type="http://schemas.openxmlformats.org/officeDocument/2006/relationships/numbering" Target="numbering.xml"/><Relationship Id="rId16" Type="http://schemas.openxmlformats.org/officeDocument/2006/relationships/image" Target="media/image9.sv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topagrar.com/acker/news/mais-und-bohnen-im-gemenge-12582568.html"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www.genial-klima.de" TargetMode="External"/><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svg"/><Relationship Id="rId27" Type="http://schemas.openxmlformats.org/officeDocument/2006/relationships/hyperlink" Target="https://www.oekolandbau.nrw.de/fileadmin/redaktion/PDFs/Forschung/Ergebnisse/nach_Jahren/2013/38_Mais_Bohnengemenge_Ganzpflanzensilage_FB_13.pdf"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F0DC3-CFBC-4D78-AD9C-AF89FDF94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1571</Words>
  <Characters>9904</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Andreas Ziermann</cp:lastModifiedBy>
  <cp:revision>13</cp:revision>
  <dcterms:created xsi:type="dcterms:W3CDTF">2022-02-16T08:26:00Z</dcterms:created>
  <dcterms:modified xsi:type="dcterms:W3CDTF">2022-05-23T09:51:00Z</dcterms:modified>
</cp:coreProperties>
</file>