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9BA3B" w14:textId="77777777" w:rsidR="005A77A3" w:rsidRPr="008C40A0" w:rsidRDefault="00E75A94" w:rsidP="005A77A3">
      <w:pPr>
        <w:rPr>
          <w:rFonts w:asciiTheme="majorHAnsi" w:hAnsiTheme="majorHAnsi" w:cstheme="majorHAnsi"/>
          <w:sz w:val="28"/>
        </w:rPr>
      </w:pPr>
      <w:bookmarkStart w:id="0" w:name="_Toc361050595"/>
      <w:bookmarkStart w:id="1" w:name="_Toc362172836"/>
      <w:r w:rsidRPr="008C40A0">
        <w:rPr>
          <w:noProof/>
          <w:lang w:eastAsia="de-DE"/>
        </w:rPr>
        <w:drawing>
          <wp:anchor distT="0" distB="0" distL="114300" distR="114300" simplePos="0" relativeHeight="251754496" behindDoc="0" locked="0" layoutInCell="1" allowOverlap="1" wp14:anchorId="3DC0B46D" wp14:editId="24D69E4E">
            <wp:simplePos x="0" y="0"/>
            <wp:positionH relativeFrom="column">
              <wp:posOffset>3652520</wp:posOffset>
            </wp:positionH>
            <wp:positionV relativeFrom="paragraph">
              <wp:posOffset>-402590</wp:posOffset>
            </wp:positionV>
            <wp:extent cx="2253954" cy="937118"/>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NIAL_Logo_mit_Unterzeile_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53954" cy="937118"/>
                    </a:xfrm>
                    <a:prstGeom prst="rect">
                      <a:avLst/>
                    </a:prstGeom>
                  </pic:spPr>
                </pic:pic>
              </a:graphicData>
            </a:graphic>
            <wp14:sizeRelH relativeFrom="margin">
              <wp14:pctWidth>0</wp14:pctWidth>
            </wp14:sizeRelH>
            <wp14:sizeRelV relativeFrom="margin">
              <wp14:pctHeight>0</wp14:pctHeight>
            </wp14:sizeRelV>
          </wp:anchor>
        </w:drawing>
      </w:r>
    </w:p>
    <w:p w14:paraId="0C8A2CB9" w14:textId="77777777" w:rsidR="005A77A3" w:rsidRPr="008C40A0" w:rsidRDefault="005A77A3" w:rsidP="005A77A3"/>
    <w:p w14:paraId="2BE26D08" w14:textId="77777777" w:rsidR="005A77A3" w:rsidRPr="008C40A0" w:rsidRDefault="00F63B87" w:rsidP="005A77A3">
      <w:r w:rsidRPr="008C40A0">
        <w:rPr>
          <w:noProof/>
          <w:lang w:eastAsia="de-DE"/>
        </w:rPr>
        <mc:AlternateContent>
          <mc:Choice Requires="wps">
            <w:drawing>
              <wp:anchor distT="45720" distB="45720" distL="114300" distR="114300" simplePos="0" relativeHeight="251749376" behindDoc="0" locked="0" layoutInCell="1" allowOverlap="1" wp14:anchorId="5883CE9B" wp14:editId="5399F9F5">
                <wp:simplePos x="0" y="0"/>
                <wp:positionH relativeFrom="column">
                  <wp:posOffset>73660</wp:posOffset>
                </wp:positionH>
                <wp:positionV relativeFrom="paragraph">
                  <wp:posOffset>95250</wp:posOffset>
                </wp:positionV>
                <wp:extent cx="5829300" cy="1404620"/>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404620"/>
                        </a:xfrm>
                        <a:prstGeom prst="rect">
                          <a:avLst/>
                        </a:prstGeom>
                        <a:solidFill>
                          <a:srgbClr val="FFFFFF"/>
                        </a:solidFill>
                        <a:ln w="9525">
                          <a:noFill/>
                          <a:miter lim="800000"/>
                          <a:headEnd/>
                          <a:tailEnd/>
                        </a:ln>
                      </wps:spPr>
                      <wps:txbx>
                        <w:txbxContent>
                          <w:p w14:paraId="1CEF4615" w14:textId="77777777" w:rsidR="008D7D60" w:rsidRDefault="005F3386" w:rsidP="008D7D60">
                            <w:pPr>
                              <w:jc w:val="center"/>
                              <w:rPr>
                                <w:rFonts w:asciiTheme="majorHAnsi" w:eastAsia="Times New Roman" w:hAnsiTheme="majorHAnsi" w:cstheme="majorHAnsi"/>
                                <w:bCs/>
                                <w:iCs/>
                                <w:color w:val="6C9842" w:themeColor="accent1"/>
                                <w:sz w:val="52"/>
                                <w:szCs w:val="28"/>
                              </w:rPr>
                            </w:pPr>
                            <w:r w:rsidRPr="004638B2">
                              <w:rPr>
                                <w:rFonts w:asciiTheme="majorHAnsi" w:eastAsia="Times New Roman" w:hAnsiTheme="majorHAnsi" w:cstheme="majorHAnsi"/>
                                <w:bCs/>
                                <w:iCs/>
                                <w:color w:val="6C9842" w:themeColor="accent1"/>
                                <w:sz w:val="52"/>
                                <w:szCs w:val="28"/>
                              </w:rPr>
                              <w:t>Beratungsmodul - Ringveranstaltung</w:t>
                            </w:r>
                            <w:r w:rsidR="007D64B3" w:rsidRPr="004638B2">
                              <w:rPr>
                                <w:rFonts w:asciiTheme="majorHAnsi" w:eastAsia="Times New Roman" w:hAnsiTheme="majorHAnsi" w:cstheme="majorHAnsi"/>
                                <w:bCs/>
                                <w:iCs/>
                                <w:color w:val="6C9842" w:themeColor="accent1"/>
                                <w:sz w:val="52"/>
                                <w:szCs w:val="28"/>
                              </w:rPr>
                              <w:t xml:space="preserve"> (</w:t>
                            </w:r>
                            <w:r w:rsidR="006A5C8D" w:rsidRPr="004638B2">
                              <w:rPr>
                                <w:rFonts w:asciiTheme="majorHAnsi" w:eastAsia="Times New Roman" w:hAnsiTheme="majorHAnsi" w:cstheme="majorHAnsi"/>
                                <w:bCs/>
                                <w:iCs/>
                                <w:color w:val="6C9842" w:themeColor="accent1"/>
                                <w:sz w:val="52"/>
                                <w:szCs w:val="28"/>
                              </w:rPr>
                              <w:t>„</w:t>
                            </w:r>
                            <w:proofErr w:type="spellStart"/>
                            <w:r w:rsidR="007D64B3" w:rsidRPr="004638B2">
                              <w:rPr>
                                <w:rFonts w:asciiTheme="majorHAnsi" w:eastAsia="Times New Roman" w:hAnsiTheme="majorHAnsi" w:cstheme="majorHAnsi"/>
                                <w:bCs/>
                                <w:iCs/>
                                <w:color w:val="6C9842" w:themeColor="accent1"/>
                                <w:sz w:val="52"/>
                                <w:szCs w:val="28"/>
                              </w:rPr>
                              <w:t>CroppingSchool</w:t>
                            </w:r>
                            <w:proofErr w:type="spellEnd"/>
                            <w:r w:rsidR="006A5C8D" w:rsidRPr="004638B2">
                              <w:rPr>
                                <w:rFonts w:asciiTheme="majorHAnsi" w:eastAsia="Times New Roman" w:hAnsiTheme="majorHAnsi" w:cstheme="majorHAnsi"/>
                                <w:bCs/>
                                <w:iCs/>
                                <w:color w:val="6C9842" w:themeColor="accent1"/>
                                <w:sz w:val="52"/>
                                <w:szCs w:val="28"/>
                              </w:rPr>
                              <w:t>“</w:t>
                            </w:r>
                            <w:r w:rsidR="007D64B3" w:rsidRPr="004638B2">
                              <w:rPr>
                                <w:rFonts w:asciiTheme="majorHAnsi" w:eastAsia="Times New Roman" w:hAnsiTheme="majorHAnsi" w:cstheme="majorHAnsi"/>
                                <w:bCs/>
                                <w:iCs/>
                                <w:color w:val="6C9842" w:themeColor="accent1"/>
                                <w:sz w:val="52"/>
                                <w:szCs w:val="28"/>
                              </w:rPr>
                              <w:t>)</w:t>
                            </w:r>
                            <w:r w:rsidR="00CF3E4A">
                              <w:rPr>
                                <w:rFonts w:asciiTheme="majorHAnsi" w:eastAsia="Times New Roman" w:hAnsiTheme="majorHAnsi" w:cstheme="majorHAnsi"/>
                                <w:bCs/>
                                <w:iCs/>
                                <w:color w:val="6C9842" w:themeColor="accent1"/>
                                <w:sz w:val="52"/>
                                <w:szCs w:val="28"/>
                              </w:rPr>
                              <w:t xml:space="preserve"> -</w:t>
                            </w:r>
                          </w:p>
                          <w:p w14:paraId="22605F15" w14:textId="0AF6A854" w:rsidR="00CF3E4A" w:rsidRPr="00CF3E4A" w:rsidRDefault="00CF3E4A" w:rsidP="008D7D60">
                            <w:pPr>
                              <w:jc w:val="center"/>
                              <w:rPr>
                                <w:rFonts w:asciiTheme="majorHAnsi" w:eastAsia="Times New Roman" w:hAnsiTheme="majorHAnsi" w:cstheme="majorHAnsi"/>
                                <w:b/>
                                <w:bCs/>
                                <w:iCs/>
                                <w:color w:val="6C9842" w:themeColor="accent1"/>
                                <w:sz w:val="52"/>
                                <w:szCs w:val="28"/>
                              </w:rPr>
                            </w:pPr>
                            <w:r w:rsidRPr="00CF3E4A">
                              <w:rPr>
                                <w:rFonts w:asciiTheme="majorHAnsi" w:eastAsia="Times New Roman" w:hAnsiTheme="majorHAnsi" w:cstheme="majorHAnsi"/>
                                <w:b/>
                                <w:bCs/>
                                <w:iCs/>
                                <w:color w:val="6C9842" w:themeColor="accent1"/>
                                <w:sz w:val="52"/>
                                <w:szCs w:val="28"/>
                              </w:rPr>
                              <w:t>Allgemeine Ziele</w:t>
                            </w:r>
                            <w:r w:rsidR="007F67D2">
                              <w:rPr>
                                <w:rFonts w:asciiTheme="majorHAnsi" w:eastAsia="Times New Roman" w:hAnsiTheme="majorHAnsi" w:cstheme="majorHAnsi"/>
                                <w:b/>
                                <w:bCs/>
                                <w:iCs/>
                                <w:color w:val="6C9842" w:themeColor="accent1"/>
                                <w:sz w:val="52"/>
                                <w:szCs w:val="28"/>
                              </w:rPr>
                              <w:t xml:space="preserve"> und Themenvorschläge</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5883CE9B" id="_x0000_t202" coordsize="21600,21600" o:spt="202" path="m,l,21600r21600,l21600,xe">
                <v:stroke joinstyle="miter"/>
                <v:path gradientshapeok="t" o:connecttype="rect"/>
              </v:shapetype>
              <v:shape id="Textfeld 2" o:spid="_x0000_s1026" type="#_x0000_t202" style="position:absolute;margin-left:5.8pt;margin-top:7.5pt;width:459pt;height:110.6pt;z-index:2517493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" stroked="f">
                <v:textbox style="mso-fit-shape-to-text:t">
                  <w:txbxContent>
                    <w:p w14:paraId="1CEF4615" w14:textId="77777777" w:rsidR="008D7D60" w:rsidRDefault="005F3386" w:rsidP="008D7D60">
                      <w:pPr>
                        <w:jc w:val="center"/>
                        <w:rPr>
                          <w:rFonts w:asciiTheme="majorHAnsi" w:eastAsia="Times New Roman" w:hAnsiTheme="majorHAnsi" w:cstheme="majorHAnsi"/>
                          <w:bCs/>
                          <w:iCs/>
                          <w:color w:val="6C9842" w:themeColor="accent1"/>
                          <w:sz w:val="52"/>
                          <w:szCs w:val="28"/>
                        </w:rPr>
                      </w:pPr>
                      <w:r w:rsidRPr="004638B2">
                        <w:rPr>
                          <w:rFonts w:asciiTheme="majorHAnsi" w:eastAsia="Times New Roman" w:hAnsiTheme="majorHAnsi" w:cstheme="majorHAnsi"/>
                          <w:bCs/>
                          <w:iCs/>
                          <w:color w:val="6C9842" w:themeColor="accent1"/>
                          <w:sz w:val="52"/>
                          <w:szCs w:val="28"/>
                        </w:rPr>
                        <w:t>Beratungsmodul - Ringveranstaltung</w:t>
                      </w:r>
                      <w:r w:rsidR="007D64B3" w:rsidRPr="004638B2">
                        <w:rPr>
                          <w:rFonts w:asciiTheme="majorHAnsi" w:eastAsia="Times New Roman" w:hAnsiTheme="majorHAnsi" w:cstheme="majorHAnsi"/>
                          <w:bCs/>
                          <w:iCs/>
                          <w:color w:val="6C9842" w:themeColor="accent1"/>
                          <w:sz w:val="52"/>
                          <w:szCs w:val="28"/>
                        </w:rPr>
                        <w:t xml:space="preserve"> (</w:t>
                      </w:r>
                      <w:r w:rsidR="006A5C8D" w:rsidRPr="004638B2">
                        <w:rPr>
                          <w:rFonts w:asciiTheme="majorHAnsi" w:eastAsia="Times New Roman" w:hAnsiTheme="majorHAnsi" w:cstheme="majorHAnsi"/>
                          <w:bCs/>
                          <w:iCs/>
                          <w:color w:val="6C9842" w:themeColor="accent1"/>
                          <w:sz w:val="52"/>
                          <w:szCs w:val="28"/>
                        </w:rPr>
                        <w:t>„</w:t>
                      </w:r>
                      <w:proofErr w:type="spellStart"/>
                      <w:r w:rsidR="007D64B3" w:rsidRPr="004638B2">
                        <w:rPr>
                          <w:rFonts w:asciiTheme="majorHAnsi" w:eastAsia="Times New Roman" w:hAnsiTheme="majorHAnsi" w:cstheme="majorHAnsi"/>
                          <w:bCs/>
                          <w:iCs/>
                          <w:color w:val="6C9842" w:themeColor="accent1"/>
                          <w:sz w:val="52"/>
                          <w:szCs w:val="28"/>
                        </w:rPr>
                        <w:t>CroppingSchool</w:t>
                      </w:r>
                      <w:proofErr w:type="spellEnd"/>
                      <w:r w:rsidR="006A5C8D" w:rsidRPr="004638B2">
                        <w:rPr>
                          <w:rFonts w:asciiTheme="majorHAnsi" w:eastAsia="Times New Roman" w:hAnsiTheme="majorHAnsi" w:cstheme="majorHAnsi"/>
                          <w:bCs/>
                          <w:iCs/>
                          <w:color w:val="6C9842" w:themeColor="accent1"/>
                          <w:sz w:val="52"/>
                          <w:szCs w:val="28"/>
                        </w:rPr>
                        <w:t>“</w:t>
                      </w:r>
                      <w:r w:rsidR="007D64B3" w:rsidRPr="004638B2">
                        <w:rPr>
                          <w:rFonts w:asciiTheme="majorHAnsi" w:eastAsia="Times New Roman" w:hAnsiTheme="majorHAnsi" w:cstheme="majorHAnsi"/>
                          <w:bCs/>
                          <w:iCs/>
                          <w:color w:val="6C9842" w:themeColor="accent1"/>
                          <w:sz w:val="52"/>
                          <w:szCs w:val="28"/>
                        </w:rPr>
                        <w:t>)</w:t>
                      </w:r>
                      <w:r w:rsidR="00CF3E4A">
                        <w:rPr>
                          <w:rFonts w:asciiTheme="majorHAnsi" w:eastAsia="Times New Roman" w:hAnsiTheme="majorHAnsi" w:cstheme="majorHAnsi"/>
                          <w:bCs/>
                          <w:iCs/>
                          <w:color w:val="6C9842" w:themeColor="accent1"/>
                          <w:sz w:val="52"/>
                          <w:szCs w:val="28"/>
                        </w:rPr>
                        <w:t xml:space="preserve"> -</w:t>
                      </w:r>
                    </w:p>
                    <w:p w14:paraId="22605F15" w14:textId="0AF6A854" w:rsidR="00CF3E4A" w:rsidRPr="00CF3E4A" w:rsidRDefault="00CF3E4A" w:rsidP="008D7D60">
                      <w:pPr>
                        <w:jc w:val="center"/>
                        <w:rPr>
                          <w:rFonts w:asciiTheme="majorHAnsi" w:eastAsia="Times New Roman" w:hAnsiTheme="majorHAnsi" w:cstheme="majorHAnsi"/>
                          <w:b/>
                          <w:bCs/>
                          <w:iCs/>
                          <w:color w:val="6C9842" w:themeColor="accent1"/>
                          <w:sz w:val="52"/>
                          <w:szCs w:val="28"/>
                        </w:rPr>
                      </w:pPr>
                      <w:r w:rsidRPr="00CF3E4A">
                        <w:rPr>
                          <w:rFonts w:asciiTheme="majorHAnsi" w:eastAsia="Times New Roman" w:hAnsiTheme="majorHAnsi" w:cstheme="majorHAnsi"/>
                          <w:b/>
                          <w:bCs/>
                          <w:iCs/>
                          <w:color w:val="6C9842" w:themeColor="accent1"/>
                          <w:sz w:val="52"/>
                          <w:szCs w:val="28"/>
                        </w:rPr>
                        <w:t>Allgemeine Ziele</w:t>
                      </w:r>
                      <w:r w:rsidR="007F67D2">
                        <w:rPr>
                          <w:rFonts w:asciiTheme="majorHAnsi" w:eastAsia="Times New Roman" w:hAnsiTheme="majorHAnsi" w:cstheme="majorHAnsi"/>
                          <w:b/>
                          <w:bCs/>
                          <w:iCs/>
                          <w:color w:val="6C9842" w:themeColor="accent1"/>
                          <w:sz w:val="52"/>
                          <w:szCs w:val="28"/>
                        </w:rPr>
                        <w:t xml:space="preserve"> </w:t>
                      </w:r>
                      <w:r w:rsidR="007F67D2">
                        <w:rPr>
                          <w:rFonts w:asciiTheme="majorHAnsi" w:eastAsia="Times New Roman" w:hAnsiTheme="majorHAnsi" w:cstheme="majorHAnsi"/>
                          <w:b/>
                          <w:bCs/>
                          <w:iCs/>
                          <w:color w:val="6C9842" w:themeColor="accent1"/>
                          <w:sz w:val="52"/>
                          <w:szCs w:val="28"/>
                        </w:rPr>
                        <w:t>und Themenvorschläge</w:t>
                      </w:r>
                    </w:p>
                  </w:txbxContent>
                </v:textbox>
              </v:shape>
            </w:pict>
          </mc:Fallback>
        </mc:AlternateContent>
      </w:r>
    </w:p>
    <w:p w14:paraId="287D8BBF" w14:textId="77777777" w:rsidR="002457A3" w:rsidRPr="008C40A0" w:rsidRDefault="002457A3" w:rsidP="005A77A3"/>
    <w:p w14:paraId="7366EEEF" w14:textId="77777777" w:rsidR="002457A3" w:rsidRPr="008C40A0" w:rsidRDefault="002457A3" w:rsidP="005A77A3"/>
    <w:p w14:paraId="4EE92AC7" w14:textId="77777777" w:rsidR="002457A3" w:rsidRPr="008C40A0" w:rsidRDefault="002457A3" w:rsidP="005A77A3"/>
    <w:p w14:paraId="621AFA1E" w14:textId="77777777" w:rsidR="002457A3" w:rsidRPr="008C40A0" w:rsidRDefault="002457A3" w:rsidP="005A77A3"/>
    <w:p w14:paraId="3FFA4B55" w14:textId="77777777" w:rsidR="002457A3" w:rsidRPr="008C40A0" w:rsidRDefault="004638B2" w:rsidP="005A77A3">
      <w:r w:rsidRPr="008C40A0">
        <w:rPr>
          <w:noProof/>
          <w:lang w:eastAsia="de-DE"/>
        </w:rPr>
        <w:drawing>
          <wp:anchor distT="0" distB="0" distL="114300" distR="114300" simplePos="0" relativeHeight="251760640" behindDoc="1" locked="0" layoutInCell="1" allowOverlap="1" wp14:anchorId="55170A30" wp14:editId="6FEEB9A3">
            <wp:simplePos x="0" y="0"/>
            <wp:positionH relativeFrom="column">
              <wp:posOffset>1156970</wp:posOffset>
            </wp:positionH>
            <wp:positionV relativeFrom="paragraph">
              <wp:posOffset>239395</wp:posOffset>
            </wp:positionV>
            <wp:extent cx="3644900" cy="2734027"/>
            <wp:effectExtent l="0" t="0" r="0" b="9525"/>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3905" cy="274078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28CE14" w14:textId="77777777" w:rsidR="005A77A3" w:rsidRPr="008C40A0" w:rsidRDefault="00F63B87">
      <w:pPr>
        <w:spacing w:before="0" w:after="160" w:line="259" w:lineRule="auto"/>
        <w:rPr>
          <w:rFonts w:eastAsia="Times New Roman"/>
          <w:b/>
          <w:bCs/>
          <w:iCs/>
          <w:color w:val="BF8F00" w:themeColor="accent5" w:themeShade="BF"/>
          <w:sz w:val="32"/>
          <w:szCs w:val="28"/>
        </w:rPr>
      </w:pPr>
      <w:r w:rsidRPr="008C40A0">
        <w:rPr>
          <w:noProof/>
          <w:color w:val="BF8F00" w:themeColor="accent5" w:themeShade="BF"/>
          <w:lang w:eastAsia="de-DE"/>
        </w:rPr>
        <mc:AlternateContent>
          <mc:Choice Requires="wps">
            <w:drawing>
              <wp:anchor distT="0" distB="0" distL="114300" distR="114300" simplePos="0" relativeHeight="251747328" behindDoc="0" locked="0" layoutInCell="1" allowOverlap="1" wp14:anchorId="34549921" wp14:editId="2C8344A8">
                <wp:simplePos x="0" y="0"/>
                <wp:positionH relativeFrom="column">
                  <wp:posOffset>-243205</wp:posOffset>
                </wp:positionH>
                <wp:positionV relativeFrom="paragraph">
                  <wp:posOffset>3120281</wp:posOffset>
                </wp:positionV>
                <wp:extent cx="6315075" cy="1477010"/>
                <wp:effectExtent l="0" t="0" r="0" b="0"/>
                <wp:wrapNone/>
                <wp:docPr id="13" name="Textfeld 12"/>
                <wp:cNvGraphicFramePr/>
                <a:graphic xmlns:a="http://schemas.openxmlformats.org/drawingml/2006/main">
                  <a:graphicData uri="http://schemas.microsoft.com/office/word/2010/wordprocessingShape">
                    <wps:wsp>
                      <wps:cNvSpPr txBox="1"/>
                      <wps:spPr>
                        <a:xfrm>
                          <a:off x="0" y="0"/>
                          <a:ext cx="6315075" cy="1477010"/>
                        </a:xfrm>
                        <a:prstGeom prst="rect">
                          <a:avLst/>
                        </a:prstGeom>
                        <a:noFill/>
                      </wps:spPr>
                      <wps:txbx>
                        <w:txbxContent>
                          <w:p w14:paraId="5414AD16" w14:textId="77777777" w:rsidR="002457A3" w:rsidRPr="008D7D60" w:rsidRDefault="002457A3" w:rsidP="002457A3">
                            <w:pPr>
                              <w:pStyle w:val="StandardWeb"/>
                              <w:spacing w:before="0" w:beforeAutospacing="0" w:after="0" w:afterAutospacing="0"/>
                              <w:jc w:val="center"/>
                              <w:rPr>
                                <w:sz w:val="32"/>
                                <w:szCs w:val="36"/>
                              </w:rPr>
                            </w:pPr>
                            <w:proofErr w:type="spellStart"/>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proofErr w:type="spellEnd"/>
                            <w:r w:rsidRPr="008D7D60">
                              <w:rPr>
                                <w:rFonts w:ascii="Calibri" w:eastAsia="Calibri" w:hAnsi="Calibri"/>
                                <w:color w:val="000000" w:themeColor="text1"/>
                                <w:kern w:val="24"/>
                                <w:sz w:val="32"/>
                                <w:szCs w:val="36"/>
                              </w:rPr>
                              <w:t xml:space="preserve"> zur </w:t>
                            </w:r>
                            <w:proofErr w:type="spellStart"/>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gen</w:t>
                            </w:r>
                            <w:proofErr w:type="spellEnd"/>
                            <w:r w:rsidRPr="008D7D60">
                              <w:rPr>
                                <w:rFonts w:ascii="Calibri" w:eastAsia="Calibri" w:hAnsi="Calibri"/>
                                <w:color w:val="000000" w:themeColor="text1"/>
                                <w:kern w:val="24"/>
                                <w:sz w:val="32"/>
                                <w:szCs w:val="36"/>
                              </w:rPr>
                              <w:t xml:space="preserve">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3840F803" w14:textId="77777777" w:rsidR="002457A3" w:rsidRPr="008D7D60" w:rsidRDefault="002457A3"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w:t>
                            </w:r>
                            <w:proofErr w:type="spellStart"/>
                            <w:r w:rsidRPr="009C10BF">
                              <w:rPr>
                                <w:rFonts w:ascii="Calibri" w:eastAsia="Calibri" w:hAnsi="Calibri"/>
                                <w:color w:val="6C9842" w:themeColor="accent1"/>
                                <w:kern w:val="24"/>
                                <w:sz w:val="32"/>
                                <w:szCs w:val="36"/>
                              </w:rPr>
                              <w:t>GeNIAL</w:t>
                            </w:r>
                            <w:proofErr w:type="spellEnd"/>
                            <w:r w:rsidRPr="009C10BF">
                              <w:rPr>
                                <w:rFonts w:ascii="Calibri" w:eastAsia="Calibri" w:hAnsi="Calibri"/>
                                <w:color w:val="6C9842" w:themeColor="accent1"/>
                                <w:kern w:val="24"/>
                                <w:sz w:val="32"/>
                                <w:szCs w:val="36"/>
                              </w:rPr>
                              <w:t>)</w:t>
                            </w:r>
                          </w:p>
                        </w:txbxContent>
                      </wps:txbx>
                      <wps:bodyPr wrap="square" rtlCol="0">
                        <a:spAutoFit/>
                      </wps:bodyPr>
                    </wps:wsp>
                  </a:graphicData>
                </a:graphic>
                <wp14:sizeRelH relativeFrom="margin">
                  <wp14:pctWidth>0</wp14:pctWidth>
                </wp14:sizeRelH>
              </wp:anchor>
            </w:drawing>
          </mc:Choice>
          <mc:Fallback>
            <w:pict>
              <v:shape w14:anchorId="5597C730" id="Textfeld 12" o:spid="_x0000_s1027" type="#_x0000_t202" style="position:absolute;margin-left:-19.15pt;margin-top:245.7pt;width:497.25pt;height:116.3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" filled="f" stroked="f">
                <v:textbox style="mso-fit-shape-to-text:t">
                  <w:txbxContent>
                    <w:p w:rsidR="002457A3" w:rsidRPr="008D7D60" w:rsidRDefault="002457A3" w:rsidP="002457A3">
                      <w:pPr>
                        <w:pStyle w:val="StandardWeb"/>
                        <w:spacing w:before="0" w:beforeAutospacing="0" w:after="0" w:afterAutospacing="0"/>
                        <w:jc w:val="center"/>
                        <w:rPr>
                          <w:sz w:val="32"/>
                          <w:szCs w:val="36"/>
                        </w:rPr>
                      </w:pPr>
                      <w:proofErr w:type="spellStart"/>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proofErr w:type="spellEnd"/>
                      <w:r w:rsidRPr="008D7D60">
                        <w:rPr>
                          <w:rFonts w:ascii="Calibri" w:eastAsia="Calibri" w:hAnsi="Calibri"/>
                          <w:color w:val="000000" w:themeColor="text1"/>
                          <w:kern w:val="24"/>
                          <w:sz w:val="32"/>
                          <w:szCs w:val="36"/>
                        </w:rPr>
                        <w:t xml:space="preserve"> zur </w:t>
                      </w:r>
                      <w:proofErr w:type="spellStart"/>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gen</w:t>
                      </w:r>
                      <w:proofErr w:type="spellEnd"/>
                      <w:r w:rsidRPr="008D7D60">
                        <w:rPr>
                          <w:rFonts w:ascii="Calibri" w:eastAsia="Calibri" w:hAnsi="Calibri"/>
                          <w:color w:val="000000" w:themeColor="text1"/>
                          <w:kern w:val="24"/>
                          <w:sz w:val="32"/>
                          <w:szCs w:val="36"/>
                        </w:rPr>
                        <w:t xml:space="preserve">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rsidR="002457A3" w:rsidRPr="008D7D60" w:rsidRDefault="002457A3"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w:t>
                      </w:r>
                      <w:proofErr w:type="spellStart"/>
                      <w:r w:rsidRPr="009C10BF">
                        <w:rPr>
                          <w:rFonts w:ascii="Calibri" w:eastAsia="Calibri" w:hAnsi="Calibri"/>
                          <w:color w:val="6C9842" w:themeColor="accent1"/>
                          <w:kern w:val="24"/>
                          <w:sz w:val="32"/>
                          <w:szCs w:val="36"/>
                        </w:rPr>
                        <w:t>GeNIAL</w:t>
                      </w:r>
                      <w:proofErr w:type="spellEnd"/>
                      <w:r w:rsidRPr="009C10BF">
                        <w:rPr>
                          <w:rFonts w:ascii="Calibri" w:eastAsia="Calibri" w:hAnsi="Calibri"/>
                          <w:color w:val="6C9842" w:themeColor="accent1"/>
                          <w:kern w:val="24"/>
                          <w:sz w:val="32"/>
                          <w:szCs w:val="36"/>
                        </w:rPr>
                        <w:t>)</w:t>
                      </w:r>
                    </w:p>
                  </w:txbxContent>
                </v:textbox>
              </v:shape>
            </w:pict>
          </mc:Fallback>
        </mc:AlternateContent>
      </w:r>
      <w:r w:rsidR="007E1D07" w:rsidRPr="008C40A0">
        <w:rPr>
          <w:noProof/>
          <w:color w:val="BF8F00" w:themeColor="accent5" w:themeShade="BF"/>
          <w:lang w:eastAsia="de-DE"/>
        </w:rPr>
        <w:drawing>
          <wp:anchor distT="0" distB="0" distL="114300" distR="114300" simplePos="0" relativeHeight="251740160" behindDoc="0" locked="0" layoutInCell="1" allowOverlap="1" wp14:anchorId="42EDA750" wp14:editId="32389070">
            <wp:simplePos x="0" y="0"/>
            <wp:positionH relativeFrom="column">
              <wp:posOffset>128270</wp:posOffset>
            </wp:positionH>
            <wp:positionV relativeFrom="paragraph">
              <wp:posOffset>5360035</wp:posOffset>
            </wp:positionV>
            <wp:extent cx="1428750" cy="714375"/>
            <wp:effectExtent l="0" t="0" r="0" b="9525"/>
            <wp:wrapNone/>
            <wp:docPr id="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pic:cNvPicPr>
                  </pic:nvPicPr>
                  <pic:blipFill>
                    <a:blip r:embed="rId10" cstate="screen">
                      <a:extLst>
                        <a:ext uri="{28A0092B-C50C-407E-A947-70E740481C1C}">
                          <a14:useLocalDpi xmlns:a14="http://schemas.microsoft.com/office/drawing/2010/main"/>
                        </a:ext>
                      </a:extLst>
                    </a:blip>
                    <a:stretch>
                      <a:fillRect/>
                    </a:stretch>
                  </pic:blipFill>
                  <pic:spPr>
                    <a:xfrm>
                      <a:off x="0" y="0"/>
                      <a:ext cx="1428750" cy="714375"/>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3232" behindDoc="0" locked="0" layoutInCell="1" allowOverlap="1" wp14:anchorId="3F09F380" wp14:editId="7BCF5508">
            <wp:simplePos x="0" y="0"/>
            <wp:positionH relativeFrom="column">
              <wp:posOffset>2366645</wp:posOffset>
            </wp:positionH>
            <wp:positionV relativeFrom="paragraph">
              <wp:posOffset>5436235</wp:posOffset>
            </wp:positionV>
            <wp:extent cx="1123950" cy="57404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ubi mit Bodensee Stiftung cmyk_tiff.tif"/>
                    <pic:cNvPicPr/>
                  </pic:nvPicPr>
                  <pic:blipFill>
                    <a:blip r:embed="rId11" cstate="screen">
                      <a:extLst>
                        <a:ext uri="{28A0092B-C50C-407E-A947-70E740481C1C}">
                          <a14:useLocalDpi xmlns:a14="http://schemas.microsoft.com/office/drawing/2010/main"/>
                        </a:ext>
                      </a:extLst>
                    </a:blip>
                    <a:stretch>
                      <a:fillRect/>
                    </a:stretch>
                  </pic:blipFill>
                  <pic:spPr>
                    <a:xfrm>
                      <a:off x="0" y="0"/>
                      <a:ext cx="1123950" cy="574040"/>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1184" behindDoc="0" locked="0" layoutInCell="1" allowOverlap="1" wp14:anchorId="5BFE0472" wp14:editId="3AFD8306">
            <wp:simplePos x="0" y="0"/>
            <wp:positionH relativeFrom="column">
              <wp:posOffset>2731571</wp:posOffset>
            </wp:positionH>
            <wp:positionV relativeFrom="paragraph">
              <wp:posOffset>4752975</wp:posOffset>
            </wp:positionV>
            <wp:extent cx="781050" cy="431406"/>
            <wp:effectExtent l="0" t="0" r="0" b="6985"/>
            <wp:wrapNone/>
            <wp:docPr id="9"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pic:cNvPicPr>
                      <a:picLocks noChangeAspect="1"/>
                    </pic:cNvPicPr>
                  </pic:nvPicPr>
                  <pic:blipFill>
                    <a:blip r:embed="rId12" cstate="screen">
                      <a:extLst>
                        <a:ext uri="{28A0092B-C50C-407E-A947-70E740481C1C}">
                          <a14:useLocalDpi xmlns:a14="http://schemas.microsoft.com/office/drawing/2010/main"/>
                        </a:ext>
                      </a:extLst>
                    </a:blip>
                    <a:stretch>
                      <a:fillRect/>
                    </a:stretch>
                  </pic:blipFill>
                  <pic:spPr>
                    <a:xfrm>
                      <a:off x="0" y="0"/>
                      <a:ext cx="781050" cy="431406"/>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4256" behindDoc="0" locked="0" layoutInCell="1" allowOverlap="1" wp14:anchorId="2A984F74" wp14:editId="302CD98D">
            <wp:simplePos x="0" y="0"/>
            <wp:positionH relativeFrom="column">
              <wp:posOffset>118745</wp:posOffset>
            </wp:positionH>
            <wp:positionV relativeFrom="paragraph">
              <wp:posOffset>4783455</wp:posOffset>
            </wp:positionV>
            <wp:extent cx="2276475" cy="377825"/>
            <wp:effectExtent l="0" t="0" r="9525" b="3175"/>
            <wp:wrapNone/>
            <wp:docPr id="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2276475" cy="377825"/>
                    </a:xfrm>
                    <a:prstGeom prst="rect">
                      <a:avLst/>
                    </a:prstGeom>
                  </pic:spPr>
                </pic:pic>
              </a:graphicData>
            </a:graphic>
            <wp14:sizeRelH relativeFrom="margin">
              <wp14:pctWidth>0</wp14:pctWidth>
            </wp14:sizeRelH>
            <wp14:sizeRelV relativeFrom="margin">
              <wp14:pctHeight>0</wp14:pctHeight>
            </wp14:sizeRelV>
          </wp:anchor>
        </w:drawing>
      </w:r>
      <w:r w:rsidR="008D7D60" w:rsidRPr="008C40A0">
        <w:rPr>
          <w:noProof/>
          <w:color w:val="BF8F00" w:themeColor="accent5" w:themeShade="BF"/>
          <w:lang w:eastAsia="de-DE"/>
        </w:rPr>
        <w:drawing>
          <wp:anchor distT="0" distB="0" distL="114300" distR="114300" simplePos="0" relativeHeight="251745280" behindDoc="0" locked="0" layoutInCell="1" allowOverlap="1" wp14:anchorId="43A2C9D8" wp14:editId="57263238">
            <wp:simplePos x="0" y="0"/>
            <wp:positionH relativeFrom="column">
              <wp:posOffset>4271645</wp:posOffset>
            </wp:positionH>
            <wp:positionV relativeFrom="paragraph">
              <wp:posOffset>4203700</wp:posOffset>
            </wp:positionV>
            <wp:extent cx="2294612" cy="2028065"/>
            <wp:effectExtent l="0" t="0" r="0" b="0"/>
            <wp:wrapNone/>
            <wp:docPr id="10"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pic:cNvPicPr>
                      <a:picLocks noChangeAspect="1"/>
                    </pic:cNvPicPr>
                  </pic:nvPicPr>
                  <pic:blipFill>
                    <a:blip r:embed="rId14" cstate="screen">
                      <a:extLst>
                        <a:ext uri="{28A0092B-C50C-407E-A947-70E740481C1C}">
                          <a14:useLocalDpi xmlns:a14="http://schemas.microsoft.com/office/drawing/2010/main"/>
                        </a:ext>
                      </a:extLst>
                    </a:blip>
                    <a:stretch>
                      <a:fillRect/>
                    </a:stretch>
                  </pic:blipFill>
                  <pic:spPr>
                    <a:xfrm>
                      <a:off x="0" y="0"/>
                      <a:ext cx="2294612" cy="2028065"/>
                    </a:xfrm>
                    <a:prstGeom prst="rect">
                      <a:avLst/>
                    </a:prstGeom>
                  </pic:spPr>
                </pic:pic>
              </a:graphicData>
            </a:graphic>
            <wp14:sizeRelH relativeFrom="page">
              <wp14:pctWidth>0</wp14:pctWidth>
            </wp14:sizeRelH>
            <wp14:sizeRelV relativeFrom="page">
              <wp14:pctHeight>0</wp14:pctHeight>
            </wp14:sizeRelV>
          </wp:anchor>
        </w:drawing>
      </w:r>
      <w:r w:rsidR="005A77A3" w:rsidRPr="008C40A0">
        <w:rPr>
          <w:color w:val="BF8F00" w:themeColor="accent5" w:themeShade="BF"/>
        </w:rPr>
        <w:br w:type="page"/>
      </w:r>
    </w:p>
    <w:p w14:paraId="387692B5" w14:textId="77777777" w:rsidR="00DC2C87" w:rsidRPr="008C40A0" w:rsidRDefault="00DC2C87" w:rsidP="00DC2C87">
      <w:pPr>
        <w:pStyle w:val="berschrift2"/>
        <w:rPr>
          <w:color w:val="auto"/>
        </w:rPr>
      </w:pPr>
      <w:r w:rsidRPr="008C40A0">
        <w:rPr>
          <w:color w:val="auto"/>
        </w:rPr>
        <w:lastRenderedPageBreak/>
        <w:t>Inhalt</w:t>
      </w:r>
      <w:bookmarkEnd w:id="0"/>
      <w:bookmarkEnd w:id="1"/>
    </w:p>
    <w:p w14:paraId="775EA7E3" w14:textId="5B7652E7" w:rsidR="00192A8F" w:rsidRDefault="00DC2C87">
      <w:pPr>
        <w:pStyle w:val="Verzeichnis1"/>
        <w:rPr>
          <w:rFonts w:asciiTheme="minorHAnsi" w:eastAsiaTheme="minorEastAsia" w:hAnsiTheme="minorHAnsi" w:cstheme="minorBidi"/>
          <w:sz w:val="22"/>
          <w:lang w:eastAsia="de-DE"/>
        </w:rPr>
      </w:pPr>
      <w:r w:rsidRPr="00C71F4B">
        <w:rPr>
          <w:sz w:val="22"/>
        </w:rPr>
        <w:fldChar w:fldCharType="begin"/>
      </w:r>
      <w:r w:rsidRPr="00C71F4B">
        <w:rPr>
          <w:sz w:val="22"/>
        </w:rPr>
        <w:instrText xml:space="preserve"> TOC \b Abschnitt_1 \t "Überschrift 3;2;Überschrift 2;1;Überschrift-3-Sachtext;2;Überschrift-3-Arbeitsaufträge;2" </w:instrText>
      </w:r>
      <w:r w:rsidRPr="00C71F4B">
        <w:rPr>
          <w:sz w:val="22"/>
        </w:rPr>
        <w:fldChar w:fldCharType="separate"/>
      </w:r>
      <w:r w:rsidR="00192A8F" w:rsidRPr="005D2D13">
        <w:t>Impressum</w:t>
      </w:r>
      <w:r w:rsidR="00192A8F">
        <w:tab/>
      </w:r>
      <w:r w:rsidR="00192A8F">
        <w:fldChar w:fldCharType="begin"/>
      </w:r>
      <w:r w:rsidR="00192A8F">
        <w:instrText xml:space="preserve"> PAGEREF _Toc95400485 \h </w:instrText>
      </w:r>
      <w:r w:rsidR="00192A8F">
        <w:fldChar w:fldCharType="separate"/>
      </w:r>
      <w:r w:rsidR="00192A8F">
        <w:t>2</w:t>
      </w:r>
      <w:r w:rsidR="00192A8F">
        <w:fldChar w:fldCharType="end"/>
      </w:r>
    </w:p>
    <w:p w14:paraId="055B97EB" w14:textId="6FB9F880" w:rsidR="00192A8F" w:rsidRDefault="00192A8F">
      <w:pPr>
        <w:pStyle w:val="Verzeichnis1"/>
        <w:rPr>
          <w:rFonts w:asciiTheme="minorHAnsi" w:eastAsiaTheme="minorEastAsia" w:hAnsiTheme="minorHAnsi" w:cstheme="minorBidi"/>
          <w:sz w:val="22"/>
          <w:lang w:eastAsia="de-DE"/>
        </w:rPr>
      </w:pPr>
      <w:r w:rsidRPr="005D2D13">
        <w:t>Um was geht es bei Ringveranstaltungen?</w:t>
      </w:r>
      <w:r>
        <w:tab/>
      </w:r>
      <w:r>
        <w:fldChar w:fldCharType="begin"/>
      </w:r>
      <w:r>
        <w:instrText xml:space="preserve"> PAGEREF _Toc95400486 \h </w:instrText>
      </w:r>
      <w:r>
        <w:fldChar w:fldCharType="separate"/>
      </w:r>
      <w:r>
        <w:t>3</w:t>
      </w:r>
      <w:r>
        <w:fldChar w:fldCharType="end"/>
      </w:r>
    </w:p>
    <w:p w14:paraId="25DFCDF1" w14:textId="38EE70B8" w:rsidR="00192A8F" w:rsidRDefault="00192A8F">
      <w:pPr>
        <w:pStyle w:val="Verzeichnis2"/>
        <w:rPr>
          <w:rFonts w:asciiTheme="minorHAnsi" w:eastAsiaTheme="minorEastAsia" w:hAnsiTheme="minorHAnsi" w:cstheme="minorBidi"/>
          <w:sz w:val="22"/>
          <w:lang w:eastAsia="de-DE"/>
        </w:rPr>
      </w:pPr>
      <w:r>
        <w:t>Vorteile einer Ringveranstaltung</w:t>
      </w:r>
      <w:r>
        <w:tab/>
      </w:r>
      <w:r>
        <w:fldChar w:fldCharType="begin"/>
      </w:r>
      <w:r>
        <w:instrText xml:space="preserve"> PAGEREF _Toc95400487 \h </w:instrText>
      </w:r>
      <w:r>
        <w:fldChar w:fldCharType="separate"/>
      </w:r>
      <w:r>
        <w:t>3</w:t>
      </w:r>
      <w:r>
        <w:fldChar w:fldCharType="end"/>
      </w:r>
    </w:p>
    <w:p w14:paraId="15EC598A" w14:textId="684496CC" w:rsidR="00192A8F" w:rsidRDefault="00192A8F">
      <w:pPr>
        <w:pStyle w:val="Verzeichnis2"/>
        <w:rPr>
          <w:rFonts w:asciiTheme="minorHAnsi" w:eastAsiaTheme="minorEastAsia" w:hAnsiTheme="minorHAnsi" w:cstheme="minorBidi"/>
          <w:sz w:val="22"/>
          <w:lang w:eastAsia="de-DE"/>
        </w:rPr>
      </w:pPr>
      <w:r>
        <w:t>Allgemeines zur Durchführung einer Ringveranstaltung</w:t>
      </w:r>
      <w:r>
        <w:tab/>
      </w:r>
      <w:r>
        <w:fldChar w:fldCharType="begin"/>
      </w:r>
      <w:r>
        <w:instrText xml:space="preserve"> PAGEREF _Toc95400488 \h </w:instrText>
      </w:r>
      <w:r>
        <w:fldChar w:fldCharType="separate"/>
      </w:r>
      <w:r>
        <w:t>4</w:t>
      </w:r>
      <w:r>
        <w:fldChar w:fldCharType="end"/>
      </w:r>
    </w:p>
    <w:p w14:paraId="2733C572" w14:textId="1DF97648" w:rsidR="00192A8F" w:rsidRDefault="00192A8F">
      <w:pPr>
        <w:pStyle w:val="Verzeichnis2"/>
        <w:rPr>
          <w:rFonts w:asciiTheme="minorHAnsi" w:eastAsiaTheme="minorEastAsia" w:hAnsiTheme="minorHAnsi" w:cstheme="minorBidi"/>
          <w:sz w:val="22"/>
          <w:lang w:eastAsia="de-DE"/>
        </w:rPr>
      </w:pPr>
      <w:r>
        <w:t>Ziele der Veranstaltungen</w:t>
      </w:r>
      <w:r>
        <w:tab/>
      </w:r>
      <w:r>
        <w:fldChar w:fldCharType="begin"/>
      </w:r>
      <w:r>
        <w:instrText xml:space="preserve"> PAGEREF _Toc95400489 \h </w:instrText>
      </w:r>
      <w:r>
        <w:fldChar w:fldCharType="separate"/>
      </w:r>
      <w:r>
        <w:t>4</w:t>
      </w:r>
      <w:r>
        <w:fldChar w:fldCharType="end"/>
      </w:r>
    </w:p>
    <w:p w14:paraId="082A76BE" w14:textId="14F41912" w:rsidR="00192A8F" w:rsidRDefault="00192A8F">
      <w:pPr>
        <w:pStyle w:val="Verzeichnis2"/>
        <w:rPr>
          <w:rFonts w:asciiTheme="minorHAnsi" w:eastAsiaTheme="minorEastAsia" w:hAnsiTheme="minorHAnsi" w:cstheme="minorBidi"/>
          <w:sz w:val="22"/>
          <w:lang w:eastAsia="de-DE"/>
        </w:rPr>
      </w:pPr>
      <w:r>
        <w:t>Themenbeispiele für Ringveranstaltungen</w:t>
      </w:r>
      <w:r>
        <w:tab/>
      </w:r>
      <w:r>
        <w:fldChar w:fldCharType="begin"/>
      </w:r>
      <w:r>
        <w:instrText xml:space="preserve"> PAGEREF _Toc95400490 \h </w:instrText>
      </w:r>
      <w:r>
        <w:fldChar w:fldCharType="separate"/>
      </w:r>
      <w:r>
        <w:t>5</w:t>
      </w:r>
      <w:r>
        <w:fldChar w:fldCharType="end"/>
      </w:r>
    </w:p>
    <w:p w14:paraId="5BA01E30" w14:textId="3784A946" w:rsidR="00DC2C87" w:rsidRPr="00C71F4B" w:rsidRDefault="00DC2C87" w:rsidP="00DC2C87">
      <w:pPr>
        <w:pStyle w:val="Verzeichnis1"/>
        <w:rPr>
          <w:sz w:val="22"/>
        </w:rPr>
      </w:pPr>
      <w:r w:rsidRPr="00C71F4B">
        <w:rPr>
          <w:sz w:val="22"/>
        </w:rPr>
        <w:fldChar w:fldCharType="end"/>
      </w:r>
    </w:p>
    <w:p w14:paraId="28B30BF4" w14:textId="77777777" w:rsidR="00C71F4B" w:rsidRDefault="00C71F4B" w:rsidP="00C71F4B"/>
    <w:p w14:paraId="77DE546C" w14:textId="77777777" w:rsidR="00C71F4B" w:rsidRDefault="00C71F4B" w:rsidP="00C71F4B"/>
    <w:p w14:paraId="2759A9B3" w14:textId="77777777" w:rsidR="00C71F4B" w:rsidRDefault="00C71F4B" w:rsidP="00C71F4B"/>
    <w:p w14:paraId="35CFF23F" w14:textId="77777777" w:rsidR="00C71F4B" w:rsidRDefault="00C71F4B" w:rsidP="00C71F4B"/>
    <w:p w14:paraId="058D39E6" w14:textId="77777777" w:rsidR="00C71F4B" w:rsidRDefault="00C71F4B" w:rsidP="00C71F4B"/>
    <w:p w14:paraId="15F2EC52" w14:textId="77777777" w:rsidR="00C71F4B" w:rsidRDefault="00C71F4B" w:rsidP="00C71F4B"/>
    <w:p w14:paraId="2360CF5F" w14:textId="77777777" w:rsidR="00C71F4B" w:rsidRDefault="00C71F4B" w:rsidP="00C71F4B"/>
    <w:p w14:paraId="54003139" w14:textId="77777777" w:rsidR="00C71F4B" w:rsidRDefault="00C71F4B" w:rsidP="00C71F4B"/>
    <w:p w14:paraId="266D3D03" w14:textId="77777777" w:rsidR="00C71F4B" w:rsidRPr="00C71F4B" w:rsidRDefault="00C71F4B" w:rsidP="00C71F4B"/>
    <w:p w14:paraId="47CA65BF" w14:textId="77777777" w:rsidR="00C71F4B" w:rsidRPr="008C40A0" w:rsidRDefault="00C71F4B" w:rsidP="00C71F4B">
      <w:pPr>
        <w:pStyle w:val="berschrift2"/>
        <w:rPr>
          <w:color w:val="auto"/>
        </w:rPr>
      </w:pPr>
      <w:bookmarkStart w:id="2" w:name="_Toc348424720"/>
      <w:bookmarkStart w:id="3" w:name="_Toc348428159"/>
      <w:bookmarkStart w:id="4" w:name="_Toc362172857"/>
      <w:bookmarkStart w:id="5" w:name="_Toc95400485"/>
      <w:bookmarkStart w:id="6" w:name="_Toc346282525"/>
      <w:bookmarkStart w:id="7" w:name="_Toc348424706"/>
      <w:bookmarkStart w:id="8" w:name="_Toc348428139"/>
      <w:bookmarkStart w:id="9" w:name="_Toc362172837"/>
      <w:bookmarkStart w:id="10" w:name="Abschnitt_1"/>
      <w:r w:rsidRPr="008C40A0">
        <w:rPr>
          <w:color w:val="auto"/>
        </w:rPr>
        <w:t>Impressum</w:t>
      </w:r>
      <w:bookmarkEnd w:id="2"/>
      <w:bookmarkEnd w:id="3"/>
      <w:bookmarkEnd w:id="4"/>
      <w:bookmarkEnd w:id="5"/>
      <w:r w:rsidRPr="008C40A0">
        <w:rPr>
          <w:color w:val="auto"/>
        </w:rPr>
        <w:t xml:space="preserve"> </w:t>
      </w:r>
    </w:p>
    <w:p w14:paraId="3AAE1911" w14:textId="77777777" w:rsidR="00C71F4B" w:rsidRPr="004638B2" w:rsidRDefault="00C71F4B" w:rsidP="00C71F4B">
      <w:pPr>
        <w:tabs>
          <w:tab w:val="left" w:pos="2127"/>
        </w:tabs>
        <w:ind w:left="2127" w:hanging="2127"/>
        <w:rPr>
          <w:sz w:val="22"/>
        </w:rPr>
      </w:pPr>
      <w:r w:rsidRPr="004638B2">
        <w:rPr>
          <w:rStyle w:val="Fett"/>
          <w:sz w:val="22"/>
        </w:rPr>
        <w:t>Herausgeber</w:t>
      </w:r>
      <w:r w:rsidRPr="004638B2">
        <w:rPr>
          <w:sz w:val="22"/>
        </w:rPr>
        <w:t xml:space="preserve"> </w:t>
      </w:r>
      <w:r w:rsidRPr="004638B2">
        <w:rPr>
          <w:sz w:val="22"/>
        </w:rPr>
        <w:tab/>
        <w:t>Bodensee-Stiftung, Fritz-Reichle-Ring 4, 78315 Radolfzell</w:t>
      </w:r>
    </w:p>
    <w:p w14:paraId="4404825C" w14:textId="77777777" w:rsidR="00C71F4B" w:rsidRPr="004638B2" w:rsidRDefault="00C71F4B" w:rsidP="00C71F4B">
      <w:pPr>
        <w:tabs>
          <w:tab w:val="left" w:pos="2127"/>
        </w:tabs>
        <w:ind w:left="2127" w:hanging="2127"/>
        <w:rPr>
          <w:sz w:val="22"/>
        </w:rPr>
      </w:pPr>
      <w:r w:rsidRPr="004638B2">
        <w:rPr>
          <w:rStyle w:val="Fett"/>
          <w:sz w:val="22"/>
        </w:rPr>
        <w:t>Text und Redaktion</w:t>
      </w:r>
      <w:r w:rsidRPr="004638B2">
        <w:rPr>
          <w:sz w:val="22"/>
        </w:rPr>
        <w:tab/>
        <w:t>Sabine Sommer, Andreas Ziermann (Bodensee-Stiftung)</w:t>
      </w:r>
      <w:r w:rsidRPr="004638B2">
        <w:rPr>
          <w:sz w:val="22"/>
        </w:rPr>
        <w:br/>
        <w:t xml:space="preserve">Lisa Fröhlich, Marcel </w:t>
      </w:r>
      <w:proofErr w:type="spellStart"/>
      <w:r w:rsidRPr="004638B2">
        <w:rPr>
          <w:sz w:val="22"/>
        </w:rPr>
        <w:t>Phieler</w:t>
      </w:r>
      <w:proofErr w:type="spellEnd"/>
      <w:r w:rsidRPr="004638B2">
        <w:rPr>
          <w:sz w:val="22"/>
        </w:rPr>
        <w:t xml:space="preserve"> (LLH)</w:t>
      </w:r>
    </w:p>
    <w:p w14:paraId="7C09CD73" w14:textId="77777777" w:rsidR="00C71F4B" w:rsidRPr="002635AA" w:rsidRDefault="00C71F4B" w:rsidP="00C71F4B">
      <w:pPr>
        <w:tabs>
          <w:tab w:val="left" w:pos="2127"/>
        </w:tabs>
        <w:spacing w:after="0"/>
        <w:ind w:left="2126" w:hanging="2126"/>
        <w:rPr>
          <w:sz w:val="22"/>
        </w:rPr>
      </w:pPr>
      <w:r w:rsidRPr="004638B2">
        <w:rPr>
          <w:rStyle w:val="Fett"/>
          <w:sz w:val="22"/>
        </w:rPr>
        <w:t>Bilder</w:t>
      </w:r>
      <w:r w:rsidRPr="004638B2">
        <w:rPr>
          <w:sz w:val="22"/>
        </w:rPr>
        <w:tab/>
      </w:r>
      <w:r w:rsidRPr="004638B2">
        <w:rPr>
          <w:rStyle w:val="Fett"/>
          <w:b w:val="0"/>
          <w:sz w:val="22"/>
        </w:rPr>
        <w:t xml:space="preserve">Beratungsgruppe, Bodensee-Stiftung </w:t>
      </w:r>
    </w:p>
    <w:p w14:paraId="1F1BA04D" w14:textId="77777777" w:rsidR="00C71F4B" w:rsidRPr="004638B2" w:rsidRDefault="00C71F4B" w:rsidP="00C71F4B">
      <w:pPr>
        <w:tabs>
          <w:tab w:val="left" w:pos="2127"/>
        </w:tabs>
        <w:ind w:left="2127" w:hanging="2127"/>
        <w:rPr>
          <w:sz w:val="22"/>
        </w:rPr>
      </w:pPr>
      <w:proofErr w:type="spellStart"/>
      <w:r w:rsidRPr="004638B2">
        <w:rPr>
          <w:rStyle w:val="Fett"/>
          <w:sz w:val="22"/>
        </w:rPr>
        <w:t>LogoDesign</w:t>
      </w:r>
      <w:proofErr w:type="spellEnd"/>
      <w:r w:rsidRPr="004638B2">
        <w:rPr>
          <w:sz w:val="22"/>
        </w:rPr>
        <w:tab/>
      </w:r>
      <w:proofErr w:type="spellStart"/>
      <w:r w:rsidRPr="004638B2">
        <w:rPr>
          <w:sz w:val="22"/>
        </w:rPr>
        <w:t>kissundklein</w:t>
      </w:r>
      <w:proofErr w:type="spellEnd"/>
    </w:p>
    <w:p w14:paraId="01E176A1" w14:textId="77777777" w:rsidR="00C71F4B" w:rsidRPr="004638B2" w:rsidRDefault="00C71F4B" w:rsidP="00C71F4B">
      <w:pPr>
        <w:tabs>
          <w:tab w:val="left" w:pos="2127"/>
        </w:tabs>
        <w:ind w:left="2127" w:hanging="2127"/>
        <w:rPr>
          <w:sz w:val="22"/>
        </w:rPr>
      </w:pPr>
    </w:p>
    <w:p w14:paraId="4190AAFF" w14:textId="77777777" w:rsidR="00C71F4B" w:rsidRPr="004638B2" w:rsidRDefault="00C71F4B" w:rsidP="00C71F4B">
      <w:pPr>
        <w:rPr>
          <w:rStyle w:val="Fett"/>
          <w:sz w:val="22"/>
        </w:rPr>
      </w:pPr>
      <w:r w:rsidRPr="004638B2">
        <w:rPr>
          <w:rStyle w:val="Fett"/>
          <w:sz w:val="22"/>
        </w:rPr>
        <w:t>Nutzungsrechte/Haftungsausschluss</w:t>
      </w:r>
    </w:p>
    <w:p w14:paraId="65FCCE6E" w14:textId="44F98362" w:rsidR="00C71F4B" w:rsidRDefault="00C71F4B" w:rsidP="00C71F4B">
      <w:pPr>
        <w:jc w:val="both"/>
        <w:rPr>
          <w:sz w:val="22"/>
        </w:rPr>
      </w:pPr>
      <w:r>
        <w:rPr>
          <w:sz w:val="22"/>
        </w:rPr>
        <w:t xml:space="preserve">Die Nutzungsrechte der PDF-, </w:t>
      </w:r>
      <w:r>
        <w:rPr>
          <w:rStyle w:val="docdata"/>
          <w:rFonts w:cs="Arial"/>
          <w:color w:val="000000"/>
          <w:sz w:val="22"/>
        </w:rPr>
        <w:t>PowerPoint-</w:t>
      </w:r>
      <w:r>
        <w:rPr>
          <w:sz w:val="22"/>
        </w:rPr>
        <w:t xml:space="preserve"> und Word-Dokumente liegen bei den Projektpartnern im Projekt </w:t>
      </w:r>
      <w:proofErr w:type="spellStart"/>
      <w:r>
        <w:rPr>
          <w:sz w:val="22"/>
        </w:rPr>
        <w:t>GeNIAL</w:t>
      </w:r>
      <w:proofErr w:type="spellEnd"/>
      <w:r>
        <w:rPr>
          <w:sz w:val="22"/>
        </w:rPr>
        <w:t xml:space="preserve"> Bodensee-Stiftung, Landesbetrieb Landwirtschaft Hessen (LLH), Landesanstalt für Landwirtschaft, Ernährung und Ländlichen Raum (LEL) sowie Landwirtschaftliches Technologiezentrum Augustenberg (LTZ). Das Nutzen, Kopieren sowie Bearbeiten (auch in Teilen) der Inhalte (Text und Grafik) dieser Dateien für die eigene Unterrichtsplanung ist unter Wahrung der Urheberrechte erlaubt. Quellenangaben sind entsprechend zu übernehmen. Für die von </w:t>
      </w:r>
      <w:r w:rsidR="00F429D2">
        <w:rPr>
          <w:sz w:val="22"/>
        </w:rPr>
        <w:t>weiteren Nutzern</w:t>
      </w:r>
      <w:r>
        <w:rPr>
          <w:sz w:val="22"/>
        </w:rPr>
        <w:t xml:space="preserve"> bearbeiteten Inhalte übernehmen die oben genannten Projektpartner keine Haftung.</w:t>
      </w:r>
    </w:p>
    <w:p w14:paraId="2E8841FB" w14:textId="77777777" w:rsidR="00DC2C87" w:rsidRPr="008C40A0" w:rsidRDefault="004638B2" w:rsidP="00DC2C87">
      <w:bookmarkStart w:id="11" w:name="_Toc95400486"/>
      <w:bookmarkEnd w:id="6"/>
      <w:bookmarkEnd w:id="7"/>
      <w:bookmarkEnd w:id="8"/>
      <w:bookmarkEnd w:id="9"/>
      <w:r>
        <w:rPr>
          <w:rStyle w:val="berschrift2Zchn"/>
          <w:rFonts w:eastAsia="Calibri"/>
          <w:color w:val="auto"/>
        </w:rPr>
        <w:lastRenderedPageBreak/>
        <w:t>Um was geht es bei Ringveranstaltungen?</w:t>
      </w:r>
      <w:bookmarkEnd w:id="11"/>
      <w:r w:rsidR="00DC2C87" w:rsidRPr="008C40A0">
        <w:t xml:space="preserve"> </w:t>
      </w:r>
    </w:p>
    <w:p w14:paraId="3C5802DD" w14:textId="63AFFC02" w:rsidR="00DC2C87" w:rsidRPr="004638B2" w:rsidRDefault="00AC59A4" w:rsidP="00DC2C87">
      <w:pPr>
        <w:jc w:val="both"/>
        <w:rPr>
          <w:rFonts w:cs="Arial"/>
          <w:sz w:val="22"/>
        </w:rPr>
      </w:pPr>
      <w:r w:rsidRPr="004638B2">
        <w:rPr>
          <w:rFonts w:cs="Arial"/>
          <w:sz w:val="22"/>
        </w:rPr>
        <w:t xml:space="preserve">Der Klimawandel und dessen Auswirkungen stellen für die Landwirtschaft eine große Herausforderung dar. Um </w:t>
      </w:r>
      <w:r w:rsidR="00F77676" w:rsidRPr="004638B2">
        <w:rPr>
          <w:rFonts w:cs="Arial"/>
          <w:sz w:val="22"/>
        </w:rPr>
        <w:t>potentielle</w:t>
      </w:r>
      <w:r w:rsidRPr="004638B2">
        <w:rPr>
          <w:rFonts w:cs="Arial"/>
          <w:sz w:val="22"/>
        </w:rPr>
        <w:t xml:space="preserve"> Anpassungsstrategien möglichst direkt und praxisnah an die Bewirtschafter*innen der landwirtschaftlichen Betriebe aus den Bereichen Ackerbau, Tierhaltung, Obst-, Wein-, Gemüse</w:t>
      </w:r>
      <w:r w:rsidR="00F565E4" w:rsidRPr="004638B2">
        <w:rPr>
          <w:rFonts w:cs="Arial"/>
          <w:sz w:val="22"/>
        </w:rPr>
        <w:t>-</w:t>
      </w:r>
      <w:r w:rsidRPr="004638B2">
        <w:rPr>
          <w:rFonts w:cs="Arial"/>
          <w:sz w:val="22"/>
        </w:rPr>
        <w:t xml:space="preserve"> und Gartenbau zu bringen, </w:t>
      </w:r>
      <w:r w:rsidR="00F429D2">
        <w:rPr>
          <w:rFonts w:cs="Arial"/>
          <w:sz w:val="22"/>
        </w:rPr>
        <w:t>könne</w:t>
      </w:r>
      <w:r w:rsidRPr="004638B2">
        <w:rPr>
          <w:rFonts w:cs="Arial"/>
          <w:sz w:val="22"/>
        </w:rPr>
        <w:t xml:space="preserve">n Anpassungsstrategien </w:t>
      </w:r>
      <w:r w:rsidR="004A1687">
        <w:rPr>
          <w:rFonts w:cs="Arial"/>
          <w:sz w:val="22"/>
        </w:rPr>
        <w:t>über</w:t>
      </w:r>
      <w:r w:rsidRPr="004638B2">
        <w:rPr>
          <w:rFonts w:cs="Arial"/>
          <w:sz w:val="22"/>
        </w:rPr>
        <w:t xml:space="preserve"> sog</w:t>
      </w:r>
      <w:r w:rsidR="00F429D2">
        <w:rPr>
          <w:rFonts w:cs="Arial"/>
          <w:sz w:val="22"/>
        </w:rPr>
        <w:t>enannte</w:t>
      </w:r>
      <w:r w:rsidRPr="004638B2">
        <w:rPr>
          <w:rFonts w:cs="Arial"/>
          <w:sz w:val="22"/>
        </w:rPr>
        <w:t xml:space="preserve"> Ringveranstaltungen</w:t>
      </w:r>
      <w:r w:rsidR="00F565E4" w:rsidRPr="004638B2">
        <w:rPr>
          <w:rFonts w:cs="Arial"/>
          <w:sz w:val="22"/>
        </w:rPr>
        <w:t xml:space="preserve"> vermittelt werden. Die Erfahrungen aus der Praxis haben gezeigt, dass gerade der direkte Austausch zwischen den Bewirtschafter*innen die Akzeptanz für die Umsetzung von Anpassungsmaßnahmen erhöht. In diesem Rahmen können</w:t>
      </w:r>
      <w:r w:rsidR="00F429D2">
        <w:rPr>
          <w:rFonts w:cs="Arial"/>
          <w:sz w:val="22"/>
        </w:rPr>
        <w:t xml:space="preserve"> mögliche</w:t>
      </w:r>
      <w:r w:rsidR="00F565E4" w:rsidRPr="004638B2">
        <w:rPr>
          <w:rFonts w:cs="Arial"/>
          <w:sz w:val="22"/>
        </w:rPr>
        <w:t xml:space="preserve"> Maßnahmen und Erfahrungen </w:t>
      </w:r>
      <w:r w:rsidR="00F429D2">
        <w:rPr>
          <w:rFonts w:cs="Arial"/>
          <w:sz w:val="22"/>
        </w:rPr>
        <w:t xml:space="preserve">innerhalb eines vertrauten Kreises </w:t>
      </w:r>
      <w:r w:rsidR="00F565E4" w:rsidRPr="004638B2">
        <w:rPr>
          <w:rFonts w:cs="Arial"/>
          <w:sz w:val="22"/>
        </w:rPr>
        <w:t xml:space="preserve">ausgetauscht und diskutiert werden. </w:t>
      </w:r>
      <w:r w:rsidR="00F429D2">
        <w:rPr>
          <w:rFonts w:cs="Arial"/>
          <w:sz w:val="22"/>
        </w:rPr>
        <w:t xml:space="preserve">Zur Ergänzung und für einen weiteren Input können </w:t>
      </w:r>
      <w:r w:rsidR="00F429D2" w:rsidRPr="004638B2">
        <w:rPr>
          <w:rFonts w:cs="Arial"/>
          <w:sz w:val="22"/>
        </w:rPr>
        <w:t>fachliche Expert*innen zu den einzelnen, von den Teilnehmenden ausgewählten Themen,</w:t>
      </w:r>
      <w:r w:rsidR="00F429D2">
        <w:rPr>
          <w:rFonts w:cs="Arial"/>
          <w:sz w:val="22"/>
        </w:rPr>
        <w:t xml:space="preserve"> eingeladen werden.</w:t>
      </w:r>
    </w:p>
    <w:p w14:paraId="1772B978" w14:textId="43AEE561" w:rsidR="00F565E4" w:rsidRPr="004638B2" w:rsidRDefault="00F565E4" w:rsidP="00DC2C87">
      <w:pPr>
        <w:jc w:val="both"/>
        <w:rPr>
          <w:sz w:val="22"/>
        </w:rPr>
      </w:pPr>
      <w:r w:rsidRPr="004638B2">
        <w:rPr>
          <w:rFonts w:cs="Arial"/>
          <w:sz w:val="22"/>
        </w:rPr>
        <w:t>Für eine Ringveranstaltung</w:t>
      </w:r>
      <w:r w:rsidR="009F0A66" w:rsidRPr="004638B2">
        <w:rPr>
          <w:rFonts w:cs="Arial"/>
          <w:sz w:val="22"/>
        </w:rPr>
        <w:t xml:space="preserve">, auch </w:t>
      </w:r>
      <w:proofErr w:type="spellStart"/>
      <w:r w:rsidR="009F0A66" w:rsidRPr="004638B2">
        <w:rPr>
          <w:rFonts w:cs="Arial"/>
          <w:sz w:val="22"/>
        </w:rPr>
        <w:t>Cropping</w:t>
      </w:r>
      <w:proofErr w:type="spellEnd"/>
      <w:r w:rsidR="009F0A66" w:rsidRPr="004638B2">
        <w:rPr>
          <w:rFonts w:cs="Arial"/>
          <w:sz w:val="22"/>
        </w:rPr>
        <w:t xml:space="preserve"> School genannt, </w:t>
      </w:r>
      <w:r w:rsidRPr="004638B2">
        <w:rPr>
          <w:rFonts w:cs="Arial"/>
          <w:sz w:val="22"/>
        </w:rPr>
        <w:t>schließen sich mehrere Bewirtschafter*innen einer bestimmten betrieblichen Ausrichtung zusammen, um sich in regelmäßigen Abständen zu bestimmten Themen zu treffen und sich auszutauschen.</w:t>
      </w:r>
      <w:r w:rsidR="006B60C8" w:rsidRPr="004638B2">
        <w:rPr>
          <w:rFonts w:cs="Arial"/>
          <w:sz w:val="22"/>
        </w:rPr>
        <w:t xml:space="preserve"> </w:t>
      </w:r>
      <w:r w:rsidRPr="004638B2">
        <w:rPr>
          <w:sz w:val="22"/>
        </w:rPr>
        <w:t xml:space="preserve">Regelmäßige Ringveranstaltungen, die mit Besuchen auf den jeweils anderen Höfen der Teilnehmenden einhergehen, bieten den Rahmen, betriebs- und standortspezifisch auftretende Probleme in der Gruppe zu diskutieren und Handlungsempfehlungen untereinander weiterzugeben. </w:t>
      </w:r>
      <w:r w:rsidR="006B60C8" w:rsidRPr="004638B2">
        <w:rPr>
          <w:sz w:val="22"/>
        </w:rPr>
        <w:t>Gleichzeitig bieten diese Veranstaltungen eine gute Basis zur Vernetzung der Teilnehmenden untereinander. D</w:t>
      </w:r>
      <w:r w:rsidR="003A5C69" w:rsidRPr="004638B2">
        <w:rPr>
          <w:sz w:val="22"/>
        </w:rPr>
        <w:t xml:space="preserve">ie Gruppe </w:t>
      </w:r>
      <w:r w:rsidR="006B60C8" w:rsidRPr="004638B2">
        <w:rPr>
          <w:sz w:val="22"/>
        </w:rPr>
        <w:t xml:space="preserve">wird </w:t>
      </w:r>
      <w:r w:rsidR="003A5C69" w:rsidRPr="004638B2">
        <w:rPr>
          <w:sz w:val="22"/>
        </w:rPr>
        <w:t>organisatorisch, fachlich und technisch durch eine Koordinierungskraft</w:t>
      </w:r>
      <w:r w:rsidR="006B60C8" w:rsidRPr="004638B2">
        <w:rPr>
          <w:sz w:val="22"/>
        </w:rPr>
        <w:t xml:space="preserve"> begleitet, die</w:t>
      </w:r>
      <w:r w:rsidR="003A5C69" w:rsidRPr="004638B2">
        <w:rPr>
          <w:sz w:val="22"/>
        </w:rPr>
        <w:t xml:space="preserve"> die Treffen vorbereitet, moderiert und nachbereitet.</w:t>
      </w:r>
    </w:p>
    <w:p w14:paraId="2741FAA0" w14:textId="15D47C04" w:rsidR="003A5C69" w:rsidRPr="004638B2" w:rsidRDefault="003A5C69" w:rsidP="00DC2C87">
      <w:pPr>
        <w:jc w:val="both"/>
        <w:rPr>
          <w:rFonts w:cs="Arial"/>
          <w:sz w:val="22"/>
        </w:rPr>
      </w:pPr>
      <w:r w:rsidRPr="004638B2">
        <w:rPr>
          <w:rFonts w:cs="Arial"/>
          <w:sz w:val="22"/>
        </w:rPr>
        <w:t>Der Austausch kann um Praxisversuche auf den einzelnen Betriebe</w:t>
      </w:r>
      <w:r w:rsidR="00F130A3" w:rsidRPr="004638B2">
        <w:rPr>
          <w:rFonts w:cs="Arial"/>
          <w:sz w:val="22"/>
        </w:rPr>
        <w:t>n</w:t>
      </w:r>
      <w:r w:rsidRPr="004638B2">
        <w:rPr>
          <w:rFonts w:cs="Arial"/>
          <w:sz w:val="22"/>
        </w:rPr>
        <w:t xml:space="preserve"> erweitert werden.</w:t>
      </w:r>
    </w:p>
    <w:p w14:paraId="29389149" w14:textId="45B9FC89" w:rsidR="00CB578F" w:rsidRDefault="00CB578F" w:rsidP="00DC2C87">
      <w:pPr>
        <w:jc w:val="both"/>
        <w:rPr>
          <w:sz w:val="22"/>
        </w:rPr>
      </w:pPr>
      <w:r w:rsidRPr="004638B2">
        <w:rPr>
          <w:sz w:val="22"/>
        </w:rPr>
        <w:t>Das Konzept ist angelehnt an Anbauringe, die Anfang des 20. Jahrhunderts existierten. Hierbei tauschten sich landwirtschaftliche Betriebe zu ackerbaulichen Problemen aus (HNEE, „</w:t>
      </w:r>
      <w:proofErr w:type="spellStart"/>
      <w:r w:rsidRPr="004638B2">
        <w:rPr>
          <w:sz w:val="22"/>
        </w:rPr>
        <w:t>CroppingSchool</w:t>
      </w:r>
      <w:proofErr w:type="spellEnd"/>
      <w:r w:rsidRPr="004638B2">
        <w:rPr>
          <w:sz w:val="22"/>
        </w:rPr>
        <w:t>“).</w:t>
      </w:r>
    </w:p>
    <w:p w14:paraId="5D06F58A" w14:textId="480F6CEA" w:rsidR="006D35B0" w:rsidRDefault="006D35B0" w:rsidP="00DC2C87">
      <w:pPr>
        <w:jc w:val="both"/>
        <w:rPr>
          <w:rFonts w:cs="Arial"/>
          <w:sz w:val="22"/>
        </w:rPr>
      </w:pPr>
    </w:p>
    <w:p w14:paraId="5B076C42" w14:textId="27A2A098" w:rsidR="00F130A3" w:rsidRDefault="00192A8F" w:rsidP="006D35B0">
      <w:pPr>
        <w:rPr>
          <w:sz w:val="22"/>
        </w:rPr>
      </w:pPr>
      <w:r>
        <w:rPr>
          <w:rFonts w:cs="Arial"/>
          <w:noProof/>
          <w:sz w:val="22"/>
        </w:rPr>
        <mc:AlternateContent>
          <mc:Choice Requires="wps">
            <w:drawing>
              <wp:anchor distT="0" distB="0" distL="114300" distR="114300" simplePos="0" relativeHeight="251761664" behindDoc="0" locked="0" layoutInCell="1" allowOverlap="1" wp14:anchorId="678B02DD" wp14:editId="135E95E7">
                <wp:simplePos x="0" y="0"/>
                <wp:positionH relativeFrom="column">
                  <wp:posOffset>-149316</wp:posOffset>
                </wp:positionH>
                <wp:positionV relativeFrom="paragraph">
                  <wp:posOffset>178707</wp:posOffset>
                </wp:positionV>
                <wp:extent cx="6204857" cy="3829050"/>
                <wp:effectExtent l="0" t="0" r="24765" b="19050"/>
                <wp:wrapNone/>
                <wp:docPr id="3" name="Rechteck 3"/>
                <wp:cNvGraphicFramePr/>
                <a:graphic xmlns:a="http://schemas.openxmlformats.org/drawingml/2006/main">
                  <a:graphicData uri="http://schemas.microsoft.com/office/word/2010/wordprocessingShape">
                    <wps:wsp>
                      <wps:cNvSpPr/>
                      <wps:spPr>
                        <a:xfrm>
                          <a:off x="0" y="0"/>
                          <a:ext cx="6204857" cy="3829050"/>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E341B4" id="Rechteck 3" o:spid="_x0000_s1026" style="position:absolute;margin-left:-11.75pt;margin-top:14.05pt;width:488.55pt;height:301.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" filled="f" strokecolor="#354b20 [1604]" strokeweight="1.5pt"/>
            </w:pict>
          </mc:Fallback>
        </mc:AlternateContent>
      </w:r>
    </w:p>
    <w:p w14:paraId="0A2DFB2C" w14:textId="162AD3CF" w:rsidR="006D35B0" w:rsidRPr="008C40A0" w:rsidRDefault="006D35B0" w:rsidP="006D35B0">
      <w:pPr>
        <w:pStyle w:val="berschrift3"/>
      </w:pPr>
      <w:bookmarkStart w:id="12" w:name="_Toc95400487"/>
      <w:r>
        <w:t>Vorteile</w:t>
      </w:r>
      <w:r w:rsidRPr="008C40A0">
        <w:t xml:space="preserve"> </w:t>
      </w:r>
      <w:r>
        <w:t>einer Ringveranstaltung</w:t>
      </w:r>
      <w:bookmarkEnd w:id="12"/>
    </w:p>
    <w:p w14:paraId="2109737E" w14:textId="1545CDD7" w:rsidR="006D35B0" w:rsidRDefault="006D35B0" w:rsidP="006D35B0">
      <w:pPr>
        <w:pStyle w:val="Aufzhlungszeichen"/>
        <w:spacing w:before="0" w:after="120"/>
        <w:ind w:left="357" w:hanging="357"/>
        <w:rPr>
          <w:sz w:val="22"/>
        </w:rPr>
      </w:pPr>
      <w:r w:rsidRPr="004638B2">
        <w:rPr>
          <w:sz w:val="22"/>
        </w:rPr>
        <w:t xml:space="preserve">Offene Diskussion und Weitergabe von Lösungsstrategien bei Problemen durch die vertraute Gruppe </w:t>
      </w:r>
    </w:p>
    <w:p w14:paraId="7EE54426" w14:textId="0179858F" w:rsidR="006D35B0" w:rsidRPr="004638B2" w:rsidRDefault="006D35B0" w:rsidP="00192A8F">
      <w:pPr>
        <w:pStyle w:val="Aufzhlungszeichen"/>
        <w:spacing w:before="0" w:after="120"/>
        <w:ind w:left="357" w:hanging="357"/>
        <w:rPr>
          <w:sz w:val="22"/>
        </w:rPr>
      </w:pPr>
      <w:r>
        <w:rPr>
          <w:sz w:val="22"/>
        </w:rPr>
        <w:t>Betriebsvergleiche</w:t>
      </w:r>
    </w:p>
    <w:p w14:paraId="02A07E92" w14:textId="6C5C2DFA" w:rsidR="006D35B0" w:rsidRPr="004638B2" w:rsidRDefault="006D35B0" w:rsidP="00192A8F">
      <w:pPr>
        <w:pStyle w:val="Aufzhlungszeichen"/>
        <w:spacing w:before="0" w:after="120"/>
        <w:ind w:left="357" w:hanging="357"/>
        <w:rPr>
          <w:sz w:val="22"/>
        </w:rPr>
      </w:pPr>
      <w:r w:rsidRPr="004638B2">
        <w:rPr>
          <w:sz w:val="22"/>
        </w:rPr>
        <w:t xml:space="preserve">Vernetzung </w:t>
      </w:r>
      <w:r>
        <w:rPr>
          <w:sz w:val="22"/>
        </w:rPr>
        <w:t>der beteiligten</w:t>
      </w:r>
      <w:r w:rsidRPr="004638B2">
        <w:rPr>
          <w:sz w:val="22"/>
        </w:rPr>
        <w:t xml:space="preserve"> </w:t>
      </w:r>
      <w:r>
        <w:rPr>
          <w:sz w:val="22"/>
        </w:rPr>
        <w:t>Betriebe</w:t>
      </w:r>
      <w:r w:rsidRPr="004638B2">
        <w:rPr>
          <w:sz w:val="22"/>
        </w:rPr>
        <w:t xml:space="preserve"> </w:t>
      </w:r>
      <w:r>
        <w:rPr>
          <w:sz w:val="22"/>
        </w:rPr>
        <w:t>- vertrautes Umfeld</w:t>
      </w:r>
    </w:p>
    <w:p w14:paraId="622459B0" w14:textId="77777777" w:rsidR="006D35B0" w:rsidRDefault="006D35B0" w:rsidP="00192A8F">
      <w:pPr>
        <w:pStyle w:val="Aufzhlungszeichen"/>
        <w:spacing w:before="0" w:after="120"/>
        <w:ind w:left="357" w:hanging="357"/>
        <w:rPr>
          <w:sz w:val="22"/>
        </w:rPr>
      </w:pPr>
      <w:r>
        <w:rPr>
          <w:sz w:val="22"/>
        </w:rPr>
        <w:t>Praxisnahe Demonstrationsvorhaben auf den eigenen Betrieben</w:t>
      </w:r>
    </w:p>
    <w:p w14:paraId="2791AD0D" w14:textId="77777777" w:rsidR="006D35B0" w:rsidRPr="002F0792" w:rsidRDefault="006D35B0" w:rsidP="00192A8F">
      <w:pPr>
        <w:pStyle w:val="Aufzhlungszeichen"/>
        <w:spacing w:before="0" w:after="120"/>
        <w:ind w:left="357" w:hanging="357"/>
        <w:rPr>
          <w:sz w:val="22"/>
        </w:rPr>
      </w:pPr>
      <w:r w:rsidRPr="002F0792">
        <w:rPr>
          <w:sz w:val="22"/>
        </w:rPr>
        <w:t xml:space="preserve">Direkter Austausch zwischen </w:t>
      </w:r>
      <w:proofErr w:type="spellStart"/>
      <w:r w:rsidRPr="002F0792">
        <w:rPr>
          <w:sz w:val="22"/>
        </w:rPr>
        <w:t>Fachexpert</w:t>
      </w:r>
      <w:proofErr w:type="spellEnd"/>
      <w:r w:rsidRPr="002F0792">
        <w:rPr>
          <w:sz w:val="22"/>
        </w:rPr>
        <w:t>*innen und Praktiker*innen</w:t>
      </w:r>
    </w:p>
    <w:p w14:paraId="1AA89CB9" w14:textId="77777777" w:rsidR="006D35B0" w:rsidRPr="002F0792" w:rsidRDefault="006D35B0" w:rsidP="00192A8F">
      <w:pPr>
        <w:pStyle w:val="Aufzhlungszeichen"/>
        <w:spacing w:before="0" w:after="120"/>
        <w:ind w:left="357" w:hanging="357"/>
        <w:rPr>
          <w:sz w:val="22"/>
        </w:rPr>
      </w:pPr>
      <w:r w:rsidRPr="002F0792">
        <w:rPr>
          <w:sz w:val="22"/>
        </w:rPr>
        <w:t xml:space="preserve">Demonstration der konkreten Umsetzbarkeit von bestimmten Anpassungsstrategien </w:t>
      </w:r>
      <w:r>
        <w:rPr>
          <w:sz w:val="22"/>
        </w:rPr>
        <w:t>auf den Betrieben</w:t>
      </w:r>
    </w:p>
    <w:p w14:paraId="5191263E" w14:textId="77777777" w:rsidR="006D35B0" w:rsidRPr="002F0792" w:rsidRDefault="006D35B0" w:rsidP="00192A8F">
      <w:pPr>
        <w:pStyle w:val="Aufzhlungszeichen"/>
        <w:spacing w:before="0" w:after="120"/>
        <w:ind w:left="357" w:hanging="357"/>
        <w:rPr>
          <w:sz w:val="22"/>
        </w:rPr>
      </w:pPr>
      <w:r>
        <w:rPr>
          <w:sz w:val="22"/>
        </w:rPr>
        <w:t>Motivation</w:t>
      </w:r>
      <w:r w:rsidRPr="002F0792">
        <w:rPr>
          <w:sz w:val="22"/>
        </w:rPr>
        <w:t xml:space="preserve"> für die Übertragbarkeit auf den eigenen Betrieb</w:t>
      </w:r>
    </w:p>
    <w:p w14:paraId="48750BD6" w14:textId="3037B4BD" w:rsidR="006D35B0" w:rsidRDefault="006D35B0" w:rsidP="00192A8F">
      <w:pPr>
        <w:pStyle w:val="Aufzhlungszeichen"/>
        <w:spacing w:before="0" w:after="120"/>
        <w:ind w:left="357" w:hanging="357"/>
        <w:rPr>
          <w:sz w:val="22"/>
        </w:rPr>
      </w:pPr>
      <w:r>
        <w:rPr>
          <w:sz w:val="22"/>
        </w:rPr>
        <w:t>Auseinandersetzung der Beteiligten</w:t>
      </w:r>
      <w:r w:rsidRPr="002F0792">
        <w:rPr>
          <w:sz w:val="22"/>
        </w:rPr>
        <w:t xml:space="preserve"> mit aktuellen praxisrelevanten Fragestellungen und Lösungsansätzen </w:t>
      </w:r>
    </w:p>
    <w:p w14:paraId="641D7BE4" w14:textId="7DF1A559" w:rsidR="006D35B0" w:rsidRDefault="006D35B0" w:rsidP="00192A8F">
      <w:pPr>
        <w:pStyle w:val="Aufzhlungszeichen"/>
        <w:spacing w:before="0" w:after="120"/>
        <w:ind w:left="357" w:hanging="357"/>
        <w:rPr>
          <w:sz w:val="22"/>
        </w:rPr>
      </w:pPr>
      <w:r>
        <w:rPr>
          <w:sz w:val="22"/>
        </w:rPr>
        <w:t>Ganzjährige Veranstaltungen</w:t>
      </w:r>
    </w:p>
    <w:p w14:paraId="46D10F78" w14:textId="6EBC20B9" w:rsidR="00DC2C87" w:rsidRPr="00192A8F" w:rsidRDefault="006D35B0" w:rsidP="005813A4">
      <w:pPr>
        <w:pStyle w:val="Aufzhlungszeichen"/>
        <w:spacing w:before="0" w:after="120"/>
        <w:ind w:left="357" w:hanging="357"/>
        <w:rPr>
          <w:sz w:val="22"/>
        </w:rPr>
      </w:pPr>
      <w:r w:rsidRPr="004638B2">
        <w:rPr>
          <w:sz w:val="22"/>
        </w:rPr>
        <w:t>Weitergabe von Erfahrungen und Lösungsstrategien über die bestehende Gruppe hinaus</w:t>
      </w:r>
    </w:p>
    <w:p w14:paraId="5D4B5339" w14:textId="77777777" w:rsidR="00DC2C87" w:rsidRPr="008C40A0" w:rsidRDefault="003F025E" w:rsidP="00DC2C87">
      <w:pPr>
        <w:pStyle w:val="berschrift3"/>
      </w:pPr>
      <w:bookmarkStart w:id="13" w:name="_Toc95400488"/>
      <w:r>
        <w:t xml:space="preserve">Allgemeines zur </w:t>
      </w:r>
      <w:r w:rsidR="00995F88">
        <w:t>Durchführung</w:t>
      </w:r>
      <w:r w:rsidR="007D64B3" w:rsidRPr="008C40A0">
        <w:t xml:space="preserve"> einer </w:t>
      </w:r>
      <w:r w:rsidR="004638B2">
        <w:t>Ringveranstaltung</w:t>
      </w:r>
      <w:bookmarkEnd w:id="13"/>
    </w:p>
    <w:p w14:paraId="2DC48960" w14:textId="236E8B27" w:rsidR="00DC2C87" w:rsidRPr="004638B2" w:rsidRDefault="00F429D2" w:rsidP="00DC2C87">
      <w:pPr>
        <w:rPr>
          <w:rFonts w:cs="Arial"/>
          <w:sz w:val="22"/>
        </w:rPr>
      </w:pPr>
      <w:bookmarkStart w:id="14" w:name="_Toc346282529"/>
      <w:r>
        <w:rPr>
          <w:rFonts w:cs="Arial"/>
          <w:sz w:val="22"/>
        </w:rPr>
        <w:t xml:space="preserve">Die Berater*in übernimmt bei den Ringveranstaltungen die Koordination der Treffen. Durch eine Umfrage bei den von ihr/ihm betreuten Betriebe oder bei einem gemeinsamen Treffen soll das Konzept der Ringveranstaltung vorgestellt und so Betriebe dafür gewonnen werden. </w:t>
      </w:r>
      <w:r w:rsidR="007D64B3" w:rsidRPr="004638B2">
        <w:rPr>
          <w:rFonts w:cs="Arial"/>
          <w:sz w:val="22"/>
        </w:rPr>
        <w:t>Darüber hinaus können auch die örtlichen Fachzeitschriften, Newsletter, Bauernzeitungen usw. für die Bewerbung mit einbezogen werden.</w:t>
      </w:r>
    </w:p>
    <w:p w14:paraId="67D6EF48" w14:textId="77777777" w:rsidR="006B60C8" w:rsidRPr="004638B2" w:rsidRDefault="006B60C8" w:rsidP="006B60C8">
      <w:pPr>
        <w:rPr>
          <w:sz w:val="22"/>
        </w:rPr>
      </w:pPr>
      <w:r w:rsidRPr="004638B2">
        <w:rPr>
          <w:sz w:val="22"/>
        </w:rPr>
        <w:t>Die Teilnehmerzahl sollte mindestens bei etwa 6 und maximal 15 Personen</w:t>
      </w:r>
      <w:r w:rsidR="004A1687">
        <w:rPr>
          <w:sz w:val="22"/>
        </w:rPr>
        <w:t xml:space="preserve"> liegen,</w:t>
      </w:r>
      <w:r w:rsidRPr="004638B2">
        <w:rPr>
          <w:sz w:val="22"/>
        </w:rPr>
        <w:t xml:space="preserve"> um einen vielseitigen Austausch zu gewähren und </w:t>
      </w:r>
      <w:r w:rsidR="004A1687">
        <w:rPr>
          <w:sz w:val="22"/>
        </w:rPr>
        <w:t xml:space="preserve">gleichzeitig den </w:t>
      </w:r>
      <w:r w:rsidRPr="004638B2">
        <w:rPr>
          <w:sz w:val="22"/>
        </w:rPr>
        <w:t>Aufwand zu relativieren.</w:t>
      </w:r>
    </w:p>
    <w:p w14:paraId="3BA67AF8" w14:textId="77777777" w:rsidR="006B60C8" w:rsidRPr="004638B2" w:rsidRDefault="005A2D23" w:rsidP="006B60C8">
      <w:pPr>
        <w:rPr>
          <w:sz w:val="22"/>
        </w:rPr>
      </w:pPr>
      <w:r w:rsidRPr="004638B2">
        <w:rPr>
          <w:sz w:val="22"/>
        </w:rPr>
        <w:t xml:space="preserve">Die </w:t>
      </w:r>
      <w:r w:rsidR="006B60C8" w:rsidRPr="004638B2">
        <w:rPr>
          <w:sz w:val="22"/>
        </w:rPr>
        <w:t xml:space="preserve">Betriebe </w:t>
      </w:r>
      <w:r w:rsidRPr="004638B2">
        <w:rPr>
          <w:sz w:val="22"/>
        </w:rPr>
        <w:t>sollten nicht weiter als</w:t>
      </w:r>
      <w:r w:rsidR="006B60C8" w:rsidRPr="004638B2">
        <w:rPr>
          <w:sz w:val="22"/>
        </w:rPr>
        <w:t xml:space="preserve"> 100 km auseinander</w:t>
      </w:r>
      <w:r w:rsidRPr="004638B2">
        <w:rPr>
          <w:sz w:val="22"/>
        </w:rPr>
        <w:t xml:space="preserve"> liegen, um die Fahrtzeit zu begrenzen. Darüber hinaus ist es sinnvoll, wenn die Teilnehmenden aus </w:t>
      </w:r>
      <w:r w:rsidR="006B60C8" w:rsidRPr="004638B2">
        <w:rPr>
          <w:sz w:val="22"/>
        </w:rPr>
        <w:t>der</w:t>
      </w:r>
      <w:r w:rsidRPr="004638B2">
        <w:rPr>
          <w:sz w:val="22"/>
        </w:rPr>
        <w:t xml:space="preserve"> gleichen</w:t>
      </w:r>
      <w:r w:rsidR="006B60C8" w:rsidRPr="004638B2">
        <w:rPr>
          <w:sz w:val="22"/>
        </w:rPr>
        <w:t xml:space="preserve"> </w:t>
      </w:r>
      <w:r w:rsidRPr="004638B2">
        <w:rPr>
          <w:sz w:val="22"/>
        </w:rPr>
        <w:t>Region komm</w:t>
      </w:r>
      <w:r w:rsidR="001F535E" w:rsidRPr="004638B2">
        <w:rPr>
          <w:sz w:val="22"/>
        </w:rPr>
        <w:t>en</w:t>
      </w:r>
      <w:r w:rsidRPr="004638B2">
        <w:rPr>
          <w:sz w:val="22"/>
        </w:rPr>
        <w:t xml:space="preserve"> und somit ähnliche Rahmenbedingungen für die Betriebe (Klima, Strukturierung…) vorliegen.</w:t>
      </w:r>
    </w:p>
    <w:p w14:paraId="7CC83F73" w14:textId="4FD498BB" w:rsidR="00995F88" w:rsidRPr="004638B2" w:rsidRDefault="00995F88" w:rsidP="00995F88">
      <w:pPr>
        <w:rPr>
          <w:sz w:val="22"/>
        </w:rPr>
      </w:pPr>
      <w:r w:rsidRPr="004638B2">
        <w:rPr>
          <w:sz w:val="22"/>
        </w:rPr>
        <w:t>Je nach Themenschwerpunkte könnte</w:t>
      </w:r>
      <w:r w:rsidR="00485A1F">
        <w:rPr>
          <w:sz w:val="22"/>
        </w:rPr>
        <w:t xml:space="preserve"> eine gemischte Gruppe aus </w:t>
      </w:r>
      <w:r w:rsidRPr="004638B2">
        <w:rPr>
          <w:sz w:val="22"/>
        </w:rPr>
        <w:t>öko</w:t>
      </w:r>
      <w:r w:rsidR="00485A1F">
        <w:rPr>
          <w:sz w:val="22"/>
        </w:rPr>
        <w:t xml:space="preserve">logisch und </w:t>
      </w:r>
      <w:r w:rsidRPr="004638B2">
        <w:rPr>
          <w:sz w:val="22"/>
        </w:rPr>
        <w:t>konventionell</w:t>
      </w:r>
      <w:r w:rsidR="00485A1F">
        <w:rPr>
          <w:sz w:val="22"/>
        </w:rPr>
        <w:t xml:space="preserve"> wirtschaftenden Betrieben den Erfahrungsaustausch bereichern. </w:t>
      </w:r>
      <w:r w:rsidRPr="004638B2">
        <w:rPr>
          <w:sz w:val="22"/>
        </w:rPr>
        <w:t xml:space="preserve"> </w:t>
      </w:r>
    </w:p>
    <w:p w14:paraId="29372A4C" w14:textId="30A6F655" w:rsidR="0072234C" w:rsidRPr="004638B2" w:rsidRDefault="00995F88" w:rsidP="0072234C">
      <w:pPr>
        <w:rPr>
          <w:sz w:val="22"/>
        </w:rPr>
      </w:pPr>
      <w:r w:rsidRPr="004638B2">
        <w:rPr>
          <w:sz w:val="22"/>
        </w:rPr>
        <w:t>Anzahl der Treffen kann individuell festgelegt werden, von 4-5x/Jahr bis zu 6-8 wöchentlichen Treffen.</w:t>
      </w:r>
      <w:r w:rsidR="0072234C" w:rsidRPr="004638B2">
        <w:rPr>
          <w:sz w:val="22"/>
        </w:rPr>
        <w:t xml:space="preserve"> Termine können bereits für das folgende halbe Jahr gemacht</w:t>
      </w:r>
      <w:r w:rsidR="003716E5">
        <w:rPr>
          <w:sz w:val="22"/>
        </w:rPr>
        <w:t xml:space="preserve"> werden</w:t>
      </w:r>
      <w:r w:rsidR="0072234C" w:rsidRPr="004638B2">
        <w:rPr>
          <w:sz w:val="22"/>
        </w:rPr>
        <w:t>, nachdem auch die Themen gemeinsam festgelegt wurden. I.d.R. werden halbtägige Veranstaltung</w:t>
      </w:r>
      <w:r w:rsidR="00193780" w:rsidRPr="004638B2">
        <w:rPr>
          <w:sz w:val="22"/>
        </w:rPr>
        <w:t>en</w:t>
      </w:r>
      <w:r w:rsidR="0072234C" w:rsidRPr="004638B2">
        <w:rPr>
          <w:sz w:val="22"/>
        </w:rPr>
        <w:t xml:space="preserve"> (3-4 h) durchgeführt mit der Möglichkeit, zum Schluss länger beisammen zu sitzen</w:t>
      </w:r>
      <w:r w:rsidR="004A1687">
        <w:rPr>
          <w:sz w:val="22"/>
        </w:rPr>
        <w:t>.</w:t>
      </w:r>
      <w:r w:rsidR="0072234C" w:rsidRPr="004638B2">
        <w:rPr>
          <w:sz w:val="22"/>
        </w:rPr>
        <w:t xml:space="preserve"> </w:t>
      </w:r>
    </w:p>
    <w:p w14:paraId="445E617A" w14:textId="2C42E42A" w:rsidR="00995F88" w:rsidRPr="004638B2" w:rsidRDefault="00995F88" w:rsidP="00995F88">
      <w:pPr>
        <w:rPr>
          <w:sz w:val="22"/>
        </w:rPr>
      </w:pPr>
      <w:r w:rsidRPr="004638B2">
        <w:rPr>
          <w:sz w:val="22"/>
        </w:rPr>
        <w:t xml:space="preserve">Versuche auf den Betrieben sind sehr sinnvoll - es reichen </w:t>
      </w:r>
      <w:r w:rsidR="003716E5">
        <w:rPr>
          <w:sz w:val="22"/>
        </w:rPr>
        <w:t xml:space="preserve">schon </w:t>
      </w:r>
      <w:r w:rsidRPr="004638B2">
        <w:rPr>
          <w:sz w:val="22"/>
        </w:rPr>
        <w:t xml:space="preserve">einfache Streifenversuche </w:t>
      </w:r>
      <w:r w:rsidR="003716E5">
        <w:rPr>
          <w:sz w:val="22"/>
        </w:rPr>
        <w:t xml:space="preserve">zur Veranschaulichung </w:t>
      </w:r>
      <w:r w:rsidRPr="004638B2">
        <w:rPr>
          <w:sz w:val="22"/>
        </w:rPr>
        <w:t xml:space="preserve">aus. </w:t>
      </w:r>
      <w:r w:rsidRPr="003716E5">
        <w:rPr>
          <w:b/>
          <w:sz w:val="22"/>
        </w:rPr>
        <w:t>Wichtig</w:t>
      </w:r>
      <w:r w:rsidRPr="004638B2">
        <w:rPr>
          <w:sz w:val="22"/>
        </w:rPr>
        <w:t>: praxisnah planen und durchführen. Beispiele: diverse Zwischenfruchtmischungen, unterschiedliche Bodenbearbeitung</w:t>
      </w:r>
      <w:r w:rsidR="003716E5">
        <w:rPr>
          <w:sz w:val="22"/>
        </w:rPr>
        <w:t>sweisen</w:t>
      </w:r>
      <w:r w:rsidRPr="004638B2">
        <w:rPr>
          <w:sz w:val="22"/>
        </w:rPr>
        <w:t>, Düngevarianten usw.</w:t>
      </w:r>
    </w:p>
    <w:p w14:paraId="73CE642D" w14:textId="77777777" w:rsidR="006B60C8" w:rsidRPr="008C40A0" w:rsidRDefault="006B60C8" w:rsidP="00DC2C87">
      <w:pPr>
        <w:rPr>
          <w:rFonts w:cs="Arial"/>
        </w:rPr>
      </w:pPr>
    </w:p>
    <w:bookmarkStart w:id="15" w:name="_Toc346282530"/>
    <w:bookmarkStart w:id="16" w:name="_Toc348424711"/>
    <w:bookmarkStart w:id="17" w:name="_Toc348428144"/>
    <w:bookmarkStart w:id="18" w:name="_Toc362172842"/>
    <w:bookmarkEnd w:id="14"/>
    <w:p w14:paraId="01A7C4F9" w14:textId="5C6850E4" w:rsidR="006A7707" w:rsidRDefault="00192A8F" w:rsidP="006A7707">
      <w:r>
        <w:rPr>
          <w:rFonts w:cs="Arial"/>
          <w:noProof/>
          <w:sz w:val="22"/>
        </w:rPr>
        <mc:AlternateContent>
          <mc:Choice Requires="wps">
            <w:drawing>
              <wp:anchor distT="0" distB="0" distL="114300" distR="114300" simplePos="0" relativeHeight="251763712" behindDoc="0" locked="0" layoutInCell="1" allowOverlap="1" wp14:anchorId="3C640DAB" wp14:editId="0957E848">
                <wp:simplePos x="0" y="0"/>
                <wp:positionH relativeFrom="column">
                  <wp:posOffset>-189230</wp:posOffset>
                </wp:positionH>
                <wp:positionV relativeFrom="paragraph">
                  <wp:posOffset>295416</wp:posOffset>
                </wp:positionV>
                <wp:extent cx="6276622" cy="2427111"/>
                <wp:effectExtent l="0" t="0" r="10160" b="11430"/>
                <wp:wrapNone/>
                <wp:docPr id="4" name="Rechteck 4"/>
                <wp:cNvGraphicFramePr/>
                <a:graphic xmlns:a="http://schemas.openxmlformats.org/drawingml/2006/main">
                  <a:graphicData uri="http://schemas.microsoft.com/office/word/2010/wordprocessingShape">
                    <wps:wsp>
                      <wps:cNvSpPr/>
                      <wps:spPr>
                        <a:xfrm>
                          <a:off x="0" y="0"/>
                          <a:ext cx="6276622" cy="2427111"/>
                        </a:xfrm>
                        <a:prstGeom prst="rect">
                          <a:avLst/>
                        </a:prstGeom>
                        <a:noFill/>
                        <a:ln w="19050" cap="flat" cmpd="sng" algn="ctr">
                          <a:solidFill>
                            <a:srgbClr val="6C9842">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89E094" id="Rechteck 4" o:spid="_x0000_s1026" style="position:absolute;margin-left:-14.9pt;margin-top:23.25pt;width:494.2pt;height:191.1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" filled="f" strokecolor="#4d6e2e" strokeweight="1.5pt"/>
            </w:pict>
          </mc:Fallback>
        </mc:AlternateContent>
      </w:r>
    </w:p>
    <w:p w14:paraId="1C3C2787" w14:textId="2CE8072F" w:rsidR="00FC61E3" w:rsidRDefault="00FC61E3" w:rsidP="00FC61E3">
      <w:pPr>
        <w:pStyle w:val="berschrift3"/>
      </w:pPr>
      <w:bookmarkStart w:id="19" w:name="_Toc95400489"/>
      <w:r w:rsidRPr="008C40A0">
        <w:t xml:space="preserve">Ziele </w:t>
      </w:r>
      <w:r w:rsidR="00192A8F">
        <w:t>d</w:t>
      </w:r>
      <w:r w:rsidR="006D35B0">
        <w:t>er V</w:t>
      </w:r>
      <w:r>
        <w:t>eranstaltung</w:t>
      </w:r>
      <w:r w:rsidR="003716E5">
        <w:t>en</w:t>
      </w:r>
      <w:bookmarkEnd w:id="19"/>
      <w:r w:rsidR="006D35B0">
        <w:t xml:space="preserve"> </w:t>
      </w:r>
    </w:p>
    <w:p w14:paraId="4AC519D2" w14:textId="77777777" w:rsidR="00FC61E3" w:rsidRPr="004638B2" w:rsidRDefault="00FC61E3" w:rsidP="00FC61E3">
      <w:pPr>
        <w:pStyle w:val="Aufzhlungszeichen"/>
        <w:numPr>
          <w:ilvl w:val="0"/>
          <w:numId w:val="0"/>
        </w:numPr>
        <w:ind w:left="360" w:hanging="360"/>
        <w:rPr>
          <w:sz w:val="22"/>
        </w:rPr>
      </w:pPr>
      <w:r w:rsidRPr="004638B2">
        <w:rPr>
          <w:sz w:val="22"/>
        </w:rPr>
        <w:t>Die Teilnehmenden…</w:t>
      </w:r>
    </w:p>
    <w:p w14:paraId="067C5FFA" w14:textId="3959A213" w:rsidR="00FC61E3" w:rsidRPr="004638B2" w:rsidRDefault="00FC61E3" w:rsidP="00FC61E3">
      <w:pPr>
        <w:pStyle w:val="Aufzhlungszeichen"/>
        <w:rPr>
          <w:sz w:val="22"/>
        </w:rPr>
      </w:pPr>
      <w:r w:rsidRPr="004638B2">
        <w:rPr>
          <w:sz w:val="22"/>
        </w:rPr>
        <w:t>…kennen den Zusammenhang zwischen Klimawandel und der Notwendigkeit zur</w:t>
      </w:r>
      <w:r w:rsidR="003716E5">
        <w:rPr>
          <w:sz w:val="22"/>
        </w:rPr>
        <w:br/>
      </w:r>
      <w:r w:rsidRPr="004638B2">
        <w:rPr>
          <w:sz w:val="22"/>
        </w:rPr>
        <w:t xml:space="preserve"> </w:t>
      </w:r>
      <w:r w:rsidR="003716E5">
        <w:rPr>
          <w:sz w:val="22"/>
        </w:rPr>
        <w:t xml:space="preserve">  </w:t>
      </w:r>
      <w:r w:rsidRPr="004638B2">
        <w:rPr>
          <w:sz w:val="22"/>
        </w:rPr>
        <w:t>Umsetzung von Anpassungsmaßnahmen</w:t>
      </w:r>
    </w:p>
    <w:p w14:paraId="6C7AAAF9" w14:textId="7F0C148B" w:rsidR="00FC61E3" w:rsidRPr="004638B2" w:rsidRDefault="00FC61E3" w:rsidP="00FC61E3">
      <w:pPr>
        <w:pStyle w:val="Aufzhlungszeichen"/>
        <w:rPr>
          <w:sz w:val="22"/>
        </w:rPr>
      </w:pPr>
      <w:r w:rsidRPr="004638B2">
        <w:rPr>
          <w:sz w:val="22"/>
        </w:rPr>
        <w:t xml:space="preserve">…nehmen aktuelle, praxistaugliche Informationen für ihre Betriebe zu den behandelten </w:t>
      </w:r>
      <w:r w:rsidR="003716E5">
        <w:rPr>
          <w:sz w:val="22"/>
        </w:rPr>
        <w:br/>
        <w:t xml:space="preserve">   </w:t>
      </w:r>
      <w:r w:rsidRPr="004638B2">
        <w:rPr>
          <w:sz w:val="22"/>
        </w:rPr>
        <w:t>Anpassungsthemen mit</w:t>
      </w:r>
    </w:p>
    <w:p w14:paraId="38FDF24B" w14:textId="77777777" w:rsidR="00FC61E3" w:rsidRDefault="00FC61E3" w:rsidP="00FC61E3">
      <w:pPr>
        <w:pStyle w:val="Aufzhlungszeichen"/>
        <w:rPr>
          <w:sz w:val="22"/>
        </w:rPr>
      </w:pPr>
      <w:r w:rsidRPr="004638B2">
        <w:rPr>
          <w:sz w:val="22"/>
        </w:rPr>
        <w:t>…können die vermittelten Anpassungsmaßnahmen auf ihren eigenen Betrieben umsetzen</w:t>
      </w:r>
    </w:p>
    <w:p w14:paraId="0144E704" w14:textId="30B6D1FE" w:rsidR="002F0792" w:rsidRPr="002F0792" w:rsidRDefault="003716E5" w:rsidP="002F0792">
      <w:pPr>
        <w:pStyle w:val="Aufzhlungszeichen"/>
        <w:rPr>
          <w:sz w:val="22"/>
        </w:rPr>
      </w:pPr>
      <w:r>
        <w:rPr>
          <w:sz w:val="22"/>
        </w:rPr>
        <w:t>…profitieren von einer p</w:t>
      </w:r>
      <w:r w:rsidR="002F0792" w:rsidRPr="002F0792">
        <w:rPr>
          <w:sz w:val="22"/>
        </w:rPr>
        <w:t>raxisnahe</w:t>
      </w:r>
      <w:r>
        <w:rPr>
          <w:sz w:val="22"/>
        </w:rPr>
        <w:t>n</w:t>
      </w:r>
      <w:r w:rsidR="002F0792" w:rsidRPr="002F0792">
        <w:rPr>
          <w:sz w:val="22"/>
        </w:rPr>
        <w:t xml:space="preserve"> Vermittlung von Fachwissen </w:t>
      </w:r>
    </w:p>
    <w:p w14:paraId="07107435" w14:textId="6B5D85F6" w:rsidR="002F0792" w:rsidRDefault="002F0792" w:rsidP="005D4D49">
      <w:pPr>
        <w:pStyle w:val="Aufzhlungszeichen"/>
        <w:numPr>
          <w:ilvl w:val="0"/>
          <w:numId w:val="0"/>
        </w:numPr>
        <w:ind w:left="360"/>
        <w:rPr>
          <w:sz w:val="22"/>
        </w:rPr>
      </w:pPr>
    </w:p>
    <w:p w14:paraId="0E7C52F3" w14:textId="5286FE88" w:rsidR="00192A8F" w:rsidRDefault="00192A8F" w:rsidP="005D4D49">
      <w:pPr>
        <w:pStyle w:val="berschrift3"/>
        <w:rPr>
          <w:rFonts w:eastAsia="Calibri"/>
          <w:b w:val="0"/>
          <w:bCs w:val="0"/>
          <w:iCs w:val="0"/>
          <w:sz w:val="22"/>
          <w:szCs w:val="22"/>
        </w:rPr>
      </w:pPr>
    </w:p>
    <w:p w14:paraId="1FDF8179" w14:textId="0ED03D7C" w:rsidR="00192A8F" w:rsidRDefault="00192A8F" w:rsidP="00192A8F">
      <w:pPr>
        <w:ind w:left="-142" w:right="-285"/>
      </w:pPr>
    </w:p>
    <w:p w14:paraId="65D366F5" w14:textId="77777777" w:rsidR="00FA589C" w:rsidRPr="00192A8F" w:rsidRDefault="00FA589C" w:rsidP="00192A8F">
      <w:pPr>
        <w:ind w:left="-142" w:right="-285"/>
      </w:pPr>
    </w:p>
    <w:p w14:paraId="2D4D5FF9" w14:textId="219FE762" w:rsidR="005D4D49" w:rsidRPr="008C40A0" w:rsidRDefault="005D4D49" w:rsidP="00192A8F">
      <w:pPr>
        <w:pStyle w:val="berschrift3"/>
        <w:spacing w:after="120"/>
      </w:pPr>
      <w:bookmarkStart w:id="20" w:name="_Toc95400490"/>
      <w:r>
        <w:t>Themenbeispiele für Ringveranstaltungen</w:t>
      </w:r>
      <w:bookmarkEnd w:id="20"/>
    </w:p>
    <w:p w14:paraId="7D20146E" w14:textId="270173B9" w:rsidR="005D4D49" w:rsidRPr="00192A8F" w:rsidRDefault="005D4D49" w:rsidP="005D4D49">
      <w:pPr>
        <w:spacing w:before="0" w:after="160" w:line="259" w:lineRule="auto"/>
        <w:rPr>
          <w:noProof/>
          <w:szCs w:val="20"/>
          <w:lang w:eastAsia="de-DE"/>
        </w:rPr>
      </w:pPr>
      <w:r w:rsidRPr="00192A8F">
        <w:rPr>
          <w:noProof/>
          <w:szCs w:val="20"/>
          <w:lang w:eastAsia="de-DE"/>
        </w:rPr>
        <w:t xml:space="preserve">Zu </w:t>
      </w:r>
      <w:r w:rsidR="00695A50" w:rsidRPr="00192A8F">
        <w:rPr>
          <w:noProof/>
          <w:szCs w:val="20"/>
          <w:lang w:eastAsia="de-DE"/>
        </w:rPr>
        <w:t xml:space="preserve">vielen </w:t>
      </w:r>
      <w:r w:rsidRPr="00192A8F">
        <w:rPr>
          <w:noProof/>
          <w:szCs w:val="20"/>
          <w:lang w:eastAsia="de-DE"/>
        </w:rPr>
        <w:t>de</w:t>
      </w:r>
      <w:r w:rsidR="00695A50" w:rsidRPr="00192A8F">
        <w:rPr>
          <w:noProof/>
          <w:szCs w:val="20"/>
          <w:lang w:eastAsia="de-DE"/>
        </w:rPr>
        <w:t>r</w:t>
      </w:r>
      <w:r w:rsidRPr="00192A8F">
        <w:rPr>
          <w:noProof/>
          <w:szCs w:val="20"/>
          <w:lang w:eastAsia="de-DE"/>
        </w:rPr>
        <w:t xml:space="preserve"> hier aufgeführten Themen bietet es sich an, einfache Demonstartionsvorhaben auf den jeweiligen Betrieben der Ringveranstaltungs-Teilnehme</w:t>
      </w:r>
      <w:r w:rsidR="00695A50" w:rsidRPr="00192A8F">
        <w:rPr>
          <w:noProof/>
          <w:szCs w:val="20"/>
          <w:lang w:eastAsia="de-DE"/>
        </w:rPr>
        <w:t>nden</w:t>
      </w:r>
      <w:r w:rsidRPr="00192A8F">
        <w:rPr>
          <w:noProof/>
          <w:szCs w:val="20"/>
          <w:lang w:eastAsia="de-DE"/>
        </w:rPr>
        <w:t xml:space="preserve"> durchzuführen.</w:t>
      </w:r>
      <w:r w:rsidR="006D35B0" w:rsidRPr="00192A8F">
        <w:rPr>
          <w:noProof/>
          <w:szCs w:val="20"/>
          <w:lang w:eastAsia="de-DE"/>
        </w:rPr>
        <w:t xml:space="preserve"> </w:t>
      </w:r>
    </w:p>
    <w:tbl>
      <w:tblPr>
        <w:tblStyle w:val="Tabellenraster"/>
        <w:tblW w:w="0" w:type="auto"/>
        <w:tblInd w:w="-289" w:type="dxa"/>
        <w:tblLook w:val="04A0" w:firstRow="1" w:lastRow="0" w:firstColumn="1" w:lastColumn="0" w:noHBand="0" w:noVBand="1"/>
      </w:tblPr>
      <w:tblGrid>
        <w:gridCol w:w="3545"/>
        <w:gridCol w:w="6088"/>
      </w:tblGrid>
      <w:tr w:rsidR="00FA589C" w:rsidRPr="00192A8F" w14:paraId="3EDD52D8" w14:textId="77777777" w:rsidTr="00192A8F">
        <w:tc>
          <w:tcPr>
            <w:tcW w:w="3545" w:type="dxa"/>
          </w:tcPr>
          <w:p w14:paraId="0E0051BE" w14:textId="7AB47AF7" w:rsidR="00FA589C" w:rsidRPr="00192A8F" w:rsidRDefault="00FA589C" w:rsidP="00FA589C">
            <w:pPr>
              <w:tabs>
                <w:tab w:val="left" w:pos="2240"/>
              </w:tabs>
              <w:spacing w:before="0" w:after="160" w:line="259" w:lineRule="auto"/>
              <w:rPr>
                <w:b/>
                <w:noProof/>
              </w:rPr>
            </w:pPr>
            <w:r>
              <w:rPr>
                <w:b/>
                <w:noProof/>
              </w:rPr>
              <w:t>Allgemeines zum Klimawandel</w:t>
            </w:r>
          </w:p>
        </w:tc>
        <w:tc>
          <w:tcPr>
            <w:tcW w:w="6088" w:type="dxa"/>
          </w:tcPr>
          <w:p w14:paraId="3D4C9AD9" w14:textId="50E8D215" w:rsidR="00FA589C" w:rsidRPr="00192A8F" w:rsidRDefault="00FA589C" w:rsidP="0072647D">
            <w:pPr>
              <w:spacing w:before="0" w:after="160" w:line="259" w:lineRule="auto"/>
              <w:rPr>
                <w:noProof/>
              </w:rPr>
            </w:pPr>
            <w:r>
              <w:rPr>
                <w:noProof/>
              </w:rPr>
              <w:t>Erfahrungsaustausch, Anfälligkeits-/Anpassungscheck (s. Broschüren), bereits umgesetzte Maßnahmen besichtigen/besprechen</w:t>
            </w:r>
          </w:p>
        </w:tc>
      </w:tr>
      <w:tr w:rsidR="005D4D49" w:rsidRPr="00192A8F" w14:paraId="43DFEFA2" w14:textId="77777777" w:rsidTr="00192A8F">
        <w:tc>
          <w:tcPr>
            <w:tcW w:w="3545" w:type="dxa"/>
          </w:tcPr>
          <w:p w14:paraId="52BCB3CD" w14:textId="77777777" w:rsidR="005D4D49" w:rsidRPr="00192A8F" w:rsidRDefault="005D4D49" w:rsidP="0072647D">
            <w:pPr>
              <w:spacing w:before="0" w:after="160" w:line="259" w:lineRule="auto"/>
              <w:rPr>
                <w:b/>
                <w:noProof/>
              </w:rPr>
            </w:pPr>
            <w:r w:rsidRPr="00192A8F">
              <w:rPr>
                <w:b/>
                <w:noProof/>
              </w:rPr>
              <w:t>Zwischenfruchtanbau</w:t>
            </w:r>
          </w:p>
        </w:tc>
        <w:tc>
          <w:tcPr>
            <w:tcW w:w="6088" w:type="dxa"/>
          </w:tcPr>
          <w:p w14:paraId="2C4A926B" w14:textId="26B601B0" w:rsidR="005D4D49" w:rsidRPr="00192A8F" w:rsidRDefault="005D4D49" w:rsidP="0072647D">
            <w:pPr>
              <w:spacing w:before="0" w:after="160" w:line="259" w:lineRule="auto"/>
              <w:rPr>
                <w:noProof/>
              </w:rPr>
            </w:pPr>
            <w:r w:rsidRPr="00192A8F">
              <w:rPr>
                <w:noProof/>
              </w:rPr>
              <w:t>Verschiedene Mischungen (abhängig von Zielen wie z.B. Futternutzung, Bodenverbesserung, Zweitfrucht, Biodiversität…)</w:t>
            </w:r>
          </w:p>
        </w:tc>
      </w:tr>
      <w:tr w:rsidR="005D4D49" w:rsidRPr="00192A8F" w14:paraId="3D1D4310" w14:textId="77777777" w:rsidTr="00192A8F">
        <w:tc>
          <w:tcPr>
            <w:tcW w:w="3545" w:type="dxa"/>
          </w:tcPr>
          <w:p w14:paraId="00F8EEC0" w14:textId="77777777" w:rsidR="005D4D49" w:rsidRPr="00192A8F" w:rsidRDefault="005D4D49" w:rsidP="0072647D">
            <w:pPr>
              <w:spacing w:before="0" w:after="160" w:line="259" w:lineRule="auto"/>
              <w:rPr>
                <w:b/>
                <w:noProof/>
              </w:rPr>
            </w:pPr>
            <w:r w:rsidRPr="00192A8F">
              <w:rPr>
                <w:b/>
                <w:noProof/>
              </w:rPr>
              <w:t>Bodenbearbeitung</w:t>
            </w:r>
          </w:p>
        </w:tc>
        <w:tc>
          <w:tcPr>
            <w:tcW w:w="6088" w:type="dxa"/>
          </w:tcPr>
          <w:p w14:paraId="68EBE782" w14:textId="57F5BB9C" w:rsidR="005D4D49" w:rsidRPr="00192A8F" w:rsidRDefault="005D4D49" w:rsidP="0072647D">
            <w:pPr>
              <w:spacing w:before="0" w:after="160" w:line="259" w:lineRule="auto"/>
              <w:rPr>
                <w:noProof/>
              </w:rPr>
            </w:pPr>
            <w:r w:rsidRPr="00192A8F">
              <w:rPr>
                <w:noProof/>
              </w:rPr>
              <w:t>Pfluglos versus reduzierte Bodenbearbeitung</w:t>
            </w:r>
            <w:r w:rsidRPr="00192A8F">
              <w:rPr>
                <w:noProof/>
              </w:rPr>
              <w:br/>
              <w:t>Verschiedene Techniken (Pflug, Grubber, Direktsaat)</w:t>
            </w:r>
            <w:r w:rsidR="00695A50" w:rsidRPr="00192A8F">
              <w:rPr>
                <w:noProof/>
              </w:rPr>
              <w:t>, ggf. Einladung von Maschinen-/Geräteherstellern</w:t>
            </w:r>
          </w:p>
        </w:tc>
      </w:tr>
      <w:tr w:rsidR="005D4D49" w:rsidRPr="00192A8F" w14:paraId="67D19550" w14:textId="77777777" w:rsidTr="00192A8F">
        <w:tc>
          <w:tcPr>
            <w:tcW w:w="3545" w:type="dxa"/>
          </w:tcPr>
          <w:p w14:paraId="26A2A424" w14:textId="77777777" w:rsidR="005D4D49" w:rsidRPr="00192A8F" w:rsidRDefault="005D4D49" w:rsidP="0072647D">
            <w:pPr>
              <w:spacing w:before="0" w:after="160" w:line="259" w:lineRule="auto"/>
              <w:rPr>
                <w:b/>
                <w:noProof/>
              </w:rPr>
            </w:pPr>
            <w:r w:rsidRPr="00192A8F">
              <w:rPr>
                <w:b/>
                <w:noProof/>
              </w:rPr>
              <w:t>Mulchbedeckung</w:t>
            </w:r>
          </w:p>
        </w:tc>
        <w:tc>
          <w:tcPr>
            <w:tcW w:w="6088" w:type="dxa"/>
          </w:tcPr>
          <w:p w14:paraId="487FBF10" w14:textId="5A69C4F6" w:rsidR="005D4D49" w:rsidRPr="00192A8F" w:rsidRDefault="005D4D49" w:rsidP="0072647D">
            <w:pPr>
              <w:spacing w:before="0" w:after="160" w:line="259" w:lineRule="auto"/>
              <w:rPr>
                <w:noProof/>
              </w:rPr>
            </w:pPr>
            <w:r w:rsidRPr="00192A8F">
              <w:rPr>
                <w:noProof/>
              </w:rPr>
              <w:t>Kartoffel</w:t>
            </w:r>
            <w:r w:rsidR="00695A50" w:rsidRPr="00192A8F">
              <w:rPr>
                <w:noProof/>
              </w:rPr>
              <w:t>-/</w:t>
            </w:r>
            <w:r w:rsidRPr="00192A8F">
              <w:rPr>
                <w:noProof/>
              </w:rPr>
              <w:t>Gemüse</w:t>
            </w:r>
            <w:r w:rsidR="00695A50" w:rsidRPr="00192A8F">
              <w:rPr>
                <w:noProof/>
              </w:rPr>
              <w:t>an</w:t>
            </w:r>
            <w:r w:rsidRPr="00192A8F">
              <w:rPr>
                <w:noProof/>
              </w:rPr>
              <w:t>bau:</w:t>
            </w:r>
            <w:r w:rsidRPr="00192A8F">
              <w:rPr>
                <w:noProof/>
              </w:rPr>
              <w:br/>
              <w:t>Verschieden</w:t>
            </w:r>
            <w:r w:rsidR="00695A50" w:rsidRPr="00192A8F">
              <w:rPr>
                <w:noProof/>
              </w:rPr>
              <w:t>e</w:t>
            </w:r>
            <w:r w:rsidRPr="00192A8F">
              <w:rPr>
                <w:noProof/>
              </w:rPr>
              <w:t xml:space="preserve"> Verfahren (Insitu-Mulch, Cut&amp;Carry-Verfahren)</w:t>
            </w:r>
            <w:r w:rsidR="00695A50" w:rsidRPr="00192A8F">
              <w:rPr>
                <w:noProof/>
              </w:rPr>
              <w:t>, angepasste Fruchtfolge mit Zwischenfrüchten, Mulchsaattechnik (ggf. Einladung von Maschinen-/Gerätehersteller)</w:t>
            </w:r>
          </w:p>
        </w:tc>
      </w:tr>
      <w:tr w:rsidR="005D4D49" w:rsidRPr="00192A8F" w14:paraId="3CED1CD8" w14:textId="77777777" w:rsidTr="00192A8F">
        <w:tc>
          <w:tcPr>
            <w:tcW w:w="3545" w:type="dxa"/>
          </w:tcPr>
          <w:p w14:paraId="6E5A095B" w14:textId="77777777" w:rsidR="005D4D49" w:rsidRPr="00192A8F" w:rsidRDefault="005D4D49" w:rsidP="0072647D">
            <w:pPr>
              <w:spacing w:before="0" w:after="160" w:line="259" w:lineRule="auto"/>
              <w:rPr>
                <w:b/>
                <w:noProof/>
              </w:rPr>
            </w:pPr>
            <w:r w:rsidRPr="00192A8F">
              <w:rPr>
                <w:b/>
                <w:noProof/>
              </w:rPr>
              <w:t>Alternative Kulturen</w:t>
            </w:r>
          </w:p>
        </w:tc>
        <w:tc>
          <w:tcPr>
            <w:tcW w:w="6088" w:type="dxa"/>
          </w:tcPr>
          <w:p w14:paraId="0F25EC76" w14:textId="329EA38A" w:rsidR="005D4D49" w:rsidRPr="00192A8F" w:rsidRDefault="005D4D49" w:rsidP="0072647D">
            <w:pPr>
              <w:spacing w:before="0" w:after="160" w:line="259" w:lineRule="auto"/>
              <w:rPr>
                <w:noProof/>
              </w:rPr>
            </w:pPr>
            <w:r w:rsidRPr="00192A8F">
              <w:rPr>
                <w:noProof/>
              </w:rPr>
              <w:t>Anbau von z.B. Kichererbsen, Leindotter, Sonnenblumen, Hirse, Quinoa…</w:t>
            </w:r>
            <w:r w:rsidRPr="00192A8F">
              <w:rPr>
                <w:noProof/>
              </w:rPr>
              <w:br/>
              <w:t>Vermarktungsmöglichkeiten suchen</w:t>
            </w:r>
            <w:r w:rsidR="00695A50" w:rsidRPr="00192A8F">
              <w:rPr>
                <w:noProof/>
              </w:rPr>
              <w:t>, ggf. Hersteller von Aufbereitungstechnik einladen</w:t>
            </w:r>
          </w:p>
        </w:tc>
      </w:tr>
      <w:tr w:rsidR="005D4D49" w:rsidRPr="00192A8F" w14:paraId="27154F57" w14:textId="77777777" w:rsidTr="00192A8F">
        <w:tc>
          <w:tcPr>
            <w:tcW w:w="3545" w:type="dxa"/>
          </w:tcPr>
          <w:p w14:paraId="6F786A39" w14:textId="77777777" w:rsidR="005D4D49" w:rsidRPr="00192A8F" w:rsidRDefault="005D4D49" w:rsidP="0072647D">
            <w:pPr>
              <w:spacing w:before="0" w:after="160" w:line="259" w:lineRule="auto"/>
              <w:rPr>
                <w:b/>
                <w:noProof/>
              </w:rPr>
            </w:pPr>
            <w:r w:rsidRPr="00192A8F">
              <w:rPr>
                <w:b/>
                <w:noProof/>
              </w:rPr>
              <w:t>Untersaat</w:t>
            </w:r>
          </w:p>
        </w:tc>
        <w:tc>
          <w:tcPr>
            <w:tcW w:w="6088" w:type="dxa"/>
          </w:tcPr>
          <w:p w14:paraId="79901227" w14:textId="53A29B7C" w:rsidR="005D4D49" w:rsidRPr="00192A8F" w:rsidRDefault="005D4D49" w:rsidP="0072647D">
            <w:pPr>
              <w:spacing w:before="0" w:after="160" w:line="259" w:lineRule="auto"/>
              <w:rPr>
                <w:noProof/>
              </w:rPr>
            </w:pPr>
            <w:r w:rsidRPr="00192A8F">
              <w:rPr>
                <w:noProof/>
              </w:rPr>
              <w:t>Verschiedene Untersaat-Mischungen in verschiedenen Kulturen</w:t>
            </w:r>
            <w:r w:rsidR="00695A50" w:rsidRPr="00192A8F">
              <w:rPr>
                <w:noProof/>
              </w:rPr>
              <w:t xml:space="preserve">, </w:t>
            </w:r>
            <w:r w:rsidRPr="00192A8F">
              <w:rPr>
                <w:noProof/>
              </w:rPr>
              <w:t>Aussaatzeitpunkte</w:t>
            </w:r>
            <w:r w:rsidR="00695A50" w:rsidRPr="00192A8F">
              <w:rPr>
                <w:noProof/>
              </w:rPr>
              <w:t xml:space="preserve">, </w:t>
            </w:r>
            <w:r w:rsidRPr="00192A8F">
              <w:rPr>
                <w:noProof/>
              </w:rPr>
              <w:t>Nutzung der Untersaat (</w:t>
            </w:r>
            <w:r w:rsidR="00695A50" w:rsidRPr="00192A8F">
              <w:rPr>
                <w:noProof/>
              </w:rPr>
              <w:t>Gründüngung</w:t>
            </w:r>
            <w:r w:rsidRPr="00192A8F">
              <w:rPr>
                <w:noProof/>
              </w:rPr>
              <w:t>, Futternutzung…)</w:t>
            </w:r>
          </w:p>
        </w:tc>
      </w:tr>
      <w:tr w:rsidR="005D4D49" w:rsidRPr="00192A8F" w14:paraId="7F4E35D7" w14:textId="77777777" w:rsidTr="00192A8F">
        <w:tc>
          <w:tcPr>
            <w:tcW w:w="3545" w:type="dxa"/>
          </w:tcPr>
          <w:p w14:paraId="7791891B" w14:textId="77777777" w:rsidR="005D4D49" w:rsidRPr="00192A8F" w:rsidRDefault="005D4D49" w:rsidP="0072647D">
            <w:pPr>
              <w:spacing w:before="0" w:after="160" w:line="259" w:lineRule="auto"/>
              <w:rPr>
                <w:b/>
                <w:noProof/>
              </w:rPr>
            </w:pPr>
            <w:r w:rsidRPr="00192A8F">
              <w:rPr>
                <w:b/>
                <w:noProof/>
              </w:rPr>
              <w:t>Gemengeanbau</w:t>
            </w:r>
          </w:p>
        </w:tc>
        <w:tc>
          <w:tcPr>
            <w:tcW w:w="6088" w:type="dxa"/>
          </w:tcPr>
          <w:p w14:paraId="2545BC1C" w14:textId="7356B11E" w:rsidR="005D4D49" w:rsidRPr="00192A8F" w:rsidRDefault="005D4D49" w:rsidP="0072647D">
            <w:pPr>
              <w:spacing w:before="0" w:after="160" w:line="259" w:lineRule="auto"/>
              <w:rPr>
                <w:noProof/>
              </w:rPr>
            </w:pPr>
            <w:r w:rsidRPr="00192A8F">
              <w:rPr>
                <w:noProof/>
              </w:rPr>
              <w:t>Verschiedene Gemengekombinationen (Hafer/Erbse, Hafer/Ackerbohne, Dinkel/Wintererbse…) - je nach Standort und Region</w:t>
            </w:r>
            <w:r w:rsidRPr="00192A8F">
              <w:rPr>
                <w:noProof/>
              </w:rPr>
              <w:br/>
              <w:t>Ernte und Weiterverarbeitung (Trennung ja/nein, Fütterung…)</w:t>
            </w:r>
          </w:p>
        </w:tc>
      </w:tr>
      <w:tr w:rsidR="005D4D49" w:rsidRPr="00192A8F" w14:paraId="56072F03" w14:textId="77777777" w:rsidTr="00192A8F">
        <w:tc>
          <w:tcPr>
            <w:tcW w:w="3545" w:type="dxa"/>
          </w:tcPr>
          <w:p w14:paraId="767477BB" w14:textId="77777777" w:rsidR="005D4D49" w:rsidRPr="00192A8F" w:rsidRDefault="005D4D49" w:rsidP="0072647D">
            <w:pPr>
              <w:spacing w:before="0" w:after="160" w:line="259" w:lineRule="auto"/>
              <w:rPr>
                <w:b/>
                <w:noProof/>
              </w:rPr>
            </w:pPr>
            <w:r w:rsidRPr="00192A8F">
              <w:rPr>
                <w:b/>
                <w:noProof/>
              </w:rPr>
              <w:t>Leguminosenanbau</w:t>
            </w:r>
          </w:p>
        </w:tc>
        <w:tc>
          <w:tcPr>
            <w:tcW w:w="6088" w:type="dxa"/>
          </w:tcPr>
          <w:p w14:paraId="6D22403C" w14:textId="39AFE510" w:rsidR="005D4D49" w:rsidRPr="00192A8F" w:rsidRDefault="005D4D49" w:rsidP="0072647D">
            <w:pPr>
              <w:spacing w:before="0" w:after="160" w:line="259" w:lineRule="auto"/>
              <w:rPr>
                <w:noProof/>
              </w:rPr>
            </w:pPr>
            <w:r w:rsidRPr="00192A8F">
              <w:rPr>
                <w:noProof/>
              </w:rPr>
              <w:t>Anbau verschiedener Kulturen</w:t>
            </w:r>
            <w:r w:rsidR="00695A50" w:rsidRPr="00192A8F">
              <w:rPr>
                <w:noProof/>
              </w:rPr>
              <w:t>, angepasste Düngestrategie, Verwertungs-/Verarbeitungsmöglichkeiten</w:t>
            </w:r>
          </w:p>
        </w:tc>
      </w:tr>
      <w:tr w:rsidR="005D4D49" w:rsidRPr="00192A8F" w14:paraId="21693317" w14:textId="77777777" w:rsidTr="00192A8F">
        <w:tc>
          <w:tcPr>
            <w:tcW w:w="3545" w:type="dxa"/>
          </w:tcPr>
          <w:p w14:paraId="6CA3719C" w14:textId="77777777" w:rsidR="005D4D49" w:rsidRPr="00192A8F" w:rsidRDefault="005D4D49" w:rsidP="0072647D">
            <w:pPr>
              <w:spacing w:before="0" w:after="160" w:line="259" w:lineRule="auto"/>
              <w:rPr>
                <w:b/>
                <w:noProof/>
              </w:rPr>
            </w:pPr>
            <w:r w:rsidRPr="00192A8F">
              <w:rPr>
                <w:b/>
                <w:noProof/>
              </w:rPr>
              <w:t>Agroforst</w:t>
            </w:r>
          </w:p>
        </w:tc>
        <w:tc>
          <w:tcPr>
            <w:tcW w:w="6088" w:type="dxa"/>
          </w:tcPr>
          <w:p w14:paraId="554A609C" w14:textId="07C67438" w:rsidR="005D4D49" w:rsidRPr="00192A8F" w:rsidRDefault="005D4D49" w:rsidP="0072647D">
            <w:pPr>
              <w:spacing w:before="0" w:after="160" w:line="259" w:lineRule="auto"/>
              <w:rPr>
                <w:noProof/>
              </w:rPr>
            </w:pPr>
            <w:r w:rsidRPr="00192A8F">
              <w:rPr>
                <w:noProof/>
              </w:rPr>
              <w:t>Anlage eine Agroforststreifens, Heckenpflanzung</w:t>
            </w:r>
            <w:r w:rsidR="006D35B0" w:rsidRPr="00192A8F">
              <w:rPr>
                <w:noProof/>
              </w:rPr>
              <w:t>, Futterhecken, Vermarktung von Agroforstprodukten</w:t>
            </w:r>
          </w:p>
        </w:tc>
      </w:tr>
      <w:tr w:rsidR="005D4D49" w:rsidRPr="00192A8F" w14:paraId="51B0DAAA" w14:textId="77777777" w:rsidTr="00192A8F">
        <w:tc>
          <w:tcPr>
            <w:tcW w:w="3545" w:type="dxa"/>
          </w:tcPr>
          <w:p w14:paraId="5BD9BAD7" w14:textId="7A21A595" w:rsidR="005D4D49" w:rsidRPr="00192A8F" w:rsidRDefault="005D4D49" w:rsidP="0072647D">
            <w:pPr>
              <w:spacing w:before="0" w:after="160" w:line="259" w:lineRule="auto"/>
              <w:rPr>
                <w:b/>
                <w:noProof/>
              </w:rPr>
            </w:pPr>
            <w:r w:rsidRPr="00192A8F">
              <w:rPr>
                <w:b/>
                <w:noProof/>
              </w:rPr>
              <w:t xml:space="preserve">Hitzestressreduzierung im Stall </w:t>
            </w:r>
          </w:p>
        </w:tc>
        <w:tc>
          <w:tcPr>
            <w:tcW w:w="6088" w:type="dxa"/>
          </w:tcPr>
          <w:p w14:paraId="4AE1C0DE" w14:textId="555CF6FA" w:rsidR="005D4D49" w:rsidRPr="00192A8F" w:rsidRDefault="005D4D49" w:rsidP="0072647D">
            <w:pPr>
              <w:spacing w:before="0" w:after="160" w:line="259" w:lineRule="auto"/>
              <w:rPr>
                <w:noProof/>
              </w:rPr>
            </w:pPr>
            <w:r w:rsidRPr="00192A8F">
              <w:rPr>
                <w:noProof/>
              </w:rPr>
              <w:t>Ventilatoren, Stallöffnungen, Dachaufbauten, Beschattungen, Wasserversorgung</w:t>
            </w:r>
            <w:r w:rsidR="00FA589C">
              <w:rPr>
                <w:noProof/>
              </w:rPr>
              <w:t xml:space="preserve">, </w:t>
            </w:r>
            <w:r w:rsidR="00FA589C" w:rsidRPr="00192A8F">
              <w:rPr>
                <w:noProof/>
              </w:rPr>
              <w:t>Fütterung während Hitzezeiten</w:t>
            </w:r>
          </w:p>
        </w:tc>
      </w:tr>
      <w:tr w:rsidR="005D4D49" w:rsidRPr="00192A8F" w14:paraId="08AD0AA7" w14:textId="77777777" w:rsidTr="00192A8F">
        <w:tc>
          <w:tcPr>
            <w:tcW w:w="3545" w:type="dxa"/>
          </w:tcPr>
          <w:p w14:paraId="6F5355ED" w14:textId="77777777" w:rsidR="005D4D49" w:rsidRPr="00192A8F" w:rsidRDefault="005D4D49" w:rsidP="0072647D">
            <w:pPr>
              <w:spacing w:before="0" w:after="160" w:line="259" w:lineRule="auto"/>
              <w:rPr>
                <w:b/>
                <w:noProof/>
              </w:rPr>
            </w:pPr>
            <w:bookmarkStart w:id="21" w:name="_GoBack"/>
            <w:bookmarkEnd w:id="21"/>
            <w:r w:rsidRPr="00192A8F">
              <w:rPr>
                <w:b/>
                <w:noProof/>
              </w:rPr>
              <w:t>Grünlandmanagement</w:t>
            </w:r>
          </w:p>
        </w:tc>
        <w:tc>
          <w:tcPr>
            <w:tcW w:w="6088" w:type="dxa"/>
          </w:tcPr>
          <w:p w14:paraId="6B14667F" w14:textId="6D35501E" w:rsidR="005D4D49" w:rsidRPr="00192A8F" w:rsidRDefault="005D4D49" w:rsidP="0072647D">
            <w:pPr>
              <w:spacing w:before="0" w:after="160" w:line="259" w:lineRule="auto"/>
              <w:rPr>
                <w:noProof/>
              </w:rPr>
            </w:pPr>
            <w:r w:rsidRPr="00192A8F">
              <w:rPr>
                <w:noProof/>
              </w:rPr>
              <w:t>Nachsaaten, Nutzung, Futterwerbung</w:t>
            </w:r>
            <w:r w:rsidR="006D35B0" w:rsidRPr="00192A8F">
              <w:rPr>
                <w:noProof/>
              </w:rPr>
              <w:t>, ggf. Einladung von Maschinen-/Geräteherstellern z.B. für Doppelmessermähbalken, Gülleseparierung</w:t>
            </w:r>
          </w:p>
        </w:tc>
      </w:tr>
      <w:tr w:rsidR="005D4D49" w:rsidRPr="00192A8F" w14:paraId="247D2DB6" w14:textId="77777777" w:rsidTr="00192A8F">
        <w:tc>
          <w:tcPr>
            <w:tcW w:w="3545" w:type="dxa"/>
          </w:tcPr>
          <w:p w14:paraId="717E6D86" w14:textId="77777777" w:rsidR="005D4D49" w:rsidRPr="00192A8F" w:rsidRDefault="005D4D49" w:rsidP="0072647D">
            <w:pPr>
              <w:spacing w:before="0" w:after="160" w:line="259" w:lineRule="auto"/>
              <w:rPr>
                <w:b/>
                <w:noProof/>
              </w:rPr>
            </w:pPr>
            <w:r w:rsidRPr="00192A8F">
              <w:rPr>
                <w:b/>
                <w:noProof/>
              </w:rPr>
              <w:t>Weidemanagement</w:t>
            </w:r>
          </w:p>
        </w:tc>
        <w:tc>
          <w:tcPr>
            <w:tcW w:w="6088" w:type="dxa"/>
          </w:tcPr>
          <w:p w14:paraId="1A3CAB1D" w14:textId="447B75EE" w:rsidR="005D4D49" w:rsidRPr="00192A8F" w:rsidRDefault="005D4D49" w:rsidP="0072647D">
            <w:pPr>
              <w:spacing w:before="0" w:after="160" w:line="259" w:lineRule="auto"/>
              <w:rPr>
                <w:noProof/>
              </w:rPr>
            </w:pPr>
            <w:r w:rsidRPr="00192A8F">
              <w:rPr>
                <w:noProof/>
              </w:rPr>
              <w:t>Verschiedene Weidesysteme im Hinblick auf die zunehmende Sommertrockenheit (z.B. Holistic graze management)</w:t>
            </w:r>
          </w:p>
        </w:tc>
      </w:tr>
      <w:tr w:rsidR="005D4D49" w:rsidRPr="00192A8F" w14:paraId="646DB208" w14:textId="77777777" w:rsidTr="00192A8F">
        <w:tc>
          <w:tcPr>
            <w:tcW w:w="3545" w:type="dxa"/>
          </w:tcPr>
          <w:p w14:paraId="714F5F1A" w14:textId="3F511437" w:rsidR="005D4D49" w:rsidRPr="00192A8F" w:rsidRDefault="005D4D49" w:rsidP="0072647D">
            <w:pPr>
              <w:spacing w:before="0" w:after="160" w:line="259" w:lineRule="auto"/>
              <w:rPr>
                <w:b/>
                <w:noProof/>
              </w:rPr>
            </w:pPr>
            <w:r w:rsidRPr="00192A8F">
              <w:rPr>
                <w:b/>
                <w:noProof/>
              </w:rPr>
              <w:t>Ackerfutter</w:t>
            </w:r>
          </w:p>
        </w:tc>
        <w:tc>
          <w:tcPr>
            <w:tcW w:w="6088" w:type="dxa"/>
          </w:tcPr>
          <w:p w14:paraId="0D006D4C" w14:textId="65DDD960" w:rsidR="005D4D49" w:rsidRPr="00192A8F" w:rsidRDefault="005D4D49" w:rsidP="0072647D">
            <w:pPr>
              <w:spacing w:before="0" w:after="160" w:line="259" w:lineRule="auto"/>
              <w:rPr>
                <w:noProof/>
              </w:rPr>
            </w:pPr>
            <w:r w:rsidRPr="00192A8F">
              <w:rPr>
                <w:noProof/>
              </w:rPr>
              <w:t>Verschiedene Mischungen</w:t>
            </w:r>
            <w:r w:rsidR="006D35B0" w:rsidRPr="00192A8F">
              <w:rPr>
                <w:noProof/>
              </w:rPr>
              <w:t>, Futterwertbetrachtung, Anbau</w:t>
            </w:r>
          </w:p>
        </w:tc>
      </w:tr>
      <w:tr w:rsidR="00695A50" w:rsidRPr="00192A8F" w14:paraId="309820E7" w14:textId="77777777" w:rsidTr="00192A8F">
        <w:tc>
          <w:tcPr>
            <w:tcW w:w="3545" w:type="dxa"/>
          </w:tcPr>
          <w:p w14:paraId="4C640B0D" w14:textId="6FD5629E" w:rsidR="00695A50" w:rsidRPr="00192A8F" w:rsidRDefault="00695A50" w:rsidP="0072647D">
            <w:pPr>
              <w:spacing w:before="0" w:after="160" w:line="259" w:lineRule="auto"/>
              <w:rPr>
                <w:b/>
                <w:noProof/>
              </w:rPr>
            </w:pPr>
            <w:r w:rsidRPr="00192A8F">
              <w:rPr>
                <w:b/>
                <w:noProof/>
              </w:rPr>
              <w:t>Bewässerung im Sonderkulturanbau</w:t>
            </w:r>
          </w:p>
        </w:tc>
        <w:tc>
          <w:tcPr>
            <w:tcW w:w="6088" w:type="dxa"/>
          </w:tcPr>
          <w:p w14:paraId="3508E078" w14:textId="674D78D5" w:rsidR="00695A50" w:rsidRPr="00192A8F" w:rsidRDefault="00695A50" w:rsidP="0072647D">
            <w:pPr>
              <w:spacing w:before="0" w:after="160" w:line="259" w:lineRule="auto"/>
              <w:rPr>
                <w:noProof/>
              </w:rPr>
            </w:pPr>
            <w:r w:rsidRPr="00192A8F">
              <w:rPr>
                <w:noProof/>
              </w:rPr>
              <w:t xml:space="preserve">Effiziente Bewässerungstechnik, Teichbau </w:t>
            </w:r>
          </w:p>
        </w:tc>
      </w:tr>
      <w:tr w:rsidR="00695A50" w:rsidRPr="00192A8F" w14:paraId="28F330C9" w14:textId="77777777" w:rsidTr="00192A8F">
        <w:tc>
          <w:tcPr>
            <w:tcW w:w="3545" w:type="dxa"/>
          </w:tcPr>
          <w:p w14:paraId="2DCEDAC8" w14:textId="185B9914" w:rsidR="00695A50" w:rsidRPr="00192A8F" w:rsidRDefault="00695A50" w:rsidP="0072647D">
            <w:pPr>
              <w:spacing w:before="0" w:after="160" w:line="259" w:lineRule="auto"/>
              <w:rPr>
                <w:b/>
                <w:noProof/>
              </w:rPr>
            </w:pPr>
            <w:r w:rsidRPr="00192A8F">
              <w:rPr>
                <w:b/>
                <w:noProof/>
              </w:rPr>
              <w:t>Pflanzenschutz</w:t>
            </w:r>
          </w:p>
        </w:tc>
        <w:tc>
          <w:tcPr>
            <w:tcW w:w="6088" w:type="dxa"/>
          </w:tcPr>
          <w:p w14:paraId="73AC02C5" w14:textId="55CC0C64" w:rsidR="00695A50" w:rsidRPr="00192A8F" w:rsidRDefault="00695A50" w:rsidP="0072647D">
            <w:pPr>
              <w:spacing w:before="0" w:after="160" w:line="259" w:lineRule="auto"/>
              <w:rPr>
                <w:noProof/>
              </w:rPr>
            </w:pPr>
            <w:r w:rsidRPr="00192A8F">
              <w:rPr>
                <w:noProof/>
              </w:rPr>
              <w:t>Alternative Bekämpfungsstrategien gegen (neue) Schädlinge und Krankheiten</w:t>
            </w:r>
          </w:p>
        </w:tc>
      </w:tr>
      <w:tr w:rsidR="005D4D49" w:rsidRPr="00192A8F" w14:paraId="7DC5014C" w14:textId="77777777" w:rsidTr="00192A8F">
        <w:tc>
          <w:tcPr>
            <w:tcW w:w="3545" w:type="dxa"/>
          </w:tcPr>
          <w:p w14:paraId="5F53CA4D" w14:textId="77777777" w:rsidR="005D4D49" w:rsidRPr="00192A8F" w:rsidRDefault="005D4D49" w:rsidP="0072647D">
            <w:pPr>
              <w:spacing w:before="0" w:after="160" w:line="259" w:lineRule="auto"/>
              <w:rPr>
                <w:b/>
                <w:noProof/>
              </w:rPr>
            </w:pPr>
            <w:r w:rsidRPr="00192A8F">
              <w:rPr>
                <w:b/>
                <w:noProof/>
              </w:rPr>
              <w:t>Betriebliche Diversifizierung</w:t>
            </w:r>
          </w:p>
        </w:tc>
        <w:tc>
          <w:tcPr>
            <w:tcW w:w="6088" w:type="dxa"/>
          </w:tcPr>
          <w:p w14:paraId="2C84CD4E" w14:textId="77777777" w:rsidR="005D4D49" w:rsidRPr="00192A8F" w:rsidRDefault="005D4D49" w:rsidP="0072647D">
            <w:pPr>
              <w:spacing w:before="0" w:after="160" w:line="259" w:lineRule="auto"/>
              <w:rPr>
                <w:noProof/>
              </w:rPr>
            </w:pPr>
            <w:r w:rsidRPr="00192A8F">
              <w:rPr>
                <w:noProof/>
              </w:rPr>
              <w:t>Vermarktungs- / Verarbeitungsmöglichkeiten</w:t>
            </w:r>
          </w:p>
        </w:tc>
      </w:tr>
      <w:bookmarkEnd w:id="10"/>
      <w:bookmarkEnd w:id="15"/>
      <w:bookmarkEnd w:id="16"/>
      <w:bookmarkEnd w:id="17"/>
      <w:bookmarkEnd w:id="18"/>
    </w:tbl>
    <w:p w14:paraId="1D46BCAB" w14:textId="77777777" w:rsidR="005813A4" w:rsidRPr="00C71F4B" w:rsidRDefault="005813A4" w:rsidP="00C71F4B">
      <w:pPr>
        <w:spacing w:before="0" w:after="160" w:line="259" w:lineRule="auto"/>
        <w:rPr>
          <w:rStyle w:val="Fett"/>
          <w:b w:val="0"/>
          <w:bCs w:val="0"/>
        </w:rPr>
      </w:pPr>
    </w:p>
    <w:sectPr w:rsidR="005813A4" w:rsidRPr="00C71F4B" w:rsidSect="00480579">
      <w:headerReference w:type="default" r:id="rId15"/>
      <w:footerReference w:type="default" r:id="rId16"/>
      <w:pgSz w:w="11906" w:h="16838" w:code="9"/>
      <w:pgMar w:top="1701" w:right="1134" w:bottom="1134" w:left="1418"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544A1" w14:textId="77777777" w:rsidR="00B10D07" w:rsidRDefault="00B10D07" w:rsidP="00DC2C87">
      <w:pPr>
        <w:spacing w:before="0" w:after="0"/>
      </w:pPr>
      <w:r>
        <w:separator/>
      </w:r>
    </w:p>
  </w:endnote>
  <w:endnote w:type="continuationSeparator" w:id="0">
    <w:p w14:paraId="4BB406CC" w14:textId="77777777" w:rsidR="00B10D07" w:rsidRDefault="00B10D07"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D8486" w14:textId="77777777" w:rsidR="00F15FA7" w:rsidRDefault="00FA589C" w:rsidP="00F15FA7">
    <w:pPr>
      <w:pStyle w:val="Fuzeile"/>
      <w:tabs>
        <w:tab w:val="clear" w:pos="4536"/>
      </w:tabs>
      <w:ind w:right="-2"/>
      <w:jc w:val="center"/>
    </w:pPr>
    <w:sdt>
      <w:sdtPr>
        <w:id w:val="-1528865912"/>
        <w:docPartObj>
          <w:docPartGallery w:val="Page Numbers (Bottom of Page)"/>
          <w:docPartUnique/>
        </w:docPartObj>
      </w:sdtPr>
      <w:sdtEndPr/>
      <w:sdtContent>
        <w:r w:rsidR="00F15FA7">
          <w:fldChar w:fldCharType="begin"/>
        </w:r>
        <w:r w:rsidR="00F15FA7">
          <w:instrText>PAGE   \* MERGEFORMAT</w:instrText>
        </w:r>
        <w:r w:rsidR="00F15FA7">
          <w:fldChar w:fldCharType="separate"/>
        </w:r>
        <w:r w:rsidR="002F0792">
          <w:rPr>
            <w:noProof/>
          </w:rPr>
          <w:t>5</w:t>
        </w:r>
        <w:r w:rsidR="00F15FA7">
          <w:fldChar w:fldCharType="end"/>
        </w:r>
      </w:sdtContent>
    </w:sdt>
  </w:p>
  <w:p w14:paraId="7231F297" w14:textId="77777777" w:rsidR="00F15FA7" w:rsidRDefault="00F15F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DF1ED" w14:textId="77777777" w:rsidR="00B10D07" w:rsidRDefault="00B10D07" w:rsidP="00DC2C87">
      <w:pPr>
        <w:spacing w:before="0" w:after="0"/>
      </w:pPr>
      <w:r>
        <w:separator/>
      </w:r>
    </w:p>
  </w:footnote>
  <w:footnote w:type="continuationSeparator" w:id="0">
    <w:p w14:paraId="3871E9C9" w14:textId="77777777" w:rsidR="00B10D07" w:rsidRDefault="00B10D07"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5713A" w14:textId="77777777" w:rsidR="00E75A94" w:rsidRDefault="00480579">
    <w:pPr>
      <w:pStyle w:val="Kopfzeile"/>
    </w:pPr>
    <w:r>
      <w:rPr>
        <w:noProof/>
        <w:lang w:eastAsia="de-DE"/>
      </w:rPr>
      <mc:AlternateContent>
        <mc:Choice Requires="wps">
          <w:drawing>
            <wp:anchor distT="0" distB="0" distL="114300" distR="114300" simplePos="0" relativeHeight="251661312" behindDoc="0" locked="0" layoutInCell="1" allowOverlap="1" wp14:anchorId="46114E7D" wp14:editId="20FCEC13">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75CA4D"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r>
      <w:rPr>
        <w:noProof/>
        <w:lang w:eastAsia="de-DE"/>
      </w:rPr>
      <w:drawing>
        <wp:anchor distT="0" distB="0" distL="114300" distR="114300" simplePos="0" relativeHeight="251658240" behindDoc="0" locked="0" layoutInCell="1" allowOverlap="1" wp14:anchorId="21F96680" wp14:editId="77DE0EEB">
          <wp:simplePos x="0" y="0"/>
          <wp:positionH relativeFrom="column">
            <wp:posOffset>4947920</wp:posOffset>
          </wp:positionH>
          <wp:positionV relativeFrom="paragraph">
            <wp:posOffset>245110</wp:posOffset>
          </wp:positionV>
          <wp:extent cx="1000125" cy="348615"/>
          <wp:effectExtent l="0" t="0" r="952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125" cy="3486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735BA3"/>
    <w:multiLevelType w:val="hybridMultilevel"/>
    <w:tmpl w:val="978680F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313618F5"/>
    <w:multiLevelType w:val="hybridMultilevel"/>
    <w:tmpl w:val="26EEC0F0"/>
    <w:lvl w:ilvl="0" w:tplc="83FA884A">
      <w:start w:val="2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6D665D0"/>
    <w:multiLevelType w:val="hybridMultilevel"/>
    <w:tmpl w:val="3B324EF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5" w15:restartNumberingAfterBreak="0">
    <w:nsid w:val="430548FB"/>
    <w:multiLevelType w:val="hybridMultilevel"/>
    <w:tmpl w:val="13B21880"/>
    <w:lvl w:ilvl="0" w:tplc="83FA884A">
      <w:start w:val="2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4D12646F"/>
    <w:multiLevelType w:val="hybridMultilevel"/>
    <w:tmpl w:val="646E4B92"/>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5CF31F4B"/>
    <w:multiLevelType w:val="hybridMultilevel"/>
    <w:tmpl w:val="527814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1"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DA037E"/>
    <w:multiLevelType w:val="hybridMultilevel"/>
    <w:tmpl w:val="D700BCA2"/>
    <w:lvl w:ilvl="0" w:tplc="553649E2">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7AD75188"/>
    <w:multiLevelType w:val="hybridMultilevel"/>
    <w:tmpl w:val="1B3291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4"/>
  </w:num>
  <w:num w:numId="2">
    <w:abstractNumId w:val="6"/>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4"/>
  </w:num>
  <w:num w:numId="4">
    <w:abstractNumId w:val="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num>
  <w:num w:numId="11">
    <w:abstractNumId w:val="0"/>
  </w:num>
  <w:num w:numId="12">
    <w:abstractNumId w:val="3"/>
  </w:num>
  <w:num w:numId="13">
    <w:abstractNumId w:val="13"/>
  </w:num>
  <w:num w:numId="14">
    <w:abstractNumId w:val="7"/>
  </w:num>
  <w:num w:numId="15">
    <w:abstractNumId w:val="2"/>
  </w:num>
  <w:num w:numId="16">
    <w:abstractNumId w:val="5"/>
  </w:num>
  <w:num w:numId="17">
    <w:abstractNumId w:val="8"/>
  </w:num>
  <w:num w:numId="18">
    <w:abstractNumId w:val="12"/>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396"/>
    <w:rsid w:val="0000003C"/>
    <w:rsid w:val="00015C4D"/>
    <w:rsid w:val="000255FC"/>
    <w:rsid w:val="00027348"/>
    <w:rsid w:val="000349DD"/>
    <w:rsid w:val="000720DF"/>
    <w:rsid w:val="00085ED6"/>
    <w:rsid w:val="000A21E4"/>
    <w:rsid w:val="001172B8"/>
    <w:rsid w:val="00145D74"/>
    <w:rsid w:val="00192A8F"/>
    <w:rsid w:val="00193780"/>
    <w:rsid w:val="001F535E"/>
    <w:rsid w:val="001F7E9E"/>
    <w:rsid w:val="00201601"/>
    <w:rsid w:val="002022D3"/>
    <w:rsid w:val="00220683"/>
    <w:rsid w:val="0024473E"/>
    <w:rsid w:val="002457A3"/>
    <w:rsid w:val="002635AA"/>
    <w:rsid w:val="00263FB9"/>
    <w:rsid w:val="002F0792"/>
    <w:rsid w:val="00346709"/>
    <w:rsid w:val="003531E3"/>
    <w:rsid w:val="003716E5"/>
    <w:rsid w:val="00382446"/>
    <w:rsid w:val="003A3563"/>
    <w:rsid w:val="003A44FC"/>
    <w:rsid w:val="003A49E7"/>
    <w:rsid w:val="003A5C69"/>
    <w:rsid w:val="003C7372"/>
    <w:rsid w:val="003F025E"/>
    <w:rsid w:val="004238C9"/>
    <w:rsid w:val="004353D0"/>
    <w:rsid w:val="00445E56"/>
    <w:rsid w:val="004601B7"/>
    <w:rsid w:val="004638B2"/>
    <w:rsid w:val="004673C8"/>
    <w:rsid w:val="004726DD"/>
    <w:rsid w:val="00480579"/>
    <w:rsid w:val="00485A1F"/>
    <w:rsid w:val="004A1687"/>
    <w:rsid w:val="004A38F7"/>
    <w:rsid w:val="004A751C"/>
    <w:rsid w:val="004E09EB"/>
    <w:rsid w:val="004E65DC"/>
    <w:rsid w:val="004F5953"/>
    <w:rsid w:val="00572EC9"/>
    <w:rsid w:val="005813A4"/>
    <w:rsid w:val="0059447D"/>
    <w:rsid w:val="005A2D23"/>
    <w:rsid w:val="005A77A3"/>
    <w:rsid w:val="005B431C"/>
    <w:rsid w:val="005D4D49"/>
    <w:rsid w:val="005F3386"/>
    <w:rsid w:val="006511DE"/>
    <w:rsid w:val="00692AED"/>
    <w:rsid w:val="00695A50"/>
    <w:rsid w:val="006A5C8D"/>
    <w:rsid w:val="006A7707"/>
    <w:rsid w:val="006B60C8"/>
    <w:rsid w:val="006C70F8"/>
    <w:rsid w:val="006D1407"/>
    <w:rsid w:val="006D35B0"/>
    <w:rsid w:val="006E4BA8"/>
    <w:rsid w:val="0072234C"/>
    <w:rsid w:val="00744A60"/>
    <w:rsid w:val="007B35BD"/>
    <w:rsid w:val="007D64B3"/>
    <w:rsid w:val="007E1D07"/>
    <w:rsid w:val="007F5A68"/>
    <w:rsid w:val="007F67D2"/>
    <w:rsid w:val="00814CEA"/>
    <w:rsid w:val="008B3AD7"/>
    <w:rsid w:val="008C40A0"/>
    <w:rsid w:val="008D7D60"/>
    <w:rsid w:val="00995F88"/>
    <w:rsid w:val="009C10BF"/>
    <w:rsid w:val="009E6B75"/>
    <w:rsid w:val="009F0A66"/>
    <w:rsid w:val="00A01F9A"/>
    <w:rsid w:val="00A10477"/>
    <w:rsid w:val="00A16E97"/>
    <w:rsid w:val="00A17374"/>
    <w:rsid w:val="00A43781"/>
    <w:rsid w:val="00A568F8"/>
    <w:rsid w:val="00AC59A4"/>
    <w:rsid w:val="00AF395F"/>
    <w:rsid w:val="00B0495D"/>
    <w:rsid w:val="00B10D07"/>
    <w:rsid w:val="00B977A2"/>
    <w:rsid w:val="00BE419A"/>
    <w:rsid w:val="00C324E9"/>
    <w:rsid w:val="00C43F54"/>
    <w:rsid w:val="00C71F4B"/>
    <w:rsid w:val="00C77536"/>
    <w:rsid w:val="00CB578F"/>
    <w:rsid w:val="00CF13A2"/>
    <w:rsid w:val="00CF3E4A"/>
    <w:rsid w:val="00DA198D"/>
    <w:rsid w:val="00DC2C87"/>
    <w:rsid w:val="00E17A0F"/>
    <w:rsid w:val="00E41090"/>
    <w:rsid w:val="00E75A94"/>
    <w:rsid w:val="00EF1396"/>
    <w:rsid w:val="00F00C07"/>
    <w:rsid w:val="00F04A75"/>
    <w:rsid w:val="00F130A3"/>
    <w:rsid w:val="00F15FA7"/>
    <w:rsid w:val="00F429D2"/>
    <w:rsid w:val="00F565E4"/>
    <w:rsid w:val="00F63B87"/>
    <w:rsid w:val="00F77676"/>
    <w:rsid w:val="00F80F42"/>
    <w:rsid w:val="00FA589C"/>
    <w:rsid w:val="00FC61E3"/>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F337F69"/>
  <w15:chartTrackingRefBased/>
  <w15:docId w15:val="{702E42CF-506F-46DC-A47E-65E8BA83B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DC2C87"/>
    <w:pPr>
      <w:tabs>
        <w:tab w:val="right" w:leader="dot" w:pos="7360"/>
      </w:tabs>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DC2C87"/>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34"/>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 w:type="character" w:customStyle="1" w:styleId="NichtaufgelsteErwhnung1">
    <w:name w:val="Nicht aufgelöste Erwähnung1"/>
    <w:basedOn w:val="Absatz-Standardschriftart"/>
    <w:uiPriority w:val="99"/>
    <w:semiHidden/>
    <w:unhideWhenUsed/>
    <w:rsid w:val="00A10477"/>
    <w:rPr>
      <w:color w:val="605E5C"/>
      <w:shd w:val="clear" w:color="auto" w:fill="E1DFDD"/>
    </w:rPr>
  </w:style>
  <w:style w:type="character" w:customStyle="1" w:styleId="docdata">
    <w:name w:val="docdata"/>
    <w:aliases w:val="docy,v5,1447,bqiaagaaeyqcaaagiaiaaapgawaabe4daaaaaaaaaaaaaaaaaaaaaaaaaaaaaaaaaaaaaaaaaaaaaaaaaaaaaaaaaaaaaaaaaaaaaaaaaaaaaaaaaaaaaaaaaaaaaaaaaaaaaaaaaaaaaaaaaaaaaaaaaaaaaaaaaaaaaaaaaaaaaaaaaaaaaaaaaaaaaaaaaaaaaaaaaaaaaaaaaaaaaaaaaaaaaaaaaaaaaaaa"/>
    <w:basedOn w:val="Absatz-Standardschriftart"/>
    <w:rsid w:val="004638B2"/>
  </w:style>
  <w:style w:type="character" w:styleId="Kommentarzeichen">
    <w:name w:val="annotation reference"/>
    <w:basedOn w:val="Absatz-Standardschriftart"/>
    <w:uiPriority w:val="99"/>
    <w:semiHidden/>
    <w:unhideWhenUsed/>
    <w:rsid w:val="00485A1F"/>
    <w:rPr>
      <w:sz w:val="16"/>
      <w:szCs w:val="16"/>
    </w:rPr>
  </w:style>
  <w:style w:type="paragraph" w:styleId="Kommentartext">
    <w:name w:val="annotation text"/>
    <w:basedOn w:val="Standard"/>
    <w:link w:val="KommentartextZchn"/>
    <w:uiPriority w:val="99"/>
    <w:semiHidden/>
    <w:unhideWhenUsed/>
    <w:rsid w:val="00485A1F"/>
    <w:rPr>
      <w:szCs w:val="20"/>
    </w:rPr>
  </w:style>
  <w:style w:type="character" w:customStyle="1" w:styleId="KommentartextZchn">
    <w:name w:val="Kommentartext Zchn"/>
    <w:basedOn w:val="Absatz-Standardschriftart"/>
    <w:link w:val="Kommentartext"/>
    <w:uiPriority w:val="99"/>
    <w:semiHidden/>
    <w:rsid w:val="00485A1F"/>
    <w:rPr>
      <w:rFonts w:ascii="Arial" w:eastAsia="Calibri" w:hAnsi="Arial" w:cs="Times New Roman"/>
      <w:sz w:val="20"/>
      <w:szCs w:val="20"/>
    </w:rPr>
  </w:style>
  <w:style w:type="paragraph" w:styleId="Kommentarthema">
    <w:name w:val="annotation subject"/>
    <w:basedOn w:val="Kommentartext"/>
    <w:next w:val="Kommentartext"/>
    <w:link w:val="KommentarthemaZchn"/>
    <w:uiPriority w:val="99"/>
    <w:semiHidden/>
    <w:unhideWhenUsed/>
    <w:rsid w:val="00485A1F"/>
    <w:rPr>
      <w:b/>
      <w:bCs/>
    </w:rPr>
  </w:style>
  <w:style w:type="character" w:customStyle="1" w:styleId="KommentarthemaZchn">
    <w:name w:val="Kommentarthema Zchn"/>
    <w:basedOn w:val="KommentartextZchn"/>
    <w:link w:val="Kommentarthema"/>
    <w:uiPriority w:val="99"/>
    <w:semiHidden/>
    <w:rsid w:val="00485A1F"/>
    <w:rPr>
      <w:rFonts w:ascii="Arial" w:eastAsia="Calibri" w:hAnsi="Arial" w:cs="Times New Roman"/>
      <w:b/>
      <w:bCs/>
      <w:sz w:val="20"/>
      <w:szCs w:val="20"/>
    </w:rPr>
  </w:style>
  <w:style w:type="paragraph" w:styleId="Sprechblasentext">
    <w:name w:val="Balloon Text"/>
    <w:basedOn w:val="Standard"/>
    <w:link w:val="SprechblasentextZchn"/>
    <w:uiPriority w:val="99"/>
    <w:semiHidden/>
    <w:unhideWhenUsed/>
    <w:rsid w:val="00485A1F"/>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85A1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316812453">
                  <w:marLeft w:val="0"/>
                  <w:marRight w:val="0"/>
                  <w:marTop w:val="0"/>
                  <w:marBottom w:val="0"/>
                  <w:divBdr>
                    <w:top w:val="none" w:sz="0" w:space="0" w:color="auto"/>
                    <w:left w:val="none" w:sz="0" w:space="0" w:color="auto"/>
                    <w:bottom w:val="none" w:sz="0" w:space="0" w:color="auto"/>
                    <w:right w:val="none" w:sz="0" w:space="0" w:color="auto"/>
                  </w:divBdr>
                </w:div>
                <w:div w:id="1333487917">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6510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2073116799">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4737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if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8F074-67DC-4BFF-94F2-51A20C171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1171</Words>
  <Characters>7382</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GeNIAL_Lehrmodul_Word-Vorlange</vt:lpstr>
    </vt:vector>
  </TitlesOfParts>
  <Company/>
  <LinksUpToDate>false</LinksUpToDate>
  <CharactersWithSpaces>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GeNIAL_Lehrmodul_Word-Vorlange</dc:title>
  <dc:subject/>
  <dc:creator>Sabine Sommer</dc:creator>
  <cp:keywords/>
  <dc:description/>
  <cp:lastModifiedBy>Sabine Sommer</cp:lastModifiedBy>
  <cp:revision>6</cp:revision>
  <dcterms:created xsi:type="dcterms:W3CDTF">2022-02-09T13:51:00Z</dcterms:created>
  <dcterms:modified xsi:type="dcterms:W3CDTF">2022-02-10T15:02:00Z</dcterms:modified>
</cp:coreProperties>
</file>