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5E22A045" w14:textId="31B89BA1" w:rsidR="007928DC" w:rsidRPr="007928DC" w:rsidRDefault="007928DC" w:rsidP="007928DC">
      <w:pPr>
        <w:pStyle w:val="berschrift2"/>
        <w:spacing w:after="120"/>
        <w:jc w:val="center"/>
        <w:rPr>
          <w:rFonts w:ascii="Calibri" w:hAnsi="Calibri" w:cs="Calibri"/>
          <w:sz w:val="28"/>
          <w:szCs w:val="28"/>
        </w:rPr>
      </w:pPr>
      <w:r w:rsidRPr="007928DC">
        <w:rPr>
          <w:rFonts w:ascii="Calibri" w:hAnsi="Calibri" w:cs="Calibri"/>
          <w:sz w:val="28"/>
          <w:szCs w:val="28"/>
        </w:rPr>
        <w:t>Gedankenstütze für den Betrieb</w:t>
      </w:r>
    </w:p>
    <w:p w14:paraId="2C3222BF" w14:textId="6D1BCA09" w:rsidR="00402FB3" w:rsidRDefault="00402FB3" w:rsidP="00EC3B0C">
      <w:pPr>
        <w:pStyle w:val="berschrift2"/>
        <w:spacing w:after="120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Betriebsdaten</w:t>
      </w:r>
    </w:p>
    <w:p w14:paraId="02D46906" w14:textId="7529F27B" w:rsidR="00402FB3" w:rsidRPr="007928DC" w:rsidRDefault="00402FB3" w:rsidP="00402FB3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Lage und Höhe des Betriebs</w:t>
      </w:r>
      <w:bookmarkStart w:id="0" w:name="_GoBack"/>
      <w:bookmarkEnd w:id="0"/>
    </w:p>
    <w:p w14:paraId="53757727" w14:textId="77777777" w:rsidR="00402FB3" w:rsidRPr="007928DC" w:rsidRDefault="00402FB3" w:rsidP="00402FB3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Durchschnittlicher Jahresniederschlag und -temperatur</w:t>
      </w:r>
    </w:p>
    <w:p w14:paraId="2472839C" w14:textId="5230C40A" w:rsidR="00402FB3" w:rsidRPr="007928DC" w:rsidRDefault="00402FB3" w:rsidP="00402FB3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Betriebszweige</w:t>
      </w:r>
    </w:p>
    <w:p w14:paraId="33DD921E" w14:textId="3F858CA2" w:rsidR="00402FB3" w:rsidRPr="007928DC" w:rsidRDefault="00402FB3" w:rsidP="00402FB3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Fruchtfolge</w:t>
      </w:r>
    </w:p>
    <w:p w14:paraId="0170EF5C" w14:textId="4B7DF7A8" w:rsidR="007928DC" w:rsidRPr="007928DC" w:rsidRDefault="007928DC" w:rsidP="00402FB3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Futterbau</w:t>
      </w:r>
    </w:p>
    <w:p w14:paraId="3A92C5EB" w14:textId="07C31126" w:rsidR="007928DC" w:rsidRPr="007928DC" w:rsidRDefault="007928DC" w:rsidP="00402FB3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…</w:t>
      </w:r>
    </w:p>
    <w:p w14:paraId="7AB4A65C" w14:textId="77777777" w:rsidR="00402FB3" w:rsidRPr="00402FB3" w:rsidRDefault="00402FB3" w:rsidP="00402FB3">
      <w:pPr>
        <w:rPr>
          <w:rFonts w:ascii="Calibri" w:hAnsi="Calibri" w:cs="Calibri"/>
        </w:rPr>
      </w:pPr>
    </w:p>
    <w:p w14:paraId="5EE683BA" w14:textId="71A702A9" w:rsidR="0082351C" w:rsidRPr="00EC3B0C" w:rsidRDefault="007928DC" w:rsidP="00EC3B0C">
      <w:pPr>
        <w:pStyle w:val="berschrift2"/>
        <w:spacing w:after="120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Kultur</w:t>
      </w:r>
      <w:r w:rsidR="002F651A" w:rsidRPr="002F651A">
        <w:rPr>
          <w:rFonts w:ascii="Calibri" w:hAnsi="Calibri" w:cs="Calibri"/>
          <w:u w:val="single"/>
        </w:rPr>
        <w:t>anbau</w:t>
      </w:r>
      <w:r w:rsidR="0082351C" w:rsidRPr="002F651A">
        <w:rPr>
          <w:rFonts w:ascii="Calibri" w:hAnsi="Calibri" w:cs="Calibri"/>
          <w:u w:val="single"/>
        </w:rPr>
        <w:t xml:space="preserve"> auf dem Betrieb </w:t>
      </w:r>
    </w:p>
    <w:p w14:paraId="4C586F0E" w14:textId="77777777" w:rsidR="002F651A" w:rsidRPr="007928DC" w:rsidRDefault="0082351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 xml:space="preserve">Bodentyp: </w:t>
      </w:r>
    </w:p>
    <w:p w14:paraId="77A948EB" w14:textId="77777777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 xml:space="preserve">Bodenpunkte: </w:t>
      </w:r>
    </w:p>
    <w:p w14:paraId="345F6199" w14:textId="77777777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Anbau</w:t>
      </w:r>
      <w:r w:rsidR="002F651A" w:rsidRPr="007928DC">
        <w:rPr>
          <w:rFonts w:ascii="Calibri" w:hAnsi="Calibri" w:cs="Calibri"/>
          <w:sz w:val="22"/>
          <w:szCs w:val="22"/>
        </w:rPr>
        <w:t xml:space="preserve"> </w:t>
      </w:r>
      <w:r w:rsidRPr="007928DC">
        <w:rPr>
          <w:rFonts w:ascii="Calibri" w:hAnsi="Calibri" w:cs="Calibri"/>
          <w:sz w:val="22"/>
          <w:szCs w:val="22"/>
        </w:rPr>
        <w:t>seit</w:t>
      </w:r>
      <w:r w:rsidR="002F651A" w:rsidRPr="007928DC">
        <w:rPr>
          <w:rFonts w:ascii="Calibri" w:hAnsi="Calibri" w:cs="Calibri"/>
          <w:sz w:val="22"/>
          <w:szCs w:val="22"/>
        </w:rPr>
        <w:t>:</w:t>
      </w:r>
    </w:p>
    <w:p w14:paraId="4A2FF8BB" w14:textId="23244E5F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Bisher angebaute Sorten</w:t>
      </w:r>
      <w:r w:rsidR="007928DC" w:rsidRPr="007928DC">
        <w:rPr>
          <w:rFonts w:ascii="Calibri" w:hAnsi="Calibri" w:cs="Calibri"/>
          <w:sz w:val="22"/>
          <w:szCs w:val="22"/>
        </w:rPr>
        <w:t>/Arten</w:t>
      </w:r>
      <w:r w:rsidR="002F651A" w:rsidRPr="007928DC">
        <w:rPr>
          <w:rFonts w:ascii="Calibri" w:hAnsi="Calibri" w:cs="Calibri"/>
          <w:sz w:val="22"/>
          <w:szCs w:val="22"/>
        </w:rPr>
        <w:t>:</w:t>
      </w:r>
    </w:p>
    <w:p w14:paraId="2D660915" w14:textId="77777777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Aussaatzeitpunkt: von… bis…</w:t>
      </w:r>
    </w:p>
    <w:p w14:paraId="3E773ABA" w14:textId="77777777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Erntezeit: von… bis….</w:t>
      </w:r>
    </w:p>
    <w:p w14:paraId="7F14D213" w14:textId="57CEAB5B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Erträge: von… bis…</w:t>
      </w:r>
      <w:r w:rsidR="002F651A" w:rsidRPr="007928DC">
        <w:rPr>
          <w:rFonts w:ascii="Calibri" w:hAnsi="Calibri" w:cs="Calibri"/>
          <w:sz w:val="22"/>
          <w:szCs w:val="22"/>
        </w:rPr>
        <w:tab/>
      </w:r>
      <w:r w:rsidRPr="007928DC">
        <w:rPr>
          <w:rFonts w:ascii="Calibri" w:hAnsi="Calibri" w:cs="Calibri"/>
          <w:sz w:val="22"/>
          <w:szCs w:val="22"/>
        </w:rPr>
        <w:t xml:space="preserve"> im Durchschnitt: </w:t>
      </w:r>
    </w:p>
    <w:p w14:paraId="2E90B0CE" w14:textId="6F801BD4" w:rsidR="007928DC" w:rsidRPr="007928DC" w:rsidRDefault="007928D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…</w:t>
      </w:r>
    </w:p>
    <w:p w14:paraId="5CCC214E" w14:textId="77777777" w:rsidR="0082351C" w:rsidRPr="002F651A" w:rsidRDefault="0082351C" w:rsidP="0043590B">
      <w:pPr>
        <w:rPr>
          <w:rFonts w:ascii="Calibri" w:hAnsi="Calibri" w:cs="Calibri"/>
        </w:rPr>
      </w:pPr>
    </w:p>
    <w:p w14:paraId="1E2697A9" w14:textId="77777777" w:rsidR="0082351C" w:rsidRDefault="00556B49" w:rsidP="00EC3B0C">
      <w:pPr>
        <w:keepNext/>
        <w:keepLines/>
        <w:spacing w:before="200" w:after="120"/>
        <w:outlineLvl w:val="1"/>
        <w:rPr>
          <w:rFonts w:ascii="Calibri" w:hAnsi="Calibri" w:cs="Calibri"/>
          <w:b/>
          <w:u w:val="single"/>
        </w:rPr>
      </w:pPr>
      <w:r w:rsidRPr="002F651A">
        <w:rPr>
          <w:rFonts w:ascii="Calibri" w:hAnsi="Calibri" w:cs="Calibri"/>
          <w:b/>
          <w:u w:val="single"/>
        </w:rPr>
        <w:t xml:space="preserve">Anbau </w:t>
      </w:r>
      <w:r w:rsidR="002F651A">
        <w:rPr>
          <w:rFonts w:ascii="Calibri" w:hAnsi="Calibri" w:cs="Calibri"/>
          <w:b/>
          <w:u w:val="single"/>
        </w:rPr>
        <w:t>im aktuellen Jah</w:t>
      </w:r>
      <w:r w:rsidR="00EC3B0C">
        <w:rPr>
          <w:rFonts w:ascii="Calibri" w:hAnsi="Calibri" w:cs="Calibri"/>
          <w:b/>
          <w:u w:val="single"/>
        </w:rPr>
        <w:t>r</w:t>
      </w:r>
    </w:p>
    <w:p w14:paraId="4994FE91" w14:textId="77777777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Aussaatzeitpunkt:</w:t>
      </w:r>
    </w:p>
    <w:p w14:paraId="73F6E826" w14:textId="77777777" w:rsidR="00556B49" w:rsidRPr="007928DC" w:rsidRDefault="00556B49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Saattiefe:</w:t>
      </w:r>
    </w:p>
    <w:p w14:paraId="6234F416" w14:textId="77777777" w:rsidR="00556B49" w:rsidRPr="007928DC" w:rsidRDefault="00556B49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Reihenweite:</w:t>
      </w:r>
    </w:p>
    <w:p w14:paraId="2484DA9E" w14:textId="77777777" w:rsidR="0082351C" w:rsidRPr="007928DC" w:rsidRDefault="00D9100F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 xml:space="preserve">Fruchtfolge / </w:t>
      </w:r>
      <w:r w:rsidR="0082351C" w:rsidRPr="007928DC">
        <w:rPr>
          <w:rFonts w:ascii="Calibri" w:hAnsi="Calibri" w:cs="Calibri"/>
          <w:sz w:val="22"/>
          <w:szCs w:val="22"/>
        </w:rPr>
        <w:t xml:space="preserve">Vorfrucht: </w:t>
      </w:r>
    </w:p>
    <w:p w14:paraId="17C3A516" w14:textId="77777777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 xml:space="preserve">Saatmenge für Bestandsdichte von </w:t>
      </w:r>
      <w:proofErr w:type="spellStart"/>
      <w:r w:rsidR="00D9100F" w:rsidRPr="007928DC">
        <w:rPr>
          <w:rFonts w:ascii="Calibri" w:hAnsi="Calibri" w:cs="Calibri"/>
          <w:sz w:val="22"/>
          <w:szCs w:val="22"/>
        </w:rPr>
        <w:t>xy</w:t>
      </w:r>
      <w:proofErr w:type="spellEnd"/>
      <w:r w:rsidRPr="007928DC">
        <w:rPr>
          <w:rFonts w:ascii="Calibri" w:hAnsi="Calibri" w:cs="Calibri"/>
          <w:sz w:val="22"/>
          <w:szCs w:val="22"/>
        </w:rPr>
        <w:t xml:space="preserve"> Pflanze</w:t>
      </w:r>
      <w:r w:rsidR="00D9100F" w:rsidRPr="007928DC">
        <w:rPr>
          <w:rFonts w:ascii="Calibri" w:hAnsi="Calibri" w:cs="Calibri"/>
          <w:sz w:val="22"/>
          <w:szCs w:val="22"/>
        </w:rPr>
        <w:t>n</w:t>
      </w:r>
      <w:r w:rsidRPr="007928DC">
        <w:rPr>
          <w:rFonts w:ascii="Calibri" w:hAnsi="Calibri" w:cs="Calibri"/>
          <w:sz w:val="22"/>
          <w:szCs w:val="22"/>
        </w:rPr>
        <w:t>/m²:</w:t>
      </w:r>
    </w:p>
    <w:p w14:paraId="47A0ED9F" w14:textId="77777777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</w:p>
    <w:tbl>
      <w:tblPr>
        <w:tblW w:w="7083" w:type="dxa"/>
        <w:tblInd w:w="6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992"/>
        <w:gridCol w:w="1461"/>
        <w:gridCol w:w="1374"/>
        <w:gridCol w:w="1276"/>
      </w:tblGrid>
      <w:tr w:rsidR="0082351C" w:rsidRPr="007928DC" w14:paraId="372F7E19" w14:textId="77777777" w:rsidTr="00643F11">
        <w:trPr>
          <w:trHeight w:val="48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C22F" w14:textId="77777777" w:rsidR="0082351C" w:rsidRPr="007928DC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DC">
              <w:rPr>
                <w:rFonts w:ascii="Calibri" w:hAnsi="Calibri" w:cs="Calibri"/>
                <w:color w:val="000000"/>
                <w:sz w:val="22"/>
                <w:szCs w:val="22"/>
              </w:rPr>
              <w:t>Sorte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E3B3F" w14:textId="77777777" w:rsidR="0082351C" w:rsidRPr="007928DC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DC">
              <w:rPr>
                <w:rFonts w:ascii="Calibri" w:hAnsi="Calibri" w:cs="Calibri"/>
                <w:color w:val="000000"/>
                <w:sz w:val="22"/>
                <w:szCs w:val="22"/>
              </w:rPr>
              <w:t>TKM (g)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3C63D" w14:textId="77777777" w:rsidR="0082351C" w:rsidRPr="007928DC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DC">
              <w:rPr>
                <w:rFonts w:ascii="Calibri" w:hAnsi="Calibri" w:cs="Calibri"/>
                <w:color w:val="000000"/>
                <w:sz w:val="22"/>
                <w:szCs w:val="22"/>
              </w:rPr>
              <w:t>Keimfähigkeit (%)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8F0A4" w14:textId="77777777" w:rsidR="0082351C" w:rsidRPr="007928DC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DC">
              <w:rPr>
                <w:rFonts w:ascii="Calibri" w:hAnsi="Calibri" w:cs="Calibri"/>
                <w:color w:val="000000"/>
                <w:sz w:val="22"/>
                <w:szCs w:val="22"/>
              </w:rPr>
              <w:t>Saatstärke (Körner/m²)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4C5A8" w14:textId="77777777" w:rsidR="0082351C" w:rsidRPr="007928DC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928DC">
              <w:rPr>
                <w:rFonts w:ascii="Calibri" w:hAnsi="Calibri" w:cs="Calibri"/>
                <w:color w:val="000000"/>
                <w:sz w:val="22"/>
                <w:szCs w:val="22"/>
              </w:rPr>
              <w:t>Saatmenge (kg/ha)</w:t>
            </w:r>
          </w:p>
        </w:tc>
      </w:tr>
      <w:tr w:rsidR="0082351C" w:rsidRPr="007928DC" w14:paraId="71D6D7E3" w14:textId="77777777" w:rsidTr="00D9100F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14:paraId="3405442C" w14:textId="77777777" w:rsidR="0082351C" w:rsidRPr="007928DC" w:rsidRDefault="0082351C" w:rsidP="00643F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52393" w14:textId="77777777" w:rsidR="0082351C" w:rsidRPr="007928DC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2A534" w14:textId="77777777" w:rsidR="0082351C" w:rsidRPr="007928DC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89DD2" w14:textId="77777777" w:rsidR="0082351C" w:rsidRPr="007928DC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B6AA3" w14:textId="77777777" w:rsidR="0082351C" w:rsidRPr="007928DC" w:rsidRDefault="0082351C" w:rsidP="00643F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928DC" w:rsidRPr="007928DC" w14:paraId="6A81C378" w14:textId="77777777" w:rsidTr="00D9100F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14:paraId="5A25163A" w14:textId="77777777" w:rsidR="007928DC" w:rsidRPr="007928DC" w:rsidRDefault="007928DC" w:rsidP="007928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28529" w14:textId="77777777" w:rsidR="007928DC" w:rsidRPr="007928DC" w:rsidRDefault="007928DC" w:rsidP="007928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B6AC9" w14:textId="77777777" w:rsidR="007928DC" w:rsidRPr="007928DC" w:rsidRDefault="007928DC" w:rsidP="007928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C6249" w14:textId="77777777" w:rsidR="007928DC" w:rsidRPr="007928DC" w:rsidRDefault="007928DC" w:rsidP="007928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34603" w14:textId="77777777" w:rsidR="007928DC" w:rsidRPr="007928DC" w:rsidRDefault="007928DC" w:rsidP="007928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928DC" w:rsidRPr="007928DC" w14:paraId="6BD2EEBF" w14:textId="77777777" w:rsidTr="00D9100F">
        <w:trPr>
          <w:trHeight w:val="27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14:paraId="0F34BF65" w14:textId="77777777" w:rsidR="007928DC" w:rsidRPr="007928DC" w:rsidRDefault="007928DC" w:rsidP="007928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F2F46" w14:textId="77777777" w:rsidR="007928DC" w:rsidRPr="007928DC" w:rsidRDefault="007928DC" w:rsidP="007928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5895C" w14:textId="77777777" w:rsidR="007928DC" w:rsidRPr="007928DC" w:rsidRDefault="007928DC" w:rsidP="007928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39537" w14:textId="77777777" w:rsidR="007928DC" w:rsidRPr="007928DC" w:rsidRDefault="007928DC" w:rsidP="007928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0567D" w14:textId="77777777" w:rsidR="007928DC" w:rsidRPr="007928DC" w:rsidRDefault="007928DC" w:rsidP="007928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B74EBA6" w14:textId="77777777" w:rsidR="0082351C" w:rsidRPr="007928DC" w:rsidRDefault="0082351C" w:rsidP="0043590B">
      <w:pPr>
        <w:rPr>
          <w:rFonts w:ascii="Calibri" w:hAnsi="Calibri" w:cs="Calibri"/>
          <w:sz w:val="22"/>
          <w:szCs w:val="22"/>
        </w:rPr>
      </w:pPr>
    </w:p>
    <w:p w14:paraId="292115FF" w14:textId="77777777" w:rsidR="00556B49" w:rsidRPr="007928DC" w:rsidRDefault="00556B49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Maßnahmen (incl. Saatbettbereitung):</w:t>
      </w:r>
    </w:p>
    <w:p w14:paraId="7555A7F5" w14:textId="77777777" w:rsidR="00556B49" w:rsidRPr="007928DC" w:rsidRDefault="00556B49" w:rsidP="0043590B">
      <w:pPr>
        <w:rPr>
          <w:rFonts w:ascii="Calibri" w:hAnsi="Calibri" w:cs="Calibri"/>
          <w:sz w:val="22"/>
          <w:szCs w:val="22"/>
        </w:rPr>
      </w:pPr>
    </w:p>
    <w:p w14:paraId="7219576A" w14:textId="77777777" w:rsidR="00EC3B0C" w:rsidRPr="002F651A" w:rsidRDefault="00556B49" w:rsidP="00EC3B0C">
      <w:pPr>
        <w:keepNext/>
        <w:keepLines/>
        <w:spacing w:before="200" w:after="120"/>
        <w:outlineLvl w:val="1"/>
        <w:rPr>
          <w:rFonts w:ascii="Calibri" w:hAnsi="Calibri" w:cs="Calibri"/>
          <w:b/>
          <w:u w:val="single"/>
        </w:rPr>
      </w:pPr>
      <w:r w:rsidRPr="002F651A">
        <w:rPr>
          <w:rFonts w:ascii="Calibri" w:hAnsi="Calibri" w:cs="Calibri"/>
          <w:b/>
          <w:u w:val="single"/>
        </w:rPr>
        <w:t>Vermarktung</w:t>
      </w:r>
    </w:p>
    <w:p w14:paraId="513B6F9F" w14:textId="77777777" w:rsidR="00556B49" w:rsidRPr="007928DC" w:rsidRDefault="00556B49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Reinigung:</w:t>
      </w:r>
    </w:p>
    <w:p w14:paraId="7036192D" w14:textId="77777777" w:rsidR="00556B49" w:rsidRPr="007928DC" w:rsidRDefault="00556B49" w:rsidP="00D9100F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Absatzmenge</w:t>
      </w:r>
      <w:r w:rsidR="00D9100F" w:rsidRPr="007928DC">
        <w:rPr>
          <w:rFonts w:ascii="Calibri" w:hAnsi="Calibri" w:cs="Calibri"/>
          <w:sz w:val="22"/>
          <w:szCs w:val="22"/>
        </w:rPr>
        <w:t>/-wege</w:t>
      </w:r>
    </w:p>
    <w:p w14:paraId="6670BB32" w14:textId="564CD72B" w:rsidR="00556B49" w:rsidRPr="007928DC" w:rsidRDefault="00556B49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Preis:</w:t>
      </w:r>
    </w:p>
    <w:p w14:paraId="5CE7664F" w14:textId="6D748EE2" w:rsidR="007928DC" w:rsidRDefault="007928DC" w:rsidP="0043590B">
      <w:pPr>
        <w:rPr>
          <w:rFonts w:ascii="Calibri" w:hAnsi="Calibri" w:cs="Calibri"/>
        </w:rPr>
      </w:pPr>
    </w:p>
    <w:p w14:paraId="2B9A6D1D" w14:textId="77777777" w:rsidR="007928DC" w:rsidRDefault="007928DC" w:rsidP="0043590B">
      <w:pPr>
        <w:rPr>
          <w:rFonts w:ascii="Calibri" w:hAnsi="Calibri" w:cs="Calibri"/>
        </w:rPr>
      </w:pPr>
    </w:p>
    <w:p w14:paraId="01A649BF" w14:textId="44959DE8" w:rsidR="007928DC" w:rsidRPr="007928DC" w:rsidRDefault="007928DC" w:rsidP="007928DC">
      <w:pPr>
        <w:spacing w:after="120"/>
        <w:rPr>
          <w:rFonts w:ascii="Calibri" w:hAnsi="Calibri" w:cs="Calibri"/>
          <w:b/>
          <w:u w:val="single"/>
        </w:rPr>
      </w:pPr>
      <w:r w:rsidRPr="007928DC">
        <w:rPr>
          <w:rFonts w:ascii="Calibri" w:hAnsi="Calibri" w:cs="Calibri"/>
          <w:b/>
          <w:u w:val="single"/>
        </w:rPr>
        <w:t>Tierart</w:t>
      </w:r>
    </w:p>
    <w:p w14:paraId="3AD7B967" w14:textId="3C66EA3B" w:rsidR="007928DC" w:rsidRPr="007928DC" w:rsidRDefault="007928D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Leistungsdaten:</w:t>
      </w:r>
    </w:p>
    <w:p w14:paraId="4A82872F" w14:textId="5334B332" w:rsidR="007928DC" w:rsidRPr="007928DC" w:rsidRDefault="007928D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Vermarktung:</w:t>
      </w:r>
    </w:p>
    <w:p w14:paraId="19AB077D" w14:textId="27CB763C" w:rsidR="007928DC" w:rsidRPr="007928DC" w:rsidRDefault="007928D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Stallausstattung:</w:t>
      </w:r>
    </w:p>
    <w:p w14:paraId="579AFD7A" w14:textId="0A16FCD7" w:rsidR="007928DC" w:rsidRPr="007928DC" w:rsidRDefault="007928DC" w:rsidP="0043590B">
      <w:pPr>
        <w:rPr>
          <w:rFonts w:ascii="Calibri" w:hAnsi="Calibri" w:cs="Calibri"/>
          <w:sz w:val="22"/>
          <w:szCs w:val="22"/>
        </w:rPr>
      </w:pPr>
      <w:r w:rsidRPr="007928DC">
        <w:rPr>
          <w:rFonts w:ascii="Calibri" w:hAnsi="Calibri" w:cs="Calibri"/>
          <w:sz w:val="22"/>
          <w:szCs w:val="22"/>
        </w:rPr>
        <w:t>Fütterung / Rationen:</w:t>
      </w:r>
    </w:p>
    <w:sectPr w:rsidR="007928DC" w:rsidRPr="007928DC" w:rsidSect="007928DC">
      <w:pgSz w:w="11906" w:h="16838" w:code="9"/>
      <w:pgMar w:top="1134" w:right="1418" w:bottom="1134" w:left="1418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793D5" w14:textId="77777777" w:rsidR="0082351C" w:rsidRDefault="0082351C" w:rsidP="000969A0">
      <w:r>
        <w:separator/>
      </w:r>
    </w:p>
  </w:endnote>
  <w:endnote w:type="continuationSeparator" w:id="0">
    <w:p w14:paraId="4887B7C3" w14:textId="77777777" w:rsidR="0082351C" w:rsidRDefault="0082351C" w:rsidP="0009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D0346" w14:textId="77777777" w:rsidR="0082351C" w:rsidRDefault="0082351C" w:rsidP="000969A0">
      <w:r>
        <w:separator/>
      </w:r>
    </w:p>
  </w:footnote>
  <w:footnote w:type="continuationSeparator" w:id="0">
    <w:p w14:paraId="01526D7C" w14:textId="77777777" w:rsidR="0082351C" w:rsidRDefault="0082351C" w:rsidP="00096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3340E9"/>
    <w:multiLevelType w:val="multilevel"/>
    <w:tmpl w:val="A9FA7F68"/>
    <w:styleLink w:val="MeineListe"/>
    <w:lvl w:ilvl="0">
      <w:start w:val="1"/>
      <w:numFmt w:val="none"/>
      <w:pStyle w:val="vorNummerieru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Nummerierung"/>
      <w:lvlText w:val="%2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51C"/>
    <w:rsid w:val="000969A0"/>
    <w:rsid w:val="00151D70"/>
    <w:rsid w:val="002B2CD7"/>
    <w:rsid w:val="002F651A"/>
    <w:rsid w:val="003B5AA9"/>
    <w:rsid w:val="00402FB3"/>
    <w:rsid w:val="0043590B"/>
    <w:rsid w:val="00451EF1"/>
    <w:rsid w:val="00470EF8"/>
    <w:rsid w:val="00500ED8"/>
    <w:rsid w:val="00556B49"/>
    <w:rsid w:val="005E7A75"/>
    <w:rsid w:val="0063497B"/>
    <w:rsid w:val="007057FC"/>
    <w:rsid w:val="007928DC"/>
    <w:rsid w:val="0082351C"/>
    <w:rsid w:val="00862511"/>
    <w:rsid w:val="00941342"/>
    <w:rsid w:val="00953782"/>
    <w:rsid w:val="009A5D30"/>
    <w:rsid w:val="009C7961"/>
    <w:rsid w:val="009F21C6"/>
    <w:rsid w:val="00AC5A76"/>
    <w:rsid w:val="00AF2796"/>
    <w:rsid w:val="00B1689E"/>
    <w:rsid w:val="00C2230A"/>
    <w:rsid w:val="00C24FC6"/>
    <w:rsid w:val="00CD1FD5"/>
    <w:rsid w:val="00D73853"/>
    <w:rsid w:val="00D9100F"/>
    <w:rsid w:val="00DB7FA6"/>
    <w:rsid w:val="00EB6C40"/>
    <w:rsid w:val="00EC3B0C"/>
    <w:rsid w:val="00EF64A9"/>
    <w:rsid w:val="00FA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E2812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3590B"/>
    <w:rPr>
      <w:rFonts w:asciiTheme="minorHAnsi" w:hAnsiTheme="minorHAnsi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057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7057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7057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8625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8625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8625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862511"/>
    <w:rPr>
      <w:rFonts w:asciiTheme="majorHAnsi" w:eastAsiaTheme="majorEastAsia" w:hAnsiTheme="majorHAnsi" w:cstheme="majorBidi"/>
      <w:b/>
      <w:bCs/>
      <w:color w:val="000000" w:themeColor="text1"/>
      <w:sz w:val="24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057FC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230A"/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7057FC"/>
    <w:pPr>
      <w:pBdr>
        <w:bottom w:val="single" w:sz="8" w:space="4" w:color="000000" w:themeColor="text1"/>
      </w:pBdr>
      <w:spacing w:after="300"/>
      <w:contextualSpacing/>
    </w:pPr>
    <w:rPr>
      <w:rFonts w:asciiTheme="majorHAnsi" w:eastAsiaTheme="majorEastAsia" w:hAnsiTheme="majorHAnsi" w:cstheme="majorBidi"/>
      <w:color w:val="4A4A48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62511"/>
    <w:rPr>
      <w:rFonts w:asciiTheme="majorHAnsi" w:eastAsiaTheme="majorEastAsia" w:hAnsiTheme="majorHAnsi" w:cstheme="majorBidi"/>
      <w:color w:val="4A4A48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057FC"/>
    <w:pPr>
      <w:numPr>
        <w:ilvl w:val="1"/>
      </w:numPr>
    </w:pPr>
    <w:rPr>
      <w:rFonts w:asciiTheme="majorHAnsi" w:eastAsiaTheme="majorEastAsia" w:hAnsiTheme="majorHAnsi" w:cstheme="majorBidi"/>
      <w:i/>
      <w:iCs/>
      <w:color w:val="000000" w:themeColor="tex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C2230A"/>
    <w:rPr>
      <w:rFonts w:asciiTheme="majorHAnsi" w:eastAsiaTheme="majorEastAsia" w:hAnsiTheme="majorHAnsi" w:cstheme="majorBidi"/>
      <w:i/>
      <w:iCs/>
      <w:color w:val="000000" w:themeColor="text1"/>
      <w:spacing w:val="15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230A"/>
    <w:rPr>
      <w:rFonts w:asciiTheme="majorHAnsi" w:eastAsiaTheme="majorEastAsia" w:hAnsiTheme="majorHAnsi" w:cstheme="majorBidi"/>
      <w:bCs/>
      <w:iCs/>
      <w:color w:val="000000" w:themeColor="text1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230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230A"/>
    <w:rPr>
      <w:rFonts w:asciiTheme="majorHAnsi" w:eastAsiaTheme="majorEastAsia" w:hAnsiTheme="majorHAnsi" w:cstheme="majorBidi"/>
      <w:i/>
      <w:iCs/>
      <w:color w:val="000000" w:themeColor="text1"/>
      <w:sz w:val="24"/>
      <w:szCs w:val="24"/>
    </w:rPr>
  </w:style>
  <w:style w:type="paragraph" w:customStyle="1" w:styleId="vorNummerierung">
    <w:name w:val="vorNummerierung"/>
    <w:basedOn w:val="Standard"/>
    <w:uiPriority w:val="11"/>
    <w:qFormat/>
    <w:rsid w:val="00B1689E"/>
    <w:pPr>
      <w:numPr>
        <w:numId w:val="1"/>
      </w:numPr>
    </w:pPr>
  </w:style>
  <w:style w:type="paragraph" w:customStyle="1" w:styleId="Nummerierung">
    <w:name w:val="Nummerierung"/>
    <w:basedOn w:val="Standard"/>
    <w:uiPriority w:val="12"/>
    <w:qFormat/>
    <w:rsid w:val="00B1689E"/>
    <w:pPr>
      <w:numPr>
        <w:ilvl w:val="1"/>
        <w:numId w:val="1"/>
      </w:numPr>
    </w:pPr>
  </w:style>
  <w:style w:type="numbering" w:customStyle="1" w:styleId="MeineListe">
    <w:name w:val="MeineListe"/>
    <w:basedOn w:val="KeineListe"/>
    <w:uiPriority w:val="99"/>
    <w:rsid w:val="00B1689E"/>
    <w:pPr>
      <w:numPr>
        <w:numId w:val="1"/>
      </w:numPr>
    </w:pPr>
  </w:style>
  <w:style w:type="character" w:styleId="IntensiveHervorhebung">
    <w:name w:val="Intense Emphasis"/>
    <w:basedOn w:val="Absatz-Standardschriftart"/>
    <w:uiPriority w:val="21"/>
    <w:qFormat/>
    <w:rsid w:val="00DB7FA6"/>
    <w:rPr>
      <w:b/>
      <w:bCs/>
      <w:i/>
      <w:iCs/>
      <w:color w:val="CE1126" w:themeColor="accent3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349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349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3497B"/>
    <w:rPr>
      <w:rFonts w:asciiTheme="minorHAnsi" w:hAnsiTheme="minorHAnsi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349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3497B"/>
    <w:rPr>
      <w:rFonts w:asciiTheme="minorHAnsi" w:hAnsiTheme="minorHAnsi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497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49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_BK_WEB">
  <a:themeElements>
    <a:clrScheme name="BK_WEB">
      <a:dk1>
        <a:sysClr val="windowText" lastClr="000000"/>
      </a:dk1>
      <a:lt1>
        <a:sysClr val="window" lastClr="FFFFFF"/>
      </a:lt1>
      <a:dk2>
        <a:srgbClr val="646460"/>
      </a:dk2>
      <a:lt2>
        <a:srgbClr val="FCFAE7"/>
      </a:lt2>
      <a:accent1>
        <a:srgbClr val="F0AD00"/>
      </a:accent1>
      <a:accent2>
        <a:srgbClr val="006600"/>
      </a:accent2>
      <a:accent3>
        <a:srgbClr val="CE1126"/>
      </a:accent3>
      <a:accent4>
        <a:srgbClr val="008BD0"/>
      </a:accent4>
      <a:accent5>
        <a:srgbClr val="FFFF00"/>
      </a:accent5>
      <a:accent6>
        <a:srgbClr val="000066"/>
      </a:accent6>
      <a:hlink>
        <a:srgbClr val="003399"/>
      </a:hlink>
      <a:folHlink>
        <a:srgbClr val="785600"/>
      </a:folHlink>
    </a:clrScheme>
    <a:fontScheme name="BK_WEB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Modu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7500"/>
                <a:satMod val="137000"/>
              </a:schemeClr>
            </a:gs>
            <a:gs pos="55000">
              <a:schemeClr val="phClr">
                <a:shade val="69000"/>
                <a:satMod val="137000"/>
              </a:schemeClr>
            </a:gs>
            <a:gs pos="100000">
              <a:schemeClr val="phClr">
                <a:shade val="98000"/>
                <a:satMod val="137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48000" cap="flat" cmpd="thickThin" algn="ctr">
          <a:solidFill>
            <a:schemeClr val="phClr"/>
          </a:solidFill>
          <a:prstDash val="solid"/>
        </a:ln>
        <a:ln w="48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5000" dist="25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1800000"/>
            </a:lightRig>
          </a:scene3d>
          <a:sp3d prstMaterial="matte">
            <a:bevelT h="200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300000"/>
              </a:schemeClr>
            </a:gs>
            <a:gs pos="12000">
              <a:schemeClr val="phClr">
                <a:tint val="48000"/>
                <a:satMod val="300000"/>
              </a:schemeClr>
            </a:gs>
            <a:gs pos="20000">
              <a:schemeClr val="phClr">
                <a:tint val="49000"/>
                <a:satMod val="30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10000" t="-25000" r="10000" b="125000"/>
          </a:path>
        </a:gradFill>
        <a:blipFill>
          <a:blip xmlns:r="http://schemas.openxmlformats.org/officeDocument/2006/relationships" r:embed="rId1">
            <a:duotone>
              <a:schemeClr val="phClr">
                <a:shade val="75000"/>
                <a:satMod val="105000"/>
              </a:schemeClr>
              <a:schemeClr val="phClr">
                <a:tint val="95000"/>
                <a:satMod val="105000"/>
              </a:schemeClr>
            </a:duotone>
          </a:blip>
          <a:tile tx="0" ty="0" sx="38000" sy="38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2021-07-29T11:54:00Z</dcterms:created>
  <dcterms:modified xsi:type="dcterms:W3CDTF">2022-02-10T15:49:00Z</dcterms:modified>
</cp:coreProperties>
</file>